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Pr="00225210" w:rsidRDefault="00E259AF">
      <w:pPr>
        <w:pStyle w:val="Body"/>
        <w:jc w:val="center"/>
        <w:rPr>
          <w:b/>
          <w:sz w:val="28"/>
          <w:szCs w:val="28"/>
        </w:rPr>
      </w:pPr>
      <w:bookmarkStart w:id="0" w:name="_GoBack"/>
      <w:bookmarkEnd w:id="0"/>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firstRow="0" w:lastRow="0" w:firstColumn="0" w:lastColumn="0" w:noHBand="0" w:noVBand="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FB1014" w:rsidP="00CC5EC7">
            <w:pPr>
              <w:pStyle w:val="Body"/>
              <w:rPr>
                <w:b/>
                <w:sz w:val="22"/>
                <w:szCs w:val="22"/>
              </w:rPr>
            </w:pPr>
            <w:r>
              <w:rPr>
                <w:b/>
                <w:sz w:val="22"/>
                <w:szCs w:val="22"/>
              </w:rPr>
              <w:t>AMSL 2</w:t>
            </w:r>
            <w:r w:rsidR="00D67AFD">
              <w:rPr>
                <w:b/>
                <w:sz w:val="22"/>
                <w:szCs w:val="22"/>
              </w:rPr>
              <w:t>00</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62B1"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D1FB5" w:rsidRPr="00225210" w:rsidRDefault="00D67AFD" w:rsidP="00225210">
            <w:pPr>
              <w:pStyle w:val="Body"/>
              <w:rPr>
                <w:b/>
                <w:sz w:val="22"/>
                <w:szCs w:val="22"/>
              </w:rPr>
            </w:pPr>
            <w:r>
              <w:rPr>
                <w:b/>
                <w:sz w:val="22"/>
                <w:szCs w:val="22"/>
              </w:rPr>
              <w:t xml:space="preserve">  Fall</w:t>
            </w:r>
            <w:r w:rsidR="001D1FB5">
              <w:rPr>
                <w:b/>
                <w:sz w:val="22"/>
                <w:szCs w:val="22"/>
              </w:rPr>
              <w:t xml:space="preserve">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1D1FB5" w:rsidRPr="00225210" w:rsidRDefault="00D67AFD" w:rsidP="00225210">
            <w:pPr>
              <w:pStyle w:val="Body"/>
              <w:rPr>
                <w:b/>
                <w:sz w:val="22"/>
                <w:szCs w:val="22"/>
              </w:rPr>
            </w:pPr>
            <w:r>
              <w:rPr>
                <w:b/>
                <w:sz w:val="22"/>
                <w:szCs w:val="22"/>
              </w:rPr>
              <w:t>13 December</w:t>
            </w:r>
            <w:r w:rsidR="001D1FB5">
              <w:rPr>
                <w:b/>
                <w:sz w:val="22"/>
                <w:szCs w:val="22"/>
              </w:rPr>
              <w:t>, 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1D1FB5" w:rsidRPr="00225210" w:rsidRDefault="00FB1014" w:rsidP="00CD191B">
            <w:pPr>
              <w:pStyle w:val="Body"/>
              <w:jc w:val="center"/>
              <w:rPr>
                <w:sz w:val="22"/>
                <w:szCs w:val="22"/>
              </w:rPr>
            </w:pPr>
            <w:r>
              <w:rPr>
                <w:b/>
                <w:sz w:val="22"/>
                <w:szCs w:val="22"/>
              </w:rPr>
              <w:t>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1D1FB5" w:rsidRPr="00225210" w:rsidRDefault="00FB1014" w:rsidP="00CD191B">
            <w:pPr>
              <w:pStyle w:val="Body"/>
              <w:jc w:val="center"/>
              <w:rPr>
                <w:b/>
                <w:sz w:val="22"/>
                <w:szCs w:val="22"/>
              </w:rPr>
            </w:pPr>
            <w:r>
              <w:rPr>
                <w:b/>
                <w:sz w:val="22"/>
                <w:szCs w:val="22"/>
              </w:rP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FT Faculty ___</w:t>
            </w:r>
            <w:r w:rsidR="001D1FB5">
              <w:rPr>
                <w:sz w:val="22"/>
                <w:szCs w:val="22"/>
              </w:rPr>
              <w:t>x</w:t>
            </w:r>
            <w:r w:rsidRPr="00225210">
              <w:rPr>
                <w:sz w:val="22"/>
                <w:szCs w:val="22"/>
              </w:rPr>
              <w:t xml:space="preserve">___     PT </w:t>
            </w:r>
            <w:r w:rsidR="00C27766" w:rsidRPr="00225210">
              <w:rPr>
                <w:sz w:val="22"/>
                <w:szCs w:val="22"/>
              </w:rPr>
              <w:t>Faculty ______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___</w:t>
            </w:r>
            <w:r w:rsidR="001D1FB5">
              <w:rPr>
                <w:sz w:val="22"/>
                <w:szCs w:val="22"/>
              </w:rPr>
              <w:t>x</w:t>
            </w:r>
            <w:r w:rsidRPr="00225210">
              <w:rPr>
                <w:sz w:val="22"/>
                <w:szCs w:val="22"/>
              </w:rPr>
              <w:t xml:space="preserve">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1D1FB5">
            <w:pPr>
              <w:pStyle w:val="Body"/>
            </w:pPr>
            <w:proofErr w:type="spellStart"/>
            <w:r>
              <w:t>Liisa</w:t>
            </w:r>
            <w:proofErr w:type="spellEnd"/>
            <w:r>
              <w:t xml:space="preserve"> Mendoza</w:t>
            </w:r>
          </w:p>
          <w:p w:rsidR="001D1FB5" w:rsidRDefault="001D1FB5">
            <w:pPr>
              <w:pStyle w:val="Body"/>
            </w:pPr>
            <w:r>
              <w:t>Jose Ruiz</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FB1014">
            <w:pPr>
              <w:pStyle w:val="Body"/>
            </w:pPr>
            <w:r>
              <w:t>SLO #2 – Identify the correct facial grammar for a given description.</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D6468" w:rsidRDefault="00FB1014">
            <w:pPr>
              <w:pStyle w:val="Body"/>
            </w:pPr>
            <w:r>
              <w:t xml:space="preserve">The students were given two quizzes, each with five English adjectives or adverbs.  The students had to determine which ASL facial adverb or adjective was correct for the description given.  The best quiz score was used for the </w:t>
            </w:r>
            <w:r w:rsidR="00AA09B8">
              <w:t xml:space="preserve">SLO analysis.  </w:t>
            </w:r>
          </w:p>
          <w:p w:rsidR="00AA09B8" w:rsidRDefault="00AA09B8">
            <w:pPr>
              <w:pStyle w:val="Body"/>
            </w:pPr>
          </w:p>
          <w:p w:rsidR="00AA09B8" w:rsidRDefault="00AA09B8" w:rsidP="00AA09B8">
            <w:pPr>
              <w:pStyle w:val="Body"/>
            </w:pPr>
            <w:r>
              <w:t>As only five items were given, all grades were even percentages and no C was possible.  Answers were either right or wrong. Only 0, 20%, 40%, 60%, 80% or 100% were possible for results.</w:t>
            </w:r>
          </w:p>
          <w:p w:rsidR="00AA09B8" w:rsidRDefault="00AA09B8" w:rsidP="00AA09B8">
            <w:pPr>
              <w:pStyle w:val="Body"/>
            </w:pPr>
          </w:p>
          <w:p w:rsidR="00AA09B8" w:rsidRDefault="00AA09B8" w:rsidP="00AA09B8">
            <w:pPr>
              <w:pStyle w:val="Body"/>
            </w:pPr>
            <w:r>
              <w:t xml:space="preserve">Of the 27 students in the course, 6 students (22%) received 100%; 11 students (41%) received 80%; 4 students (15%) received 60%; 6 students (22%) received </w:t>
            </w:r>
            <w:r w:rsidR="00625888">
              <w:t>less than 60%. Overall, 60% of students grasped the material at a level of B or greater.</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r w:rsidR="001D1FB5">
              <w:rPr>
                <w:sz w:val="22"/>
                <w:szCs w:val="22"/>
                <w:u w:val="single"/>
              </w:rPr>
              <w:t>x</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25888" w:rsidRDefault="001D1FB5">
            <w:pPr>
              <w:pStyle w:val="Body"/>
            </w:pPr>
            <w:r>
              <w:t>I don’t think any changes need to be implemented at this time</w:t>
            </w:r>
            <w:r w:rsidR="00D7439A">
              <w:t xml:space="preserve"> regarding the S</w:t>
            </w:r>
            <w:r w:rsidR="00625888">
              <w:t>LO itself.</w:t>
            </w:r>
            <w:r w:rsidR="008D6468">
              <w:t xml:space="preserve"> I do think that the SLO is</w:t>
            </w:r>
            <w:r>
              <w:t xml:space="preserve"> importan</w:t>
            </w:r>
            <w:r w:rsidR="00D7439A">
              <w:t>t and necessary for this course</w:t>
            </w:r>
            <w:r w:rsidR="008D6468">
              <w:t xml:space="preserve">. </w:t>
            </w:r>
            <w:r w:rsidR="00625888">
              <w:t>Facial grammar is a fundamental component of ASL.</w:t>
            </w:r>
          </w:p>
          <w:p w:rsidR="00CD047F" w:rsidRDefault="00CD047F">
            <w:pPr>
              <w:pStyle w:val="Body"/>
            </w:pPr>
          </w:p>
          <w:p w:rsidR="00625888" w:rsidRDefault="00625888">
            <w:pPr>
              <w:pStyle w:val="Body"/>
            </w:pPr>
            <w:r>
              <w:t>Next time when analyzing this SLO, I will use the exam.  This material is quizzed at least twice before it appears on the exam.  It is possible that there were fewer D’s and F’s on this section when students took the exam.</w:t>
            </w:r>
          </w:p>
          <w:p w:rsidR="00D7439A" w:rsidRDefault="001D1FB5">
            <w:pPr>
              <w:pStyle w:val="Body"/>
            </w:pPr>
            <w:r>
              <w:t xml:space="preserve">  </w:t>
            </w:r>
          </w:p>
          <w:p w:rsidR="00612BD1" w:rsidRDefault="00612BD1">
            <w:pPr>
              <w:pStyle w:val="Body"/>
            </w:pP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93E7B" w:rsidRDefault="001D1FB5" w:rsidP="000B1D9F">
            <w:pPr>
              <w:pStyle w:val="Body"/>
            </w:pPr>
            <w:r>
              <w:t>This SLO i</w:t>
            </w:r>
            <w:r w:rsidR="00625888">
              <w:t>s linked to ISLOs #1 and #2.</w:t>
            </w:r>
            <w:r w:rsidR="00D7439A">
              <w:t xml:space="preserve">  It </w:t>
            </w:r>
            <w:r w:rsidR="00625888">
              <w:t xml:space="preserve">requires both analyzing and applying the knowledge of ASL linguistic features.  The students must know the facial adjectives or adverbs associated with the descriptions given.  No list of possible facial adjectives/adverbs was provided for the students to pick from; they had to know the many possible meanings for the facial adverbs and adjectives we covered in class.  </w:t>
            </w:r>
          </w:p>
          <w:p w:rsidR="00625888" w:rsidRDefault="00625888" w:rsidP="000B1D9F">
            <w:pPr>
              <w:pStyle w:val="Body"/>
            </w:pPr>
          </w:p>
          <w:p w:rsidR="00625888" w:rsidRDefault="00625888" w:rsidP="000B1D9F">
            <w:pPr>
              <w:pStyle w:val="Body"/>
            </w:pPr>
            <w:r>
              <w:t>Beyond identification on quizzes and exams, the students must integrate these structures into their signing for their presentations.  They must produce them in labs conducted in class as well.</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45C77">
            <w:pPr>
              <w:pStyle w:val="Body"/>
            </w:pPr>
            <w:r>
              <w:t xml:space="preserve">I believe the overall process was effective. I am disappointed by the percentage (37%) that did not manage to score well on either quiz. Perhaps the first quiz should have a list of the facial adjectives and adverbs on it, so the students do not have to recall both the facial structures and their meanings.  It is also possible that they scored higher overall on the exam portion.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45C77">
            <w:pPr>
              <w:pStyle w:val="Body"/>
            </w:pPr>
            <w:r>
              <w:t>As previously stated, I am disappointed that some students did not manage to score well on either quiz. I do know that some students in the course did not attend to the material – despite it being distributed to them in a written form, presented on video homework, lectured in class in both ASL and English, and integrated into performances.  I am not sure how much more can be done to get the material through.</w:t>
            </w:r>
          </w:p>
        </w:tc>
      </w:tr>
    </w:tbl>
    <w:p w:rsidR="00E259AF" w:rsidRDefault="00E259AF">
      <w:pPr>
        <w:pStyle w:val="Body"/>
        <w:rPr>
          <w:rFonts w:ascii="Times New Roman" w:eastAsia="Times New Roman" w:hAnsi="Times New Roman"/>
          <w:color w:val="auto"/>
          <w:sz w:val="20"/>
          <w:lang w:bidi="x-none"/>
        </w:rPr>
      </w:pPr>
    </w:p>
    <w:p w:rsidR="00B90468" w:rsidRDefault="00B90468">
      <w:pPr>
        <w:pStyle w:val="Body"/>
        <w:rPr>
          <w:rFonts w:ascii="Times New Roman" w:eastAsia="Times New Roman" w:hAnsi="Times New Roman"/>
          <w:color w:val="auto"/>
          <w:sz w:val="20"/>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For instructions on how to fill out this form, click here:</w:t>
      </w:r>
    </w:p>
    <w:p w:rsidR="00225210" w:rsidRPr="00F96D83" w:rsidRDefault="00225210">
      <w:pPr>
        <w:pStyle w:val="Body"/>
        <w:rPr>
          <w:rFonts w:eastAsia="Times New Roman"/>
          <w:color w:val="auto"/>
          <w:szCs w:val="24"/>
          <w:lang w:bidi="x-none"/>
        </w:rPr>
      </w:pPr>
    </w:p>
    <w:p w:rsidR="00B90468" w:rsidRPr="00F96D83" w:rsidRDefault="00BA1695">
      <w:pPr>
        <w:pStyle w:val="Body"/>
        <w:rPr>
          <w:rFonts w:eastAsia="Times New Roman"/>
          <w:color w:val="auto"/>
          <w:szCs w:val="24"/>
          <w:lang w:bidi="x-none"/>
        </w:rPr>
      </w:pPr>
      <w:hyperlink r:id="rId8" w:history="1">
        <w:r w:rsidR="00225210" w:rsidRPr="00F96D83">
          <w:rPr>
            <w:rStyle w:val="Hyperlink"/>
            <w:rFonts w:eastAsia="Times New Roman"/>
            <w:szCs w:val="24"/>
            <w:lang w:bidi="x-none"/>
          </w:rPr>
          <w:t>SLO Cycle Assessment Form Guidelines</w:t>
        </w:r>
      </w:hyperlink>
    </w:p>
    <w:p w:rsidR="00F96D83" w:rsidRDefault="00F96D83">
      <w:pPr>
        <w:pStyle w:val="Body"/>
        <w:rPr>
          <w:rFonts w:eastAsia="Times New Roman"/>
          <w:color w:val="auto"/>
          <w:szCs w:val="24"/>
          <w:lang w:bidi="x-none"/>
        </w:rPr>
      </w:pPr>
    </w:p>
    <w:p w:rsidR="00225210" w:rsidRPr="00F96D83" w:rsidRDefault="00225210">
      <w:pPr>
        <w:pStyle w:val="Body"/>
        <w:rPr>
          <w:rFonts w:eastAsia="Times New Roman"/>
          <w:color w:val="auto"/>
          <w:szCs w:val="24"/>
          <w:lang w:bidi="x-none"/>
        </w:rPr>
      </w:pPr>
      <w:r w:rsidRPr="00F96D83">
        <w:rPr>
          <w:rFonts w:eastAsia="Times New Roman"/>
          <w:color w:val="auto"/>
          <w:szCs w:val="24"/>
          <w:lang w:bidi="x-none"/>
        </w:rPr>
        <w:t>Or visit the IVC SLO Website:  http://www.imperial.edu/faculty-and-staff/campus-committees/student-learning-outcomes/slo-forms-and-handouts/</w:t>
      </w:r>
    </w:p>
    <w:sectPr w:rsidR="00225210" w:rsidRPr="00F96D83" w:rsidSect="00225210">
      <w:headerReference w:type="even" r:id="rId9"/>
      <w:headerReference w:type="default" r:id="rId10"/>
      <w:footerReference w:type="even"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37" w:rsidRDefault="00B27C37">
      <w:r>
        <w:separator/>
      </w:r>
    </w:p>
  </w:endnote>
  <w:endnote w:type="continuationSeparator" w:id="0">
    <w:p w:rsidR="00B27C37" w:rsidRDefault="00B2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37" w:rsidRDefault="00B27C37">
      <w:r>
        <w:separator/>
      </w:r>
    </w:p>
  </w:footnote>
  <w:footnote w:type="continuationSeparator" w:id="0">
    <w:p w:rsidR="00B27C37" w:rsidRDefault="00B27C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10" w:rsidRDefault="0022521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60803"/>
    <w:rsid w:val="00093CA0"/>
    <w:rsid w:val="000B1D9F"/>
    <w:rsid w:val="00150A4B"/>
    <w:rsid w:val="001B62B1"/>
    <w:rsid w:val="001D1FB5"/>
    <w:rsid w:val="00225210"/>
    <w:rsid w:val="00244A2B"/>
    <w:rsid w:val="00307B22"/>
    <w:rsid w:val="003721DC"/>
    <w:rsid w:val="003C2067"/>
    <w:rsid w:val="0050172B"/>
    <w:rsid w:val="00541563"/>
    <w:rsid w:val="00545C77"/>
    <w:rsid w:val="005A096D"/>
    <w:rsid w:val="005A759D"/>
    <w:rsid w:val="00612BD1"/>
    <w:rsid w:val="00624C73"/>
    <w:rsid w:val="00625888"/>
    <w:rsid w:val="0066422B"/>
    <w:rsid w:val="00666089"/>
    <w:rsid w:val="007214D3"/>
    <w:rsid w:val="00793E7B"/>
    <w:rsid w:val="008871F7"/>
    <w:rsid w:val="008D6468"/>
    <w:rsid w:val="009070CD"/>
    <w:rsid w:val="00922BD6"/>
    <w:rsid w:val="009A2352"/>
    <w:rsid w:val="00A11267"/>
    <w:rsid w:val="00A17D26"/>
    <w:rsid w:val="00AA09B8"/>
    <w:rsid w:val="00B27C37"/>
    <w:rsid w:val="00B51BAD"/>
    <w:rsid w:val="00B90468"/>
    <w:rsid w:val="00BA1695"/>
    <w:rsid w:val="00BB34A7"/>
    <w:rsid w:val="00BB3A23"/>
    <w:rsid w:val="00C2698F"/>
    <w:rsid w:val="00C27766"/>
    <w:rsid w:val="00CC5EC7"/>
    <w:rsid w:val="00CD047F"/>
    <w:rsid w:val="00CD191B"/>
    <w:rsid w:val="00CF51E3"/>
    <w:rsid w:val="00D11B69"/>
    <w:rsid w:val="00D67AFD"/>
    <w:rsid w:val="00D7439A"/>
    <w:rsid w:val="00E259AF"/>
    <w:rsid w:val="00ED6FE5"/>
    <w:rsid w:val="00EF6782"/>
    <w:rsid w:val="00F12A23"/>
    <w:rsid w:val="00F34B47"/>
    <w:rsid w:val="00F761A3"/>
    <w:rsid w:val="00F96D83"/>
    <w:rsid w:val="00FB1014"/>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perial.edu/ivc/files/student_learning_outcomes/Forms/DRAFT%20SLO%20Cycle%20Assessment%20Form%20Guidelines.doc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4579</CharactersWithSpaces>
  <SharedDoc>false</SharedDoc>
  <HLinks>
    <vt:vector size="6" baseType="variant">
      <vt:variant>
        <vt:i4>8323194</vt:i4>
      </vt:variant>
      <vt:variant>
        <vt:i4>0</vt:i4>
      </vt:variant>
      <vt:variant>
        <vt:i4>0</vt:i4>
      </vt:variant>
      <vt:variant>
        <vt:i4>5</vt:i4>
      </vt:variant>
      <vt:variant>
        <vt:lpwstr>http://www.imperial.edu/ivc/files/student_learning_outcomes/Forms/DRAFT SLO Cycle Assessment Form Guidelines.docx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Marie Mendoza</dc:creator>
  <cp:lastModifiedBy>User</cp:lastModifiedBy>
  <cp:revision>2</cp:revision>
  <cp:lastPrinted>2012-08-30T22:15:00Z</cp:lastPrinted>
  <dcterms:created xsi:type="dcterms:W3CDTF">2012-12-18T06:05:00Z</dcterms:created>
  <dcterms:modified xsi:type="dcterms:W3CDTF">2012-12-18T06:05:00Z</dcterms:modified>
</cp:coreProperties>
</file>