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56B" w:rsidRPr="00043E27" w:rsidRDefault="0005417A" w:rsidP="00043E27">
      <w:pPr>
        <w:spacing w:after="0" w:line="240" w:lineRule="auto"/>
        <w:ind w:firstLine="720"/>
        <w:jc w:val="center"/>
        <w:rPr>
          <w:rFonts w:ascii="Plump MT" w:hAnsi="Plump MT"/>
          <w:sz w:val="52"/>
          <w:szCs w:val="52"/>
        </w:rPr>
      </w:pPr>
      <w:r w:rsidRPr="00043E27">
        <w:rPr>
          <w:rFonts w:ascii="Plump MT" w:hAnsi="Plump MT"/>
          <w:noProof/>
          <w:sz w:val="52"/>
          <w:szCs w:val="52"/>
        </w:rPr>
        <mc:AlternateContent>
          <mc:Choice Requires="wps">
            <w:drawing>
              <wp:anchor distT="0" distB="0" distL="114300" distR="114300" simplePos="0" relativeHeight="251659264" behindDoc="1" locked="0" layoutInCell="1" allowOverlap="1" wp14:anchorId="328678AA" wp14:editId="6BCFDB56">
                <wp:simplePos x="0" y="0"/>
                <wp:positionH relativeFrom="column">
                  <wp:posOffset>508000</wp:posOffset>
                </wp:positionH>
                <wp:positionV relativeFrom="paragraph">
                  <wp:posOffset>-647700</wp:posOffset>
                </wp:positionV>
                <wp:extent cx="1524000" cy="14605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60500"/>
                        </a:xfrm>
                        <a:prstGeom prst="rect">
                          <a:avLst/>
                        </a:prstGeom>
                        <a:solidFill>
                          <a:srgbClr val="FFFFFF"/>
                        </a:solidFill>
                        <a:ln w="9525">
                          <a:noFill/>
                          <a:miter lim="800000"/>
                          <a:headEnd/>
                          <a:tailEnd/>
                        </a:ln>
                      </wps:spPr>
                      <wps:txbx>
                        <w:txbxContent>
                          <w:p w:rsidR="00280780" w:rsidRDefault="00280780">
                            <w:r>
                              <w:rPr>
                                <w:noProof/>
                              </w:rPr>
                              <w:drawing>
                                <wp:inline distT="0" distB="0" distL="0" distR="0" wp14:anchorId="1C16D17A" wp14:editId="326EE5BA">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pt;margin-top:-51pt;width:120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" stroked="f">
                <v:textbox>
                  <w:txbxContent>
                    <w:p w:rsidR="00280780" w:rsidRDefault="00280780">
                      <w:r>
                        <w:rPr>
                          <w:noProof/>
                        </w:rPr>
                        <w:drawing>
                          <wp:inline distT="0" distB="0" distL="0" distR="0" wp14:anchorId="1C16D17A" wp14:editId="326EE5BA">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v:textbox>
              </v:shape>
            </w:pict>
          </mc:Fallback>
        </mc:AlternateContent>
      </w:r>
      <w:r w:rsidR="0079256B" w:rsidRPr="00043E27">
        <w:rPr>
          <w:rFonts w:ascii="Plump MT" w:hAnsi="Plump MT"/>
          <w:sz w:val="52"/>
          <w:szCs w:val="52"/>
        </w:rPr>
        <w:t>Academic Program Review</w:t>
      </w:r>
    </w:p>
    <w:p w:rsidR="0079256B" w:rsidRDefault="0079256B" w:rsidP="0079256B">
      <w:pPr>
        <w:spacing w:after="0" w:line="240" w:lineRule="auto"/>
        <w:rPr>
          <w:sz w:val="24"/>
          <w:szCs w:val="24"/>
        </w:rPr>
      </w:pPr>
    </w:p>
    <w:p w:rsidR="00C61A1E" w:rsidRDefault="00C61A1E" w:rsidP="0079256B">
      <w:pPr>
        <w:spacing w:after="0" w:line="240" w:lineRule="auto"/>
        <w:rPr>
          <w:sz w:val="24"/>
          <w:szCs w:val="24"/>
        </w:rPr>
      </w:pPr>
    </w:p>
    <w:tbl>
      <w:tblPr>
        <w:tblStyle w:val="TableGrid"/>
        <w:tblpPr w:leftFromText="180" w:rightFromText="180" w:vertAnchor="text" w:horzAnchor="margin" w:tblpXSpec="center" w:tblpY="87"/>
        <w:tblW w:w="12960" w:type="dxa"/>
        <w:tblLook w:val="04A0" w:firstRow="1" w:lastRow="0" w:firstColumn="1" w:lastColumn="0" w:noHBand="0" w:noVBand="1"/>
      </w:tblPr>
      <w:tblGrid>
        <w:gridCol w:w="2610"/>
        <w:gridCol w:w="3438"/>
        <w:gridCol w:w="6912"/>
      </w:tblGrid>
      <w:tr w:rsidR="000403F6" w:rsidTr="00D6026F">
        <w:tc>
          <w:tcPr>
            <w:tcW w:w="2610" w:type="dxa"/>
            <w:vAlign w:val="center"/>
          </w:tcPr>
          <w:p w:rsidR="000403F6" w:rsidRPr="000403F6" w:rsidRDefault="00271A0B" w:rsidP="00AE599F">
            <w:pPr>
              <w:rPr>
                <w:b/>
                <w:sz w:val="32"/>
                <w:szCs w:val="32"/>
              </w:rPr>
            </w:pPr>
            <w:r>
              <w:rPr>
                <w:b/>
                <w:sz w:val="32"/>
                <w:szCs w:val="32"/>
              </w:rPr>
              <w:t xml:space="preserve">ACADEMIC </w:t>
            </w:r>
            <w:r w:rsidR="000403F6">
              <w:rPr>
                <w:b/>
                <w:sz w:val="32"/>
                <w:szCs w:val="32"/>
              </w:rPr>
              <w:t>YEAR</w:t>
            </w:r>
          </w:p>
        </w:tc>
        <w:tc>
          <w:tcPr>
            <w:tcW w:w="3438" w:type="dxa"/>
            <w:vAlign w:val="center"/>
          </w:tcPr>
          <w:p w:rsidR="000403F6" w:rsidRDefault="0005419B" w:rsidP="007E4294">
            <w:pPr>
              <w:rPr>
                <w:sz w:val="24"/>
                <w:szCs w:val="24"/>
              </w:rPr>
            </w:pPr>
            <w:r>
              <w:rPr>
                <w:sz w:val="24"/>
                <w:szCs w:val="24"/>
              </w:rPr>
              <w:t>2013-2014</w:t>
            </w:r>
          </w:p>
        </w:tc>
        <w:tc>
          <w:tcPr>
            <w:tcW w:w="6912" w:type="dxa"/>
            <w:vAlign w:val="center"/>
          </w:tcPr>
          <w:p w:rsidR="000403F6" w:rsidRDefault="00046042" w:rsidP="0005419B">
            <w:pP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BA22FE">
              <w:rPr>
                <w:sz w:val="24"/>
                <w:szCs w:val="24"/>
              </w:rPr>
              <w:t>Basic Skills</w:t>
            </w:r>
            <w:r w:rsidR="00271A0B">
              <w:rPr>
                <w:sz w:val="24"/>
                <w:szCs w:val="24"/>
              </w:rPr>
              <w:t xml:space="preserve">   </w:t>
            </w:r>
            <w:r w:rsidR="00D6026F" w:rsidRPr="00D6026F">
              <w:rPr>
                <w:szCs w:val="24"/>
              </w:rPr>
              <w:t xml:space="preserve"> </w:t>
            </w:r>
            <w:r w:rsidR="0005419B">
              <w:rPr>
                <w:sz w:val="24"/>
                <w:szCs w:val="24"/>
              </w:rPr>
              <w:fldChar w:fldCharType="begin">
                <w:ffData>
                  <w:name w:val=""/>
                  <w:enabled/>
                  <w:calcOnExit w:val="0"/>
                  <w:checkBox>
                    <w:sizeAuto/>
                    <w:default w:val="1"/>
                  </w:checkBox>
                </w:ffData>
              </w:fldChar>
            </w:r>
            <w:r w:rsidR="0005419B">
              <w:rPr>
                <w:sz w:val="24"/>
                <w:szCs w:val="24"/>
              </w:rPr>
              <w:instrText xml:space="preserve"> FORMCHECKBOX </w:instrText>
            </w:r>
            <w:r w:rsidR="0005419B">
              <w:rPr>
                <w:sz w:val="24"/>
                <w:szCs w:val="24"/>
              </w:rPr>
            </w:r>
            <w:r w:rsidR="0005419B">
              <w:rPr>
                <w:sz w:val="24"/>
                <w:szCs w:val="24"/>
              </w:rPr>
              <w:fldChar w:fldCharType="end"/>
            </w:r>
            <w:r>
              <w:rPr>
                <w:sz w:val="24"/>
                <w:szCs w:val="24"/>
              </w:rPr>
              <w:t xml:space="preserve"> </w:t>
            </w:r>
            <w:r w:rsidR="000403F6" w:rsidRPr="001C394F">
              <w:rPr>
                <w:sz w:val="24"/>
                <w:szCs w:val="24"/>
              </w:rPr>
              <w:t>Transfer</w:t>
            </w:r>
            <w:r w:rsidR="00271A0B">
              <w:rPr>
                <w:sz w:val="24"/>
                <w:szCs w:val="24"/>
              </w:rPr>
              <w:t xml:space="preserve">   </w:t>
            </w:r>
            <w:r w:rsidR="00D6026F" w:rsidRPr="00D6026F">
              <w:rPr>
                <w:szCs w:val="24"/>
              </w:rPr>
              <w:t xml:space="preserve"> </w:t>
            </w: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271A0B">
              <w:rPr>
                <w:sz w:val="24"/>
                <w:szCs w:val="24"/>
              </w:rPr>
              <w:t>Career Technical Education (CTE)</w:t>
            </w:r>
          </w:p>
        </w:tc>
      </w:tr>
      <w:tr w:rsidR="000403F6" w:rsidTr="004B7383">
        <w:tc>
          <w:tcPr>
            <w:tcW w:w="2610" w:type="dxa"/>
            <w:vAlign w:val="center"/>
          </w:tcPr>
          <w:p w:rsidR="000403F6" w:rsidRDefault="000403F6" w:rsidP="00AE599F">
            <w:pPr>
              <w:rPr>
                <w:b/>
                <w:sz w:val="32"/>
                <w:szCs w:val="32"/>
              </w:rPr>
            </w:pPr>
            <w:r>
              <w:rPr>
                <w:b/>
                <w:sz w:val="32"/>
                <w:szCs w:val="32"/>
              </w:rPr>
              <w:t>PROGRAM</w:t>
            </w:r>
          </w:p>
        </w:tc>
        <w:tc>
          <w:tcPr>
            <w:tcW w:w="10350" w:type="dxa"/>
            <w:gridSpan w:val="2"/>
            <w:vAlign w:val="center"/>
          </w:tcPr>
          <w:p w:rsidR="000403F6" w:rsidRPr="001C394F" w:rsidRDefault="0005419B" w:rsidP="004B7383">
            <w:pPr>
              <w:rPr>
                <w:sz w:val="24"/>
                <w:szCs w:val="24"/>
              </w:rPr>
            </w:pPr>
            <w:r>
              <w:rPr>
                <w:sz w:val="24"/>
                <w:szCs w:val="24"/>
              </w:rPr>
              <w:t>Music</w:t>
            </w:r>
          </w:p>
        </w:tc>
      </w:tr>
      <w:tr w:rsidR="000403F6" w:rsidTr="004B7383">
        <w:tc>
          <w:tcPr>
            <w:tcW w:w="2610" w:type="dxa"/>
            <w:vAlign w:val="center"/>
          </w:tcPr>
          <w:p w:rsidR="000403F6" w:rsidRPr="000403F6" w:rsidRDefault="000403F6" w:rsidP="00AE599F">
            <w:pPr>
              <w:rPr>
                <w:b/>
                <w:sz w:val="32"/>
                <w:szCs w:val="32"/>
              </w:rPr>
            </w:pPr>
            <w:r>
              <w:rPr>
                <w:b/>
                <w:sz w:val="32"/>
                <w:szCs w:val="32"/>
              </w:rPr>
              <w:t>DEPARTMENT</w:t>
            </w:r>
          </w:p>
        </w:tc>
        <w:tc>
          <w:tcPr>
            <w:tcW w:w="10350" w:type="dxa"/>
            <w:gridSpan w:val="2"/>
            <w:vAlign w:val="center"/>
          </w:tcPr>
          <w:p w:rsidR="000403F6" w:rsidRPr="001C394F" w:rsidRDefault="00343159" w:rsidP="004B7383">
            <w:pPr>
              <w:rPr>
                <w:sz w:val="24"/>
                <w:szCs w:val="24"/>
              </w:rPr>
            </w:pPr>
            <w:r>
              <w:rPr>
                <w:sz w:val="24"/>
                <w:szCs w:val="24"/>
              </w:rPr>
              <w:t>Humanities</w:t>
            </w:r>
          </w:p>
        </w:tc>
      </w:tr>
      <w:tr w:rsidR="000403F6" w:rsidTr="004B7383">
        <w:tc>
          <w:tcPr>
            <w:tcW w:w="2610" w:type="dxa"/>
            <w:vAlign w:val="center"/>
          </w:tcPr>
          <w:p w:rsidR="000403F6" w:rsidRDefault="000403F6" w:rsidP="00AE599F">
            <w:pPr>
              <w:rPr>
                <w:b/>
                <w:sz w:val="32"/>
                <w:szCs w:val="32"/>
              </w:rPr>
            </w:pPr>
            <w:r>
              <w:rPr>
                <w:b/>
                <w:sz w:val="32"/>
                <w:szCs w:val="32"/>
              </w:rPr>
              <w:t>DIVISION</w:t>
            </w:r>
          </w:p>
        </w:tc>
        <w:tc>
          <w:tcPr>
            <w:tcW w:w="10350" w:type="dxa"/>
            <w:gridSpan w:val="2"/>
            <w:vAlign w:val="center"/>
          </w:tcPr>
          <w:p w:rsidR="000403F6" w:rsidRPr="001C394F" w:rsidRDefault="00343159" w:rsidP="004B7383">
            <w:pPr>
              <w:rPr>
                <w:sz w:val="24"/>
                <w:szCs w:val="24"/>
              </w:rPr>
            </w:pPr>
            <w:r>
              <w:rPr>
                <w:sz w:val="24"/>
                <w:szCs w:val="24"/>
              </w:rPr>
              <w:t>Arts, Letters &amp; Learning Services</w:t>
            </w:r>
          </w:p>
        </w:tc>
      </w:tr>
      <w:tr w:rsidR="0097680B" w:rsidTr="004B7383">
        <w:tc>
          <w:tcPr>
            <w:tcW w:w="2610" w:type="dxa"/>
            <w:vAlign w:val="center"/>
          </w:tcPr>
          <w:p w:rsidR="0097680B" w:rsidRDefault="0097680B" w:rsidP="00AE599F">
            <w:pPr>
              <w:rPr>
                <w:b/>
                <w:sz w:val="32"/>
                <w:szCs w:val="32"/>
              </w:rPr>
            </w:pPr>
            <w:r>
              <w:rPr>
                <w:b/>
                <w:sz w:val="32"/>
                <w:szCs w:val="32"/>
              </w:rPr>
              <w:t>SUBMITTER</w:t>
            </w:r>
          </w:p>
        </w:tc>
        <w:tc>
          <w:tcPr>
            <w:tcW w:w="10350" w:type="dxa"/>
            <w:gridSpan w:val="2"/>
            <w:vAlign w:val="center"/>
          </w:tcPr>
          <w:p w:rsidR="0097680B" w:rsidRPr="001C394F" w:rsidRDefault="0005419B" w:rsidP="004B7383">
            <w:pPr>
              <w:rPr>
                <w:sz w:val="24"/>
                <w:szCs w:val="24"/>
              </w:rPr>
            </w:pPr>
            <w:r>
              <w:rPr>
                <w:sz w:val="24"/>
                <w:szCs w:val="24"/>
              </w:rPr>
              <w:t>Dr. Van Decker</w:t>
            </w:r>
          </w:p>
        </w:tc>
      </w:tr>
    </w:tbl>
    <w:p w:rsidR="00033067" w:rsidRDefault="00033067" w:rsidP="0079256B">
      <w:pPr>
        <w:spacing w:after="0" w:line="240" w:lineRule="auto"/>
        <w:rPr>
          <w:sz w:val="24"/>
          <w:szCs w:val="24"/>
        </w:rPr>
      </w:pPr>
    </w:p>
    <w:p w:rsidR="00033067" w:rsidRDefault="00033067"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97680B" w:rsidRDefault="0097680B" w:rsidP="0079256B">
      <w:pPr>
        <w:spacing w:after="0" w:line="240" w:lineRule="auto"/>
        <w:rPr>
          <w:sz w:val="24"/>
          <w:szCs w:val="24"/>
        </w:rPr>
      </w:pPr>
    </w:p>
    <w:p w:rsidR="0097680B" w:rsidRDefault="0097680B" w:rsidP="0079256B">
      <w:pPr>
        <w:spacing w:after="0" w:line="240" w:lineRule="auto"/>
        <w:rPr>
          <w:sz w:val="24"/>
          <w:szCs w:val="24"/>
        </w:rPr>
      </w:pPr>
    </w:p>
    <w:p w:rsidR="0079256B" w:rsidRPr="000403F6" w:rsidRDefault="0005417A" w:rsidP="0079256B">
      <w:pPr>
        <w:spacing w:after="0" w:line="240" w:lineRule="auto"/>
        <w:rPr>
          <w:b/>
          <w:sz w:val="40"/>
          <w:szCs w:val="40"/>
        </w:rPr>
      </w:pPr>
      <w:r w:rsidRPr="000403F6">
        <w:rPr>
          <w:b/>
          <w:sz w:val="40"/>
          <w:szCs w:val="40"/>
        </w:rPr>
        <w:t xml:space="preserve">I. </w:t>
      </w:r>
      <w:r w:rsidR="0079256B" w:rsidRPr="000403F6">
        <w:rPr>
          <w:b/>
          <w:sz w:val="40"/>
          <w:szCs w:val="40"/>
        </w:rPr>
        <w:t>INSTITUTIONAL GOALS</w:t>
      </w:r>
    </w:p>
    <w:p w:rsidR="00033067" w:rsidRDefault="00033067" w:rsidP="0079256B">
      <w:pPr>
        <w:spacing w:after="0" w:line="240" w:lineRule="auto"/>
        <w:rPr>
          <w:b/>
          <w:sz w:val="24"/>
          <w:szCs w:val="24"/>
        </w:rPr>
      </w:pPr>
    </w:p>
    <w:tbl>
      <w:tblPr>
        <w:tblStyle w:val="TableGrid"/>
        <w:tblW w:w="12960" w:type="dxa"/>
        <w:tblInd w:w="828" w:type="dxa"/>
        <w:tblLook w:val="04A0" w:firstRow="1" w:lastRow="0" w:firstColumn="1" w:lastColumn="0" w:noHBand="0" w:noVBand="1"/>
      </w:tblPr>
      <w:tblGrid>
        <w:gridCol w:w="2621"/>
        <w:gridCol w:w="10339"/>
      </w:tblGrid>
      <w:tr w:rsidR="00033067" w:rsidTr="00D6026F">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1</w:t>
            </w:r>
          </w:p>
        </w:tc>
        <w:tc>
          <w:tcPr>
            <w:tcW w:w="10339" w:type="dxa"/>
            <w:vAlign w:val="center"/>
          </w:tcPr>
          <w:p w:rsidR="00271A0B" w:rsidRDefault="00033067" w:rsidP="00B30971">
            <w:pPr>
              <w:rPr>
                <w:sz w:val="24"/>
                <w:szCs w:val="24"/>
              </w:rPr>
            </w:pPr>
            <w:r w:rsidRPr="00C32B0F">
              <w:rPr>
                <w:b/>
                <w:sz w:val="24"/>
                <w:szCs w:val="24"/>
              </w:rPr>
              <w:t>INSTITUTIONAL MISSION AND EFFECTIVENESS</w:t>
            </w:r>
            <w:r>
              <w:rPr>
                <w:sz w:val="24"/>
                <w:szCs w:val="24"/>
              </w:rPr>
              <w:t xml:space="preserve"> – The </w:t>
            </w:r>
            <w:r w:rsidRPr="001C394F">
              <w:rPr>
                <w:sz w:val="24"/>
                <w:szCs w:val="24"/>
              </w:rPr>
              <w:t>College will maintain programs and services that focus on the mission of the College supported by data-driven assessments to measure student learning and student success</w:t>
            </w:r>
            <w:r>
              <w:rPr>
                <w:sz w:val="24"/>
                <w:szCs w:val="24"/>
              </w:rPr>
              <w:t>.</w:t>
            </w:r>
          </w:p>
          <w:p w:rsidR="00B30971" w:rsidRDefault="00B30971" w:rsidP="00B30971">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2</w:t>
            </w:r>
          </w:p>
        </w:tc>
        <w:tc>
          <w:tcPr>
            <w:tcW w:w="10339" w:type="dxa"/>
            <w:vAlign w:val="center"/>
          </w:tcPr>
          <w:p w:rsidR="00033067" w:rsidRDefault="00033067" w:rsidP="00043E27">
            <w:pPr>
              <w:rPr>
                <w:sz w:val="24"/>
                <w:szCs w:val="24"/>
              </w:rPr>
            </w:pPr>
            <w:r w:rsidRPr="00C32B0F">
              <w:rPr>
                <w:b/>
                <w:sz w:val="24"/>
                <w:szCs w:val="24"/>
              </w:rPr>
              <w:t>STUDENT LEARNING PROGRAMS AND SERVICES</w:t>
            </w:r>
            <w:r>
              <w:rPr>
                <w:sz w:val="24"/>
                <w:szCs w:val="24"/>
              </w:rPr>
              <w:t xml:space="preserve"> – The C</w:t>
            </w:r>
            <w:r w:rsidRPr="001C394F">
              <w:rPr>
                <w:sz w:val="24"/>
                <w:szCs w:val="24"/>
              </w:rPr>
              <w:t>ollege will maintain instructional programs and services which support student success and the attainment of student educational goals.</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3</w:t>
            </w:r>
          </w:p>
        </w:tc>
        <w:tc>
          <w:tcPr>
            <w:tcW w:w="10339" w:type="dxa"/>
            <w:vAlign w:val="center"/>
          </w:tcPr>
          <w:p w:rsidR="00033067" w:rsidRDefault="00033067" w:rsidP="00043E27">
            <w:pPr>
              <w:rPr>
                <w:sz w:val="24"/>
                <w:szCs w:val="24"/>
              </w:rPr>
            </w:pPr>
            <w:r w:rsidRPr="00C32B0F">
              <w:rPr>
                <w:b/>
                <w:sz w:val="24"/>
                <w:szCs w:val="24"/>
              </w:rPr>
              <w:t>RESOURCES</w:t>
            </w:r>
            <w:r>
              <w:rPr>
                <w:sz w:val="24"/>
                <w:szCs w:val="24"/>
              </w:rPr>
              <w:t xml:space="preserve"> – The </w:t>
            </w:r>
            <w:r w:rsidRPr="001C394F">
              <w:rPr>
                <w:sz w:val="24"/>
                <w:szCs w:val="24"/>
              </w:rPr>
              <w:t>College will develop and manage human, technological, physical, and financial resources to effectively support the College mission and the campus learning environment.</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4</w:t>
            </w:r>
          </w:p>
        </w:tc>
        <w:tc>
          <w:tcPr>
            <w:tcW w:w="10339" w:type="dxa"/>
            <w:vAlign w:val="center"/>
          </w:tcPr>
          <w:p w:rsidR="00033067" w:rsidRDefault="00033067" w:rsidP="00043E27">
            <w:pPr>
              <w:rPr>
                <w:sz w:val="24"/>
                <w:szCs w:val="24"/>
              </w:rPr>
            </w:pPr>
            <w:r w:rsidRPr="00C32B0F">
              <w:rPr>
                <w:b/>
                <w:sz w:val="24"/>
                <w:szCs w:val="24"/>
              </w:rPr>
              <w:t>LEADERSHIP AND GOVERNANCE</w:t>
            </w:r>
            <w:r>
              <w:rPr>
                <w:sz w:val="24"/>
                <w:szCs w:val="24"/>
              </w:rPr>
              <w:t xml:space="preserve"> – The </w:t>
            </w:r>
            <w:r w:rsidRPr="001C394F">
              <w:rPr>
                <w:sz w:val="24"/>
                <w:szCs w:val="24"/>
              </w:rPr>
              <w:t>Board of Trustees and the Superintendent/President will establish policies that assure the quality, integrity, and effectiveness of student learning programs and services, and the financial stability of the institution.</w:t>
            </w:r>
          </w:p>
          <w:p w:rsidR="00271A0B" w:rsidRDefault="00271A0B" w:rsidP="00043E27">
            <w:pPr>
              <w:rPr>
                <w:b/>
                <w:sz w:val="24"/>
                <w:szCs w:val="24"/>
              </w:rPr>
            </w:pPr>
          </w:p>
        </w:tc>
      </w:tr>
    </w:tbl>
    <w:p w:rsidR="00987B31" w:rsidRDefault="00987B31" w:rsidP="001C31AE">
      <w:pPr>
        <w:spacing w:after="0" w:line="240" w:lineRule="auto"/>
        <w:rPr>
          <w:b/>
          <w:sz w:val="40"/>
          <w:szCs w:val="40"/>
        </w:rPr>
      </w:pPr>
    </w:p>
    <w:p w:rsidR="0005417A" w:rsidRPr="000403F6" w:rsidRDefault="009A1ADE" w:rsidP="001C31AE">
      <w:pPr>
        <w:spacing w:after="0" w:line="240" w:lineRule="auto"/>
        <w:rPr>
          <w:b/>
          <w:sz w:val="40"/>
          <w:szCs w:val="40"/>
        </w:rPr>
      </w:pPr>
      <w:r w:rsidRPr="000403F6">
        <w:rPr>
          <w:b/>
          <w:sz w:val="40"/>
          <w:szCs w:val="40"/>
        </w:rPr>
        <w:lastRenderedPageBreak/>
        <w:t xml:space="preserve">II. </w:t>
      </w:r>
      <w:r w:rsidR="0005417A" w:rsidRPr="000403F6">
        <w:rPr>
          <w:b/>
          <w:sz w:val="40"/>
          <w:szCs w:val="40"/>
        </w:rPr>
        <w:t>PROGRAM GOALS</w:t>
      </w:r>
    </w:p>
    <w:p w:rsidR="00033067" w:rsidRPr="000A56FF" w:rsidRDefault="00033067" w:rsidP="009A1ADE">
      <w:pPr>
        <w:spacing w:after="0" w:line="240" w:lineRule="auto"/>
        <w:ind w:firstLine="720"/>
        <w:rPr>
          <w:sz w:val="16"/>
          <w:szCs w:val="24"/>
        </w:rPr>
      </w:pP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t>PAST – EVALUATION OF PREVIOUS CYCLE OBJECTIVES/</w:t>
      </w:r>
      <w:r w:rsidR="00A257C2" w:rsidRPr="00BD5E72">
        <w:rPr>
          <w:b/>
          <w:sz w:val="32"/>
          <w:szCs w:val="32"/>
        </w:rPr>
        <w:t xml:space="preserve">PROGRAM </w:t>
      </w:r>
      <w:r w:rsidRPr="00BD5E72">
        <w:rPr>
          <w:b/>
          <w:sz w:val="32"/>
          <w:szCs w:val="32"/>
        </w:rPr>
        <w:t>GOALS</w:t>
      </w:r>
      <w:r w:rsidR="006C7590" w:rsidRPr="00BD5E72">
        <w:rPr>
          <w:b/>
          <w:sz w:val="32"/>
          <w:szCs w:val="32"/>
        </w:rPr>
        <w:t xml:space="preserve"> (SET IN </w:t>
      </w:r>
      <w:r w:rsidR="005C3A5A" w:rsidRPr="00BD5E72">
        <w:rPr>
          <w:b/>
          <w:sz w:val="32"/>
          <w:szCs w:val="32"/>
        </w:rPr>
        <w:t>PREVIOUS YEAR</w:t>
      </w:r>
      <w:r w:rsidR="006C7590" w:rsidRPr="00BD5E72">
        <w:rPr>
          <w:b/>
          <w:sz w:val="32"/>
          <w:szCs w:val="32"/>
        </w:rPr>
        <w:t>)</w:t>
      </w:r>
    </w:p>
    <w:p w:rsidR="000A56FF" w:rsidRDefault="00BD5E72" w:rsidP="00BD5E72">
      <w:pPr>
        <w:pStyle w:val="ListParagraph"/>
        <w:spacing w:after="0" w:line="240" w:lineRule="auto"/>
        <w:ind w:left="1080"/>
        <w:rPr>
          <w:sz w:val="24"/>
          <w:szCs w:val="24"/>
        </w:rPr>
      </w:pPr>
      <w:r w:rsidRPr="00A95A5F">
        <w:rPr>
          <w:sz w:val="23"/>
          <w:szCs w:val="23"/>
        </w:rPr>
        <w:t xml:space="preserve">List your previous objectives/goals and associated Institutional Goals. </w:t>
      </w:r>
      <w:r w:rsidR="00AE599F" w:rsidRPr="00A95A5F">
        <w:rPr>
          <w:sz w:val="23"/>
          <w:szCs w:val="23"/>
        </w:rPr>
        <w:t>All program goals must address at least one of the institutional goals.</w:t>
      </w:r>
    </w:p>
    <w:p w:rsidR="009968E8" w:rsidRPr="00BD5E72" w:rsidRDefault="009968E8" w:rsidP="00BD5E72">
      <w:pPr>
        <w:pStyle w:val="ListParagraph"/>
        <w:spacing w:after="0" w:line="240" w:lineRule="auto"/>
        <w:ind w:left="1080"/>
        <w:rPr>
          <w:sz w:val="24"/>
          <w:szCs w:val="24"/>
        </w:rPr>
      </w:pPr>
    </w:p>
    <w:tbl>
      <w:tblPr>
        <w:tblStyle w:val="TableGrid"/>
        <w:tblW w:w="0" w:type="auto"/>
        <w:tblInd w:w="828" w:type="dxa"/>
        <w:tblLayout w:type="fixed"/>
        <w:tblLook w:val="04A0" w:firstRow="1" w:lastRow="0" w:firstColumn="1" w:lastColumn="0" w:noHBand="0" w:noVBand="1"/>
      </w:tblPr>
      <w:tblGrid>
        <w:gridCol w:w="630"/>
        <w:gridCol w:w="1709"/>
        <w:gridCol w:w="1801"/>
        <w:gridCol w:w="3420"/>
        <w:gridCol w:w="3420"/>
        <w:gridCol w:w="1980"/>
      </w:tblGrid>
      <w:tr w:rsidR="00603C62" w:rsidRPr="00034966" w:rsidTr="00D9584C">
        <w:trPr>
          <w:trHeight w:val="710"/>
        </w:trPr>
        <w:tc>
          <w:tcPr>
            <w:tcW w:w="10980" w:type="dxa"/>
            <w:gridSpan w:val="5"/>
            <w:vAlign w:val="center"/>
          </w:tcPr>
          <w:p w:rsidR="001C4679" w:rsidRDefault="00603C62" w:rsidP="00875F92">
            <w:pPr>
              <w:jc w:val="center"/>
              <w:rPr>
                <w:b/>
                <w:sz w:val="32"/>
                <w:szCs w:val="32"/>
              </w:rPr>
            </w:pPr>
            <w:r w:rsidRPr="00B30971">
              <w:rPr>
                <w:b/>
                <w:sz w:val="32"/>
                <w:szCs w:val="32"/>
              </w:rPr>
              <w:t>PAST PROGRAM GOALS</w:t>
            </w:r>
          </w:p>
          <w:p w:rsidR="00603C62" w:rsidRPr="00B30971" w:rsidRDefault="001C4679" w:rsidP="00875F92">
            <w:pPr>
              <w:jc w:val="center"/>
              <w:rPr>
                <w:b/>
                <w:sz w:val="32"/>
                <w:szCs w:val="32"/>
              </w:rPr>
            </w:pPr>
            <w:r w:rsidRPr="00BF037A">
              <w:rPr>
                <w:sz w:val="18"/>
                <w:szCs w:val="18"/>
              </w:rPr>
              <w:t xml:space="preserve">(Describe </w:t>
            </w:r>
            <w:r>
              <w:rPr>
                <w:sz w:val="18"/>
                <w:szCs w:val="18"/>
              </w:rPr>
              <w:t>past</w:t>
            </w:r>
            <w:r w:rsidRPr="00BF037A">
              <w:rPr>
                <w:sz w:val="18"/>
                <w:szCs w:val="18"/>
              </w:rPr>
              <w:t xml:space="preserve"> program goals</w:t>
            </w:r>
            <w:r>
              <w:rPr>
                <w:sz w:val="18"/>
                <w:szCs w:val="18"/>
              </w:rPr>
              <w:t>.)</w:t>
            </w:r>
          </w:p>
        </w:tc>
        <w:tc>
          <w:tcPr>
            <w:tcW w:w="1980" w:type="dxa"/>
            <w:vAlign w:val="center"/>
          </w:tcPr>
          <w:p w:rsidR="00603C62" w:rsidRPr="005707F9" w:rsidRDefault="00603C62" w:rsidP="000C3BC9">
            <w:pPr>
              <w:jc w:val="center"/>
              <w:rPr>
                <w:b/>
                <w:sz w:val="24"/>
                <w:szCs w:val="24"/>
              </w:rPr>
            </w:pPr>
            <w:r w:rsidRPr="005707F9">
              <w:rPr>
                <w:b/>
                <w:sz w:val="24"/>
                <w:szCs w:val="24"/>
              </w:rPr>
              <w:t>INSTITUTIONAL</w:t>
            </w:r>
          </w:p>
          <w:p w:rsidR="001C4679" w:rsidRDefault="00603C62" w:rsidP="000C3BC9">
            <w:pPr>
              <w:jc w:val="center"/>
              <w:rPr>
                <w:sz w:val="18"/>
                <w:szCs w:val="20"/>
              </w:rPr>
            </w:pPr>
            <w:r w:rsidRPr="005707F9">
              <w:rPr>
                <w:b/>
                <w:sz w:val="24"/>
                <w:szCs w:val="24"/>
              </w:rPr>
              <w:t>GOAL(S)</w:t>
            </w:r>
            <w:r w:rsidR="001C4679" w:rsidRPr="00D6026F">
              <w:rPr>
                <w:sz w:val="18"/>
                <w:szCs w:val="20"/>
              </w:rPr>
              <w:t xml:space="preserve"> </w:t>
            </w:r>
          </w:p>
          <w:p w:rsidR="00603C62" w:rsidRPr="005707F9" w:rsidRDefault="001C4679" w:rsidP="000C3BC9">
            <w:pPr>
              <w:jc w:val="center"/>
              <w:rPr>
                <w:sz w:val="24"/>
                <w:szCs w:val="24"/>
              </w:rPr>
            </w:pPr>
            <w:r w:rsidRPr="00D6026F">
              <w:rPr>
                <w:sz w:val="18"/>
                <w:szCs w:val="20"/>
              </w:rPr>
              <w:t>(</w:t>
            </w:r>
            <w:r>
              <w:rPr>
                <w:sz w:val="18"/>
                <w:szCs w:val="20"/>
              </w:rPr>
              <w:t>Check all that apply.</w:t>
            </w:r>
            <w:r w:rsidRPr="00D6026F">
              <w:rPr>
                <w:sz w:val="18"/>
                <w:szCs w:val="20"/>
              </w:rPr>
              <w:t>)</w:t>
            </w:r>
          </w:p>
        </w:tc>
      </w:tr>
      <w:tr w:rsidR="00D001FF" w:rsidRPr="00D001FF" w:rsidTr="00D9584C">
        <w:trPr>
          <w:trHeight w:val="359"/>
        </w:trPr>
        <w:tc>
          <w:tcPr>
            <w:tcW w:w="2339" w:type="dxa"/>
            <w:gridSpan w:val="2"/>
            <w:tcBorders>
              <w:top w:val="single" w:sz="4" w:space="0" w:color="auto"/>
              <w:left w:val="nil"/>
              <w:right w:val="nil"/>
            </w:tcBorders>
            <w:vAlign w:val="center"/>
          </w:tcPr>
          <w:p w:rsidR="00D001FF" w:rsidRPr="00D001FF" w:rsidRDefault="00D001FF" w:rsidP="000C3BC9">
            <w:pPr>
              <w:jc w:val="center"/>
              <w:rPr>
                <w:b/>
                <w:sz w:val="24"/>
                <w:szCs w:val="24"/>
              </w:rPr>
            </w:pPr>
          </w:p>
        </w:tc>
        <w:tc>
          <w:tcPr>
            <w:tcW w:w="8641" w:type="dxa"/>
            <w:gridSpan w:val="3"/>
            <w:tcBorders>
              <w:top w:val="single" w:sz="4" w:space="0" w:color="auto"/>
              <w:left w:val="nil"/>
              <w:right w:val="nil"/>
            </w:tcBorders>
          </w:tcPr>
          <w:p w:rsidR="00D001FF" w:rsidRPr="00D001FF" w:rsidRDefault="00D001FF" w:rsidP="000C3BC9">
            <w:pPr>
              <w:rPr>
                <w:b/>
                <w:sz w:val="24"/>
                <w:szCs w:val="24"/>
              </w:rPr>
            </w:pPr>
          </w:p>
        </w:tc>
        <w:tc>
          <w:tcPr>
            <w:tcW w:w="1980" w:type="dxa"/>
            <w:tcBorders>
              <w:top w:val="single" w:sz="4" w:space="0" w:color="auto"/>
              <w:left w:val="nil"/>
              <w:right w:val="nil"/>
            </w:tcBorders>
          </w:tcPr>
          <w:p w:rsidR="00D001FF" w:rsidRPr="00D001FF" w:rsidRDefault="00D001FF" w:rsidP="00D001FF">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single" w:sz="4" w:space="0" w:color="auto"/>
              <w:right w:val="single" w:sz="4" w:space="0" w:color="auto"/>
            </w:tcBorders>
            <w:vAlign w:val="center"/>
          </w:tcPr>
          <w:p w:rsidR="005B59C1" w:rsidRPr="00B30971" w:rsidRDefault="005B59C1" w:rsidP="00D001FF">
            <w:pPr>
              <w:jc w:val="center"/>
              <w:rPr>
                <w:b/>
                <w:sz w:val="32"/>
                <w:szCs w:val="32"/>
              </w:rPr>
            </w:pPr>
            <w:r w:rsidRPr="00B30971">
              <w:rPr>
                <w:b/>
                <w:sz w:val="32"/>
                <w:szCs w:val="32"/>
              </w:rPr>
              <w:t>PAST PROGRAM GOAL #1</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0C3BC9">
            <w:pPr>
              <w:jc w:val="center"/>
              <w:rPr>
                <w:b/>
                <w:sz w:val="32"/>
                <w:szCs w:val="24"/>
              </w:rPr>
            </w:pPr>
          </w:p>
        </w:tc>
        <w:tc>
          <w:tcPr>
            <w:tcW w:w="10350" w:type="dxa"/>
            <w:gridSpan w:val="4"/>
            <w:tcBorders>
              <w:top w:val="single" w:sz="4" w:space="0" w:color="auto"/>
              <w:left w:val="single" w:sz="4" w:space="0" w:color="auto"/>
              <w:bottom w:val="single" w:sz="4" w:space="0" w:color="auto"/>
              <w:right w:val="single" w:sz="4" w:space="0" w:color="auto"/>
            </w:tcBorders>
          </w:tcPr>
          <w:p w:rsidR="005B59C1" w:rsidRPr="005707F9" w:rsidRDefault="005B59C1" w:rsidP="000C3BC9">
            <w:pPr>
              <w:rPr>
                <w:sz w:val="24"/>
                <w:szCs w:val="24"/>
              </w:rPr>
            </w:pPr>
            <w:r w:rsidRPr="005707F9">
              <w:rPr>
                <w:b/>
                <w:sz w:val="24"/>
                <w:szCs w:val="24"/>
              </w:rPr>
              <w:t xml:space="preserve">Identify Program Goal from Last Program Review: </w:t>
            </w:r>
            <w:r w:rsidR="0060472A">
              <w:rPr>
                <w:sz w:val="24"/>
                <w:szCs w:val="24"/>
              </w:rPr>
              <w:t>Stabilize the various music ensembles.</w:t>
            </w:r>
          </w:p>
          <w:p w:rsidR="005B59C1" w:rsidRPr="005707F9" w:rsidRDefault="005B59C1" w:rsidP="000C3BC9">
            <w:pPr>
              <w:rPr>
                <w:sz w:val="24"/>
                <w:szCs w:val="24"/>
              </w:rPr>
            </w:pPr>
          </w:p>
        </w:tc>
        <w:tc>
          <w:tcPr>
            <w:tcW w:w="1980" w:type="dxa"/>
            <w:vMerge w:val="restart"/>
            <w:tcBorders>
              <w:top w:val="single" w:sz="4" w:space="0" w:color="auto"/>
              <w:left w:val="single" w:sz="4" w:space="0" w:color="auto"/>
              <w:right w:val="single" w:sz="4" w:space="0" w:color="auto"/>
            </w:tcBorders>
          </w:tcPr>
          <w:p w:rsidR="005B59C1" w:rsidRPr="003B17D4" w:rsidRDefault="005B59C1" w:rsidP="00D001FF">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5B59C1" w:rsidRPr="003B17D4" w:rsidRDefault="0060472A" w:rsidP="00D001FF">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sidRPr="003B17D4">
              <w:rPr>
                <w:sz w:val="24"/>
                <w:szCs w:val="24"/>
              </w:rPr>
              <w:t xml:space="preserve"> 2</w:t>
            </w:r>
          </w:p>
          <w:p w:rsidR="005B59C1" w:rsidRPr="003B17D4" w:rsidRDefault="005B59C1" w:rsidP="00D001FF">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5B59C1" w:rsidRPr="004519FF" w:rsidRDefault="005B59C1" w:rsidP="00D001FF">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0C3BC9">
            <w:pPr>
              <w:jc w:val="center"/>
              <w:rPr>
                <w:sz w:val="36"/>
                <w:szCs w:val="24"/>
              </w:rPr>
            </w:pPr>
          </w:p>
        </w:tc>
        <w:tc>
          <w:tcPr>
            <w:tcW w:w="3510" w:type="dxa"/>
            <w:gridSpan w:val="2"/>
            <w:tcBorders>
              <w:top w:val="single" w:sz="4" w:space="0" w:color="auto"/>
              <w:left w:val="single" w:sz="4" w:space="0" w:color="auto"/>
              <w:bottom w:val="nil"/>
              <w:right w:val="nil"/>
            </w:tcBorders>
          </w:tcPr>
          <w:p w:rsidR="005B59C1" w:rsidRPr="005707F9" w:rsidRDefault="0060472A" w:rsidP="000C3BC9">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Met</w:t>
            </w:r>
          </w:p>
        </w:tc>
        <w:tc>
          <w:tcPr>
            <w:tcW w:w="3420" w:type="dxa"/>
            <w:tcBorders>
              <w:top w:val="single" w:sz="4" w:space="0" w:color="auto"/>
              <w:left w:val="nil"/>
              <w:bottom w:val="nil"/>
              <w:right w:val="nil"/>
            </w:tcBorders>
          </w:tcPr>
          <w:p w:rsidR="005B59C1" w:rsidRPr="005707F9" w:rsidRDefault="005B59C1"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5B59C1"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0C3BC9">
            <w:pPr>
              <w:rPr>
                <w:sz w:val="24"/>
                <w:szCs w:val="24"/>
              </w:rPr>
            </w:pPr>
          </w:p>
        </w:tc>
        <w:tc>
          <w:tcPr>
            <w:tcW w:w="1980" w:type="dxa"/>
            <w:vMerge/>
            <w:tcBorders>
              <w:left w:val="single" w:sz="4" w:space="0" w:color="auto"/>
              <w:right w:val="single" w:sz="4" w:space="0" w:color="auto"/>
            </w:tcBorders>
          </w:tcPr>
          <w:p w:rsidR="005B59C1" w:rsidRDefault="005B59C1" w:rsidP="00D001FF">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0C3BC9">
            <w:pPr>
              <w:jc w:val="center"/>
              <w:rPr>
                <w:sz w:val="36"/>
                <w:szCs w:val="24"/>
              </w:rPr>
            </w:pPr>
          </w:p>
        </w:tc>
        <w:tc>
          <w:tcPr>
            <w:tcW w:w="10350" w:type="dxa"/>
            <w:gridSpan w:val="4"/>
            <w:tcBorders>
              <w:top w:val="nil"/>
              <w:left w:val="single" w:sz="4" w:space="0" w:color="auto"/>
              <w:bottom w:val="single" w:sz="4" w:space="0" w:color="auto"/>
              <w:right w:val="single" w:sz="4" w:space="0" w:color="auto"/>
            </w:tcBorders>
          </w:tcPr>
          <w:p w:rsidR="005B59C1" w:rsidRPr="005707F9" w:rsidRDefault="005B59C1" w:rsidP="000C3BC9">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p w:rsidR="005B59C1" w:rsidRPr="005707F9" w:rsidRDefault="005B59C1" w:rsidP="000C3BC9">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D001FF">
            <w:pPr>
              <w:jc w:val="center"/>
              <w:rPr>
                <w:sz w:val="24"/>
                <w:szCs w:val="24"/>
              </w:rPr>
            </w:pPr>
          </w:p>
        </w:tc>
      </w:tr>
      <w:tr w:rsidR="00D001FF" w:rsidRPr="00D001FF" w:rsidTr="00085642">
        <w:trPr>
          <w:trHeight w:val="386"/>
        </w:trPr>
        <w:tc>
          <w:tcPr>
            <w:tcW w:w="630" w:type="dxa"/>
            <w:tcBorders>
              <w:top w:val="single" w:sz="4" w:space="0" w:color="auto"/>
              <w:left w:val="nil"/>
              <w:bottom w:val="nil"/>
              <w:right w:val="nil"/>
            </w:tcBorders>
            <w:vAlign w:val="center"/>
          </w:tcPr>
          <w:p w:rsidR="00D001FF" w:rsidRPr="00D001FF" w:rsidRDefault="00D001FF" w:rsidP="000C3BC9">
            <w:pPr>
              <w:jc w:val="center"/>
              <w:rPr>
                <w:b/>
                <w:sz w:val="24"/>
                <w:szCs w:val="24"/>
              </w:rPr>
            </w:pPr>
          </w:p>
        </w:tc>
        <w:tc>
          <w:tcPr>
            <w:tcW w:w="10350" w:type="dxa"/>
            <w:gridSpan w:val="4"/>
            <w:tcBorders>
              <w:top w:val="single" w:sz="4" w:space="0" w:color="auto"/>
              <w:left w:val="nil"/>
              <w:bottom w:val="nil"/>
              <w:right w:val="nil"/>
            </w:tcBorders>
          </w:tcPr>
          <w:p w:rsidR="00D001FF" w:rsidRPr="00D001FF" w:rsidRDefault="00D001FF" w:rsidP="000C3BC9">
            <w:pPr>
              <w:rPr>
                <w:b/>
                <w:sz w:val="24"/>
                <w:szCs w:val="24"/>
              </w:rPr>
            </w:pPr>
          </w:p>
        </w:tc>
        <w:tc>
          <w:tcPr>
            <w:tcW w:w="1980" w:type="dxa"/>
            <w:tcBorders>
              <w:top w:val="single" w:sz="4" w:space="0" w:color="auto"/>
              <w:left w:val="nil"/>
              <w:bottom w:val="nil"/>
              <w:right w:val="nil"/>
            </w:tcBorders>
          </w:tcPr>
          <w:p w:rsidR="00D001FF" w:rsidRPr="00D001FF" w:rsidRDefault="00D001FF" w:rsidP="00D001FF">
            <w:pPr>
              <w:jc w:val="center"/>
              <w:rPr>
                <w:sz w:val="24"/>
                <w:szCs w:val="24"/>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630"/>
        <w:gridCol w:w="3510"/>
        <w:gridCol w:w="3420"/>
        <w:gridCol w:w="3420"/>
        <w:gridCol w:w="1980"/>
      </w:tblGrid>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Pr>
                <w:b/>
                <w:sz w:val="40"/>
                <w:szCs w:val="40"/>
              </w:rPr>
              <w:lastRenderedPageBreak/>
              <w:t>2</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B59C1" w:rsidRPr="00B30971" w:rsidRDefault="005B59C1" w:rsidP="005B59C1">
            <w:pPr>
              <w:jc w:val="center"/>
              <w:rPr>
                <w:b/>
                <w:sz w:val="32"/>
                <w:szCs w:val="32"/>
              </w:rPr>
            </w:pPr>
            <w:r w:rsidRPr="00B30971">
              <w:rPr>
                <w:b/>
                <w:sz w:val="32"/>
                <w:szCs w:val="32"/>
              </w:rPr>
              <w:t>PAST PROGRAM GOAL #2</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4A2B92">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60472A" w:rsidRPr="00527257" w:rsidRDefault="005B59C1" w:rsidP="0060472A">
            <w:r w:rsidRPr="005707F9">
              <w:rPr>
                <w:b/>
                <w:sz w:val="24"/>
                <w:szCs w:val="24"/>
              </w:rPr>
              <w:t xml:space="preserve">Identify Program Goal from Last Program Review: </w:t>
            </w:r>
            <w:r w:rsidR="0060472A">
              <w:t>Continue to reinforce the identity of IVC with its music ensembles to attract donor support through the IVC Foundation.</w:t>
            </w:r>
            <w:r w:rsidR="0060472A" w:rsidRPr="00527257">
              <w:t xml:space="preserve"> </w:t>
            </w:r>
            <w:r w:rsidR="00DB4AA6">
              <w:t xml:space="preserve"> The ensembles collectively performed approximately 20 concerts in the 2012/13 school year.</w:t>
            </w:r>
          </w:p>
          <w:p w:rsidR="005B59C1" w:rsidRPr="005707F9" w:rsidRDefault="005B59C1" w:rsidP="004A2B92">
            <w:pPr>
              <w:rPr>
                <w:sz w:val="24"/>
                <w:szCs w:val="24"/>
              </w:rPr>
            </w:pPr>
          </w:p>
          <w:p w:rsidR="005B59C1" w:rsidRPr="005707F9" w:rsidRDefault="005B59C1" w:rsidP="004A2B92">
            <w:pPr>
              <w:rPr>
                <w:sz w:val="24"/>
                <w:szCs w:val="24"/>
              </w:rPr>
            </w:pPr>
          </w:p>
        </w:tc>
        <w:tc>
          <w:tcPr>
            <w:tcW w:w="1980" w:type="dxa"/>
            <w:vMerge w:val="restart"/>
            <w:tcBorders>
              <w:top w:val="single" w:sz="4" w:space="0" w:color="auto"/>
              <w:left w:val="single" w:sz="4" w:space="0" w:color="auto"/>
              <w:right w:val="single" w:sz="4" w:space="0" w:color="auto"/>
            </w:tcBorders>
          </w:tcPr>
          <w:p w:rsidR="003B17D4" w:rsidRPr="003B17D4" w:rsidRDefault="0060472A"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60472A"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5B59C1"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4A2B92">
            <w:pPr>
              <w:jc w:val="center"/>
              <w:rPr>
                <w:sz w:val="36"/>
                <w:szCs w:val="24"/>
              </w:rPr>
            </w:pPr>
          </w:p>
        </w:tc>
        <w:tc>
          <w:tcPr>
            <w:tcW w:w="3510" w:type="dxa"/>
            <w:tcBorders>
              <w:top w:val="single" w:sz="4" w:space="0" w:color="auto"/>
              <w:left w:val="single" w:sz="4" w:space="0" w:color="auto"/>
              <w:bottom w:val="nil"/>
              <w:right w:val="nil"/>
            </w:tcBorders>
          </w:tcPr>
          <w:p w:rsidR="005B59C1" w:rsidRPr="005707F9" w:rsidRDefault="00DB4AA6"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Met</w:t>
            </w:r>
          </w:p>
        </w:tc>
        <w:tc>
          <w:tcPr>
            <w:tcW w:w="3420" w:type="dxa"/>
            <w:tcBorders>
              <w:top w:val="single" w:sz="4" w:space="0" w:color="auto"/>
              <w:left w:val="nil"/>
              <w:bottom w:val="nil"/>
              <w:right w:val="nil"/>
            </w:tcBorders>
          </w:tcPr>
          <w:p w:rsidR="005B59C1" w:rsidRPr="005707F9" w:rsidRDefault="00DB4AA6" w:rsidP="004A2B92">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DB4AA6" w:rsidP="004A2B92">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Not Met</w:t>
            </w:r>
          </w:p>
          <w:p w:rsidR="001C4679" w:rsidRPr="005707F9" w:rsidRDefault="001C4679" w:rsidP="004A2B92">
            <w:pPr>
              <w:rPr>
                <w:sz w:val="24"/>
                <w:szCs w:val="24"/>
              </w:rPr>
            </w:pPr>
          </w:p>
        </w:tc>
        <w:tc>
          <w:tcPr>
            <w:tcW w:w="1980" w:type="dxa"/>
            <w:vMerge/>
            <w:tcBorders>
              <w:left w:val="single" w:sz="4" w:space="0" w:color="auto"/>
              <w:right w:val="single" w:sz="4" w:space="0" w:color="auto"/>
            </w:tcBorders>
          </w:tcPr>
          <w:p w:rsidR="005B59C1" w:rsidRDefault="005B59C1" w:rsidP="004A2B92">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4A2B92">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p w:rsidR="005B59C1" w:rsidRPr="005707F9" w:rsidRDefault="005B59C1" w:rsidP="004A2B92">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4A2B92">
            <w:pPr>
              <w:jc w:val="center"/>
              <w:rPr>
                <w:sz w:val="24"/>
                <w:szCs w:val="24"/>
              </w:rPr>
            </w:pPr>
          </w:p>
        </w:tc>
      </w:tr>
      <w:tr w:rsidR="005B59C1" w:rsidRPr="00D001FF" w:rsidTr="00D84502">
        <w:trPr>
          <w:trHeight w:val="386"/>
        </w:trPr>
        <w:tc>
          <w:tcPr>
            <w:tcW w:w="630" w:type="dxa"/>
            <w:tcBorders>
              <w:top w:val="single" w:sz="4" w:space="0" w:color="auto"/>
              <w:left w:val="nil"/>
              <w:right w:val="nil"/>
            </w:tcBorders>
            <w:vAlign w:val="center"/>
          </w:tcPr>
          <w:p w:rsidR="005B59C1" w:rsidRPr="00D001FF" w:rsidRDefault="005B59C1" w:rsidP="004A2B92">
            <w:pPr>
              <w:jc w:val="center"/>
              <w:rPr>
                <w:b/>
                <w:sz w:val="24"/>
                <w:szCs w:val="24"/>
              </w:rPr>
            </w:pPr>
          </w:p>
        </w:tc>
        <w:tc>
          <w:tcPr>
            <w:tcW w:w="10350" w:type="dxa"/>
            <w:gridSpan w:val="3"/>
            <w:tcBorders>
              <w:top w:val="single" w:sz="4" w:space="0" w:color="auto"/>
              <w:left w:val="nil"/>
              <w:bottom w:val="single" w:sz="4" w:space="0" w:color="auto"/>
              <w:right w:val="nil"/>
            </w:tcBorders>
          </w:tcPr>
          <w:p w:rsidR="005B59C1" w:rsidRPr="00D001FF" w:rsidRDefault="005B59C1" w:rsidP="004A2B92">
            <w:pPr>
              <w:rPr>
                <w:b/>
                <w:sz w:val="24"/>
                <w:szCs w:val="24"/>
              </w:rPr>
            </w:pPr>
          </w:p>
        </w:tc>
        <w:tc>
          <w:tcPr>
            <w:tcW w:w="1980" w:type="dxa"/>
            <w:tcBorders>
              <w:top w:val="single" w:sz="4" w:space="0" w:color="auto"/>
              <w:left w:val="nil"/>
              <w:right w:val="nil"/>
            </w:tcBorders>
          </w:tcPr>
          <w:p w:rsidR="005B59C1" w:rsidRPr="00D001FF" w:rsidRDefault="005B59C1" w:rsidP="004A2B92">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Pr>
                <w:b/>
                <w:sz w:val="40"/>
                <w:szCs w:val="40"/>
              </w:rPr>
              <w:t>3</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B59C1" w:rsidRPr="00B30971" w:rsidRDefault="005B59C1" w:rsidP="005B59C1">
            <w:pPr>
              <w:jc w:val="center"/>
              <w:rPr>
                <w:b/>
                <w:sz w:val="32"/>
                <w:szCs w:val="32"/>
              </w:rPr>
            </w:pPr>
            <w:r w:rsidRPr="00B30971">
              <w:rPr>
                <w:b/>
                <w:sz w:val="32"/>
                <w:szCs w:val="32"/>
              </w:rPr>
              <w:t>PAST PROGRAM GOAL #3</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4A2B92">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Identify Program Goal from Last Program Review:</w:t>
            </w:r>
            <w:r w:rsidR="00DB4AA6" w:rsidRPr="00DB4AA6">
              <w:rPr>
                <w:sz w:val="24"/>
                <w:szCs w:val="24"/>
              </w:rPr>
              <w:t xml:space="preserve">  Bring some music courses back online since they were all discontinued by the administration</w:t>
            </w:r>
            <w:r w:rsidR="00DB4AA6">
              <w:rPr>
                <w:sz w:val="24"/>
                <w:szCs w:val="24"/>
              </w:rPr>
              <w:t xml:space="preserve"> last year</w:t>
            </w:r>
            <w:r w:rsidR="00DB4AA6" w:rsidRPr="00DB4AA6">
              <w:rPr>
                <w:sz w:val="24"/>
                <w:szCs w:val="24"/>
              </w:rPr>
              <w:t>.</w:t>
            </w:r>
          </w:p>
          <w:p w:rsidR="005B59C1" w:rsidRPr="005707F9" w:rsidRDefault="005B59C1" w:rsidP="004A2B92">
            <w:pPr>
              <w:rPr>
                <w:sz w:val="24"/>
                <w:szCs w:val="24"/>
              </w:rPr>
            </w:pPr>
          </w:p>
        </w:tc>
        <w:tc>
          <w:tcPr>
            <w:tcW w:w="1980" w:type="dxa"/>
            <w:vMerge w:val="restart"/>
            <w:tcBorders>
              <w:top w:val="single" w:sz="4" w:space="0" w:color="auto"/>
              <w:left w:val="single"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9F3828"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9F3828"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5B59C1"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4A2B92">
            <w:pPr>
              <w:jc w:val="center"/>
              <w:rPr>
                <w:sz w:val="36"/>
                <w:szCs w:val="24"/>
              </w:rPr>
            </w:pPr>
          </w:p>
        </w:tc>
        <w:tc>
          <w:tcPr>
            <w:tcW w:w="3510" w:type="dxa"/>
            <w:tcBorders>
              <w:top w:val="single" w:sz="4" w:space="0" w:color="auto"/>
              <w:left w:val="single" w:sz="4" w:space="0" w:color="auto"/>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9F3828"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Not Met</w:t>
            </w:r>
          </w:p>
          <w:p w:rsidR="001C4679" w:rsidRPr="005707F9" w:rsidRDefault="001C4679" w:rsidP="004A2B92">
            <w:pPr>
              <w:rPr>
                <w:sz w:val="24"/>
                <w:szCs w:val="24"/>
              </w:rPr>
            </w:pPr>
          </w:p>
        </w:tc>
        <w:tc>
          <w:tcPr>
            <w:tcW w:w="1980" w:type="dxa"/>
            <w:vMerge/>
            <w:tcBorders>
              <w:left w:val="single" w:sz="4" w:space="0" w:color="auto"/>
              <w:right w:val="single" w:sz="4" w:space="0" w:color="auto"/>
            </w:tcBorders>
          </w:tcPr>
          <w:p w:rsidR="005B59C1" w:rsidRDefault="005B59C1" w:rsidP="004A2B92">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4A2B92">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p w:rsidR="005B59C1" w:rsidRPr="005707F9" w:rsidRDefault="00DB4AA6" w:rsidP="004A2B92">
            <w:pPr>
              <w:rPr>
                <w:sz w:val="24"/>
                <w:szCs w:val="24"/>
              </w:rPr>
            </w:pPr>
            <w:r>
              <w:rPr>
                <w:sz w:val="24"/>
                <w:szCs w:val="24"/>
              </w:rPr>
              <w:t>We are in negotiation for approval to bring back a Music 100 and a Music 102 online class.</w:t>
            </w:r>
          </w:p>
        </w:tc>
        <w:tc>
          <w:tcPr>
            <w:tcW w:w="1980" w:type="dxa"/>
            <w:vMerge/>
            <w:tcBorders>
              <w:left w:val="single" w:sz="4" w:space="0" w:color="auto"/>
              <w:bottom w:val="single" w:sz="4" w:space="0" w:color="auto"/>
              <w:right w:val="single" w:sz="4" w:space="0" w:color="auto"/>
            </w:tcBorders>
          </w:tcPr>
          <w:p w:rsidR="005B59C1" w:rsidRDefault="005B59C1" w:rsidP="004A2B92">
            <w:pPr>
              <w:jc w:val="center"/>
              <w:rPr>
                <w:sz w:val="24"/>
                <w:szCs w:val="24"/>
              </w:rPr>
            </w:pPr>
          </w:p>
        </w:tc>
      </w:tr>
    </w:tbl>
    <w:p w:rsidR="00603C62" w:rsidRDefault="00603C62" w:rsidP="00603C62">
      <w:pPr>
        <w:spacing w:after="0" w:line="240" w:lineRule="auto"/>
        <w:ind w:firstLine="720"/>
        <w:rPr>
          <w:sz w:val="24"/>
          <w:szCs w:val="24"/>
        </w:rPr>
      </w:pPr>
    </w:p>
    <w:p w:rsidR="0023193A" w:rsidRDefault="00603C62" w:rsidP="0023193A">
      <w:pPr>
        <w:spacing w:after="0" w:line="240" w:lineRule="auto"/>
        <w:ind w:firstLine="720"/>
        <w:rPr>
          <w:sz w:val="24"/>
          <w:szCs w:val="24"/>
        </w:rPr>
      </w:pPr>
      <w:r w:rsidRPr="001C394F">
        <w:rPr>
          <w:sz w:val="24"/>
          <w:szCs w:val="24"/>
        </w:rPr>
        <w:t xml:space="preserve">Comments: </w:t>
      </w:r>
      <w:r w:rsidRPr="00D140DE">
        <w:rPr>
          <w:sz w:val="24"/>
          <w:szCs w:val="24"/>
        </w:rPr>
        <w:fldChar w:fldCharType="begin">
          <w:ffData>
            <w:name w:val="Text3"/>
            <w:enabled/>
            <w:calcOnExit w:val="0"/>
            <w:textInput/>
          </w:ffData>
        </w:fldChar>
      </w:r>
      <w:r w:rsidRPr="00D140DE">
        <w:rPr>
          <w:sz w:val="24"/>
          <w:szCs w:val="24"/>
        </w:rPr>
        <w:instrText xml:space="preserve"> FORMTEXT </w:instrText>
      </w:r>
      <w:r w:rsidRPr="00D140DE">
        <w:rPr>
          <w:sz w:val="24"/>
          <w:szCs w:val="24"/>
        </w:rPr>
      </w:r>
      <w:r w:rsidRPr="00D140DE">
        <w:rPr>
          <w:sz w:val="24"/>
          <w:szCs w:val="24"/>
        </w:rPr>
        <w:fldChar w:fldCharType="separate"/>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sz w:val="24"/>
          <w:szCs w:val="24"/>
        </w:rPr>
        <w:fldChar w:fldCharType="end"/>
      </w:r>
      <w:r w:rsidR="0023193A">
        <w:rPr>
          <w:sz w:val="24"/>
          <w:szCs w:val="24"/>
        </w:rPr>
        <w:br w:type="page"/>
      </w: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lastRenderedPageBreak/>
        <w:t>PRESENT – DATA ANALYSIS AND PROGRAM HEALTH</w:t>
      </w:r>
    </w:p>
    <w:p w:rsidR="001C31AE" w:rsidRPr="001C394F" w:rsidRDefault="001C31AE" w:rsidP="001C31AE">
      <w:pPr>
        <w:spacing w:after="0" w:line="240" w:lineRule="auto"/>
        <w:rPr>
          <w:sz w:val="24"/>
          <w:szCs w:val="24"/>
        </w:rPr>
      </w:pPr>
    </w:p>
    <w:p w:rsidR="00081A8E" w:rsidRDefault="00081A8E" w:rsidP="00271A0B">
      <w:pPr>
        <w:pStyle w:val="ListParagraph"/>
        <w:numPr>
          <w:ilvl w:val="0"/>
          <w:numId w:val="6"/>
        </w:numPr>
        <w:spacing w:after="0" w:line="240" w:lineRule="auto"/>
        <w:rPr>
          <w:sz w:val="24"/>
          <w:szCs w:val="24"/>
        </w:rPr>
      </w:pPr>
      <w:r w:rsidRPr="00271A0B">
        <w:rPr>
          <w:sz w:val="24"/>
          <w:szCs w:val="24"/>
        </w:rPr>
        <w:t xml:space="preserve">Summarize and analyze all </w:t>
      </w:r>
      <w:r w:rsidR="00BA22FE">
        <w:rPr>
          <w:sz w:val="24"/>
          <w:szCs w:val="24"/>
        </w:rPr>
        <w:t>disaggregated data by da</w:t>
      </w:r>
      <w:r w:rsidR="00D140DE">
        <w:rPr>
          <w:sz w:val="24"/>
          <w:szCs w:val="24"/>
        </w:rPr>
        <w:t>y</w:t>
      </w:r>
      <w:r w:rsidR="00BA22FE">
        <w:rPr>
          <w:sz w:val="24"/>
          <w:szCs w:val="24"/>
        </w:rPr>
        <w:t xml:space="preserve">, evening, </w:t>
      </w:r>
      <w:r w:rsidR="00597F48">
        <w:rPr>
          <w:sz w:val="24"/>
          <w:szCs w:val="24"/>
        </w:rPr>
        <w:t xml:space="preserve">gender, ethnicity, </w:t>
      </w:r>
      <w:r w:rsidR="00BA22FE">
        <w:rPr>
          <w:sz w:val="24"/>
          <w:szCs w:val="24"/>
        </w:rPr>
        <w:t xml:space="preserve">and distance education </w:t>
      </w:r>
      <w:r w:rsidRPr="00271A0B">
        <w:rPr>
          <w:sz w:val="24"/>
          <w:szCs w:val="24"/>
        </w:rPr>
        <w:t>regarding enrollments, fill rates, productivity, completion, success, retention, persistence, and transfer</w:t>
      </w:r>
      <w:r w:rsidR="00597F48">
        <w:rPr>
          <w:sz w:val="24"/>
          <w:szCs w:val="24"/>
        </w:rPr>
        <w:t xml:space="preserve"> (</w:t>
      </w:r>
      <w:r w:rsidR="001C4679">
        <w:rPr>
          <w:sz w:val="24"/>
          <w:szCs w:val="24"/>
        </w:rPr>
        <w:t>c</w:t>
      </w:r>
      <w:r w:rsidR="00597F48">
        <w:rPr>
          <w:sz w:val="24"/>
          <w:szCs w:val="24"/>
        </w:rPr>
        <w:t>omplete</w:t>
      </w:r>
      <w:r w:rsidR="00AD4987">
        <w:rPr>
          <w:sz w:val="24"/>
          <w:szCs w:val="24"/>
        </w:rPr>
        <w:t xml:space="preserve"> a, b, &amp; c)</w:t>
      </w:r>
      <w:r w:rsidRPr="00271A0B">
        <w:rPr>
          <w:sz w:val="24"/>
          <w:szCs w:val="24"/>
        </w:rPr>
        <w:t>.</w:t>
      </w:r>
      <w:r w:rsidR="00AD4987">
        <w:rPr>
          <w:sz w:val="24"/>
          <w:szCs w:val="24"/>
        </w:rPr>
        <w:t xml:space="preserve"> </w:t>
      </w:r>
      <w:r w:rsidR="00AD4987" w:rsidRPr="00AD4987">
        <w:rPr>
          <w:b/>
          <w:i/>
          <w:sz w:val="24"/>
          <w:szCs w:val="24"/>
        </w:rPr>
        <w:t>Attach graphs or trend data</w:t>
      </w:r>
      <w:r w:rsidR="00AD4987">
        <w:rPr>
          <w:sz w:val="24"/>
          <w:szCs w:val="24"/>
        </w:rPr>
        <w:t>.</w:t>
      </w:r>
    </w:p>
    <w:p w:rsidR="00257C76" w:rsidRPr="00271A0B" w:rsidRDefault="00257C76" w:rsidP="00257C76">
      <w:pPr>
        <w:pStyle w:val="ListParagraph"/>
        <w:spacing w:after="0" w:line="240" w:lineRule="auto"/>
        <w:ind w:left="1440"/>
        <w:rPr>
          <w:sz w:val="24"/>
          <w:szCs w:val="24"/>
        </w:rPr>
      </w:pPr>
    </w:p>
    <w:p w:rsidR="005E6467" w:rsidRPr="00555678" w:rsidRDefault="00555678" w:rsidP="005E6467">
      <w:pPr>
        <w:pStyle w:val="ListParagraph"/>
        <w:numPr>
          <w:ilvl w:val="0"/>
          <w:numId w:val="8"/>
        </w:numPr>
        <w:spacing w:after="0" w:line="240" w:lineRule="auto"/>
        <w:rPr>
          <w:sz w:val="24"/>
          <w:szCs w:val="24"/>
        </w:rPr>
      </w:pPr>
      <w:r w:rsidRPr="00555678">
        <w:rPr>
          <w:sz w:val="24"/>
          <w:szCs w:val="24"/>
        </w:rPr>
        <w:t>Discuss and chart the trends in enrollment and fill rate for each program by day and evening at the program level</w:t>
      </w:r>
      <w:r>
        <w:rPr>
          <w:sz w:val="24"/>
          <w:szCs w:val="24"/>
        </w:rPr>
        <w:t>.</w:t>
      </w:r>
    </w:p>
    <w:p w:rsidR="0023193A" w:rsidRDefault="0023193A" w:rsidP="00110022">
      <w:pPr>
        <w:pStyle w:val="ListParagraph"/>
        <w:spacing w:after="0" w:line="240" w:lineRule="auto"/>
        <w:ind w:left="1800"/>
        <w:rPr>
          <w:sz w:val="24"/>
          <w:szCs w:val="24"/>
        </w:rPr>
      </w:pPr>
    </w:p>
    <w:p w:rsidR="00CD4838" w:rsidRDefault="00CD4838" w:rsidP="00CD4838">
      <w:pPr>
        <w:pStyle w:val="ListParagraph"/>
        <w:spacing w:after="0" w:line="240" w:lineRule="auto"/>
        <w:ind w:left="1800"/>
        <w:rPr>
          <w:sz w:val="24"/>
          <w:szCs w:val="24"/>
        </w:rPr>
      </w:pPr>
      <w:r>
        <w:rPr>
          <w:sz w:val="24"/>
          <w:szCs w:val="24"/>
        </w:rPr>
        <w:t>Our Day Fill over the last three years is down for Fall Semester from 156% to 118%.</w:t>
      </w:r>
      <w:r w:rsidRPr="00CD4838">
        <w:rPr>
          <w:sz w:val="24"/>
          <w:szCs w:val="24"/>
        </w:rPr>
        <w:t xml:space="preserve"> </w:t>
      </w:r>
      <w:r>
        <w:rPr>
          <w:sz w:val="24"/>
          <w:szCs w:val="24"/>
        </w:rPr>
        <w:t>Our Day Fill over the last three years is down for Spring Semester from 154% to 106%. Our Ex Day fill over the last three years is down for Fall Semester from 68% to 62%.</w:t>
      </w:r>
      <w:r w:rsidRPr="00CD4838">
        <w:rPr>
          <w:sz w:val="24"/>
          <w:szCs w:val="24"/>
        </w:rPr>
        <w:t xml:space="preserve"> </w:t>
      </w:r>
      <w:r>
        <w:rPr>
          <w:sz w:val="24"/>
          <w:szCs w:val="24"/>
        </w:rPr>
        <w:t>Our Ex Day fill over the last three years is up for Spring Semester from 59% to 60%.  Our Online Fill is down from 60% to 0% because the administration discontinued our only online class (Music102).</w:t>
      </w:r>
    </w:p>
    <w:p w:rsidR="00680028" w:rsidRDefault="00680028" w:rsidP="00CD4838">
      <w:pPr>
        <w:pStyle w:val="ListParagraph"/>
        <w:spacing w:after="0" w:line="240" w:lineRule="auto"/>
        <w:ind w:left="1800"/>
        <w:rPr>
          <w:sz w:val="24"/>
          <w:szCs w:val="24"/>
        </w:rPr>
      </w:pPr>
      <w:r>
        <w:rPr>
          <w:noProof/>
        </w:rPr>
        <w:drawing>
          <wp:inline distT="0" distB="0" distL="0" distR="0" wp14:anchorId="502018BD" wp14:editId="186555BA">
            <wp:extent cx="4781550" cy="253365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D4838" w:rsidRDefault="00680028" w:rsidP="00CD4838">
      <w:pPr>
        <w:pStyle w:val="ListParagraph"/>
        <w:spacing w:after="0" w:line="240" w:lineRule="auto"/>
        <w:ind w:left="1800"/>
        <w:rPr>
          <w:sz w:val="24"/>
          <w:szCs w:val="24"/>
        </w:rPr>
      </w:pPr>
      <w:r>
        <w:rPr>
          <w:noProof/>
        </w:rPr>
        <w:lastRenderedPageBreak/>
        <w:drawing>
          <wp:inline distT="0" distB="0" distL="0" distR="0" wp14:anchorId="2D5A2B5D" wp14:editId="2CD6BB1D">
            <wp:extent cx="4572000" cy="21717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028" w:rsidRDefault="00680028" w:rsidP="00CD4838">
      <w:pPr>
        <w:pStyle w:val="ListParagraph"/>
        <w:spacing w:after="0" w:line="240" w:lineRule="auto"/>
        <w:ind w:left="1800"/>
        <w:rPr>
          <w:sz w:val="24"/>
          <w:szCs w:val="24"/>
        </w:rPr>
      </w:pPr>
    </w:p>
    <w:p w:rsidR="00680028" w:rsidRDefault="00680028" w:rsidP="00CD4838">
      <w:pPr>
        <w:pStyle w:val="ListParagraph"/>
        <w:spacing w:after="0" w:line="240" w:lineRule="auto"/>
        <w:ind w:left="1800"/>
        <w:rPr>
          <w:noProof/>
        </w:rPr>
      </w:pPr>
      <w:r>
        <w:rPr>
          <w:noProof/>
        </w:rPr>
        <w:drawing>
          <wp:inline distT="0" distB="0" distL="0" distR="0" wp14:anchorId="77939A46" wp14:editId="2EDD421A">
            <wp:extent cx="4572000" cy="21717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680028">
        <w:rPr>
          <w:noProof/>
        </w:rPr>
        <w:t xml:space="preserve"> </w:t>
      </w:r>
      <w:r>
        <w:rPr>
          <w:noProof/>
        </w:rPr>
        <w:lastRenderedPageBreak/>
        <w:drawing>
          <wp:inline distT="0" distB="0" distL="0" distR="0" wp14:anchorId="28223E5A" wp14:editId="63E6A193">
            <wp:extent cx="4572000" cy="21717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80028" w:rsidRDefault="00680028" w:rsidP="00CD4838">
      <w:pPr>
        <w:pStyle w:val="ListParagraph"/>
        <w:spacing w:after="0" w:line="240" w:lineRule="auto"/>
        <w:ind w:left="1800"/>
        <w:rPr>
          <w:noProof/>
        </w:rPr>
      </w:pPr>
    </w:p>
    <w:p w:rsidR="00680028" w:rsidRDefault="00680028" w:rsidP="00CD4838">
      <w:pPr>
        <w:pStyle w:val="ListParagraph"/>
        <w:spacing w:after="0" w:line="240" w:lineRule="auto"/>
        <w:ind w:left="1800"/>
        <w:rPr>
          <w:sz w:val="24"/>
          <w:szCs w:val="24"/>
        </w:rPr>
      </w:pPr>
      <w:r>
        <w:rPr>
          <w:noProof/>
        </w:rPr>
        <w:drawing>
          <wp:inline distT="0" distB="0" distL="0" distR="0" wp14:anchorId="66420838" wp14:editId="1D1B4F97">
            <wp:extent cx="4572000" cy="21717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D4838" w:rsidRDefault="00CD4838" w:rsidP="00CD4838">
      <w:pPr>
        <w:pStyle w:val="ListParagraph"/>
        <w:spacing w:after="0" w:line="240" w:lineRule="auto"/>
        <w:ind w:left="1800"/>
        <w:rPr>
          <w:sz w:val="24"/>
          <w:szCs w:val="24"/>
        </w:rPr>
      </w:pPr>
    </w:p>
    <w:p w:rsidR="00110022" w:rsidRDefault="00110022" w:rsidP="00110022">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What are the trends in productivity?  (WSCH/FTEF) The goal is 525 as per state guidelines.  A low number means that we are below target levels for productivity.  For example, in a small class that has a mandated cap of 15 students, the fill rate may be 100% but the productivity number (WSCH/FTEF) will be very low.  A class with a cap of 40 students with a 100% fill rate will have a productivity number close to or above 525.</w:t>
      </w:r>
    </w:p>
    <w:p w:rsidR="0023193A" w:rsidRDefault="0023193A" w:rsidP="00110022">
      <w:pPr>
        <w:pStyle w:val="ListParagraph"/>
        <w:spacing w:after="0" w:line="240" w:lineRule="auto"/>
        <w:ind w:left="1800"/>
        <w:rPr>
          <w:sz w:val="24"/>
          <w:szCs w:val="24"/>
        </w:rPr>
      </w:pPr>
    </w:p>
    <w:p w:rsidR="00110022" w:rsidRDefault="00D57FB3" w:rsidP="00110022">
      <w:pPr>
        <w:pStyle w:val="ListParagraph"/>
        <w:spacing w:after="0" w:line="240" w:lineRule="auto"/>
        <w:ind w:left="1800"/>
        <w:rPr>
          <w:sz w:val="24"/>
          <w:szCs w:val="24"/>
        </w:rPr>
      </w:pPr>
      <w:r w:rsidRPr="00D57FB3">
        <w:rPr>
          <w:sz w:val="24"/>
          <w:szCs w:val="24"/>
        </w:rPr>
        <w:lastRenderedPageBreak/>
        <w:t xml:space="preserve">The </w:t>
      </w:r>
      <w:proofErr w:type="gramStart"/>
      <w:r w:rsidRPr="00D57FB3">
        <w:rPr>
          <w:sz w:val="24"/>
          <w:szCs w:val="24"/>
        </w:rPr>
        <w:t>Fall</w:t>
      </w:r>
      <w:proofErr w:type="gramEnd"/>
      <w:r w:rsidRPr="00D57FB3">
        <w:rPr>
          <w:sz w:val="24"/>
          <w:szCs w:val="24"/>
        </w:rPr>
        <w:t xml:space="preserve"> productivity has gone from 622.46 (2010) to 570.34 (2012) and the Spring has gone from 619.02 (2011) to 589.62 (2013).  We feel that our rates are still pretty good even with the drops in enrollment</w:t>
      </w:r>
      <w:r w:rsidR="00680028">
        <w:rPr>
          <w:sz w:val="24"/>
          <w:szCs w:val="24"/>
        </w:rPr>
        <w:t xml:space="preserve"> across campus due to budget cutbacks at the state level</w:t>
      </w:r>
      <w:r w:rsidRPr="00D57FB3">
        <w:rPr>
          <w:sz w:val="24"/>
          <w:szCs w:val="24"/>
        </w:rPr>
        <w:t>.</w:t>
      </w:r>
    </w:p>
    <w:p w:rsidR="00110022" w:rsidRPr="00110022" w:rsidRDefault="00110022" w:rsidP="00110022">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 xml:space="preserve">Discuss and chart the success and retention rates by day, evening (extended day), and online classes in each program and identify gaps. </w:t>
      </w:r>
    </w:p>
    <w:p w:rsidR="0023193A" w:rsidRDefault="0023193A" w:rsidP="00110022">
      <w:pPr>
        <w:pStyle w:val="ListParagraph"/>
        <w:spacing w:after="0" w:line="240" w:lineRule="auto"/>
        <w:ind w:left="1800"/>
        <w:rPr>
          <w:sz w:val="24"/>
          <w:szCs w:val="24"/>
        </w:rPr>
      </w:pPr>
    </w:p>
    <w:p w:rsidR="001E726B" w:rsidRDefault="001E726B" w:rsidP="001E726B">
      <w:pPr>
        <w:pStyle w:val="ListParagraph"/>
        <w:spacing w:after="0" w:line="240" w:lineRule="auto"/>
        <w:ind w:left="1800"/>
        <w:rPr>
          <w:sz w:val="24"/>
          <w:szCs w:val="24"/>
        </w:rPr>
      </w:pPr>
      <w:r>
        <w:rPr>
          <w:sz w:val="24"/>
          <w:szCs w:val="24"/>
        </w:rPr>
        <w:t xml:space="preserve">Our overall Retention rates over the last three years is </w:t>
      </w:r>
      <w:r w:rsidRPr="001E726B">
        <w:rPr>
          <w:sz w:val="24"/>
          <w:szCs w:val="24"/>
          <w:u w:val="single"/>
        </w:rPr>
        <w:t>up</w:t>
      </w:r>
      <w:r>
        <w:rPr>
          <w:sz w:val="24"/>
          <w:szCs w:val="24"/>
        </w:rPr>
        <w:t xml:space="preserve"> for Fall Semester by 2% to 85</w:t>
      </w:r>
      <w:proofErr w:type="gramStart"/>
      <w:r>
        <w:rPr>
          <w:sz w:val="24"/>
          <w:szCs w:val="24"/>
        </w:rPr>
        <w:t>% .</w:t>
      </w:r>
      <w:proofErr w:type="gramEnd"/>
      <w:r w:rsidRPr="001E726B">
        <w:rPr>
          <w:sz w:val="24"/>
          <w:szCs w:val="24"/>
        </w:rPr>
        <w:t xml:space="preserve"> </w:t>
      </w:r>
      <w:r>
        <w:rPr>
          <w:sz w:val="24"/>
          <w:szCs w:val="24"/>
        </w:rPr>
        <w:t xml:space="preserve">Our overall Retention </w:t>
      </w:r>
      <w:proofErr w:type="gramStart"/>
      <w:r>
        <w:rPr>
          <w:sz w:val="24"/>
          <w:szCs w:val="24"/>
        </w:rPr>
        <w:t xml:space="preserve">rates over the last three years </w:t>
      </w:r>
      <w:r w:rsidRPr="001E726B">
        <w:rPr>
          <w:sz w:val="24"/>
          <w:szCs w:val="24"/>
          <w:u w:val="single"/>
        </w:rPr>
        <w:t>is</w:t>
      </w:r>
      <w:proofErr w:type="gramEnd"/>
      <w:r w:rsidR="00680028">
        <w:rPr>
          <w:sz w:val="24"/>
          <w:szCs w:val="24"/>
        </w:rPr>
        <w:t xml:space="preserve"> </w:t>
      </w:r>
      <w:r>
        <w:rPr>
          <w:sz w:val="24"/>
          <w:szCs w:val="24"/>
        </w:rPr>
        <w:t>for Spring Semester by 1% to</w:t>
      </w:r>
      <w:r w:rsidR="00680028">
        <w:rPr>
          <w:sz w:val="24"/>
          <w:szCs w:val="24"/>
        </w:rPr>
        <w:t xml:space="preserve"> 82%. Our Retention Rates have </w:t>
      </w:r>
      <w:r>
        <w:rPr>
          <w:sz w:val="24"/>
          <w:szCs w:val="24"/>
        </w:rPr>
        <w:t>improved, but only slightly.</w:t>
      </w:r>
    </w:p>
    <w:p w:rsidR="00680028" w:rsidRDefault="00680028" w:rsidP="001E726B">
      <w:pPr>
        <w:pStyle w:val="ListParagraph"/>
        <w:spacing w:after="0" w:line="240" w:lineRule="auto"/>
        <w:ind w:left="1800"/>
        <w:rPr>
          <w:sz w:val="24"/>
          <w:szCs w:val="24"/>
        </w:rPr>
      </w:pPr>
    </w:p>
    <w:p w:rsidR="001E726B" w:rsidRDefault="00680028" w:rsidP="001E726B">
      <w:pPr>
        <w:pStyle w:val="ListParagraph"/>
        <w:spacing w:after="0" w:line="240" w:lineRule="auto"/>
        <w:ind w:left="1800"/>
        <w:rPr>
          <w:sz w:val="24"/>
          <w:szCs w:val="24"/>
        </w:rPr>
      </w:pPr>
      <w:r>
        <w:rPr>
          <w:noProof/>
        </w:rPr>
        <w:drawing>
          <wp:inline distT="0" distB="0" distL="0" distR="0" wp14:anchorId="11919B1C" wp14:editId="64AC1795">
            <wp:extent cx="4772025" cy="2381250"/>
            <wp:effectExtent l="0" t="0" r="9525"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80028" w:rsidRDefault="00680028" w:rsidP="001E726B">
      <w:pPr>
        <w:pStyle w:val="ListParagraph"/>
        <w:spacing w:after="0" w:line="240" w:lineRule="auto"/>
        <w:ind w:left="1800"/>
        <w:rPr>
          <w:sz w:val="24"/>
          <w:szCs w:val="24"/>
        </w:rPr>
      </w:pPr>
      <w:r>
        <w:rPr>
          <w:noProof/>
        </w:rPr>
        <w:lastRenderedPageBreak/>
        <w:drawing>
          <wp:inline distT="0" distB="0" distL="0" distR="0" wp14:anchorId="74639341" wp14:editId="63242F43">
            <wp:extent cx="4924425" cy="2381250"/>
            <wp:effectExtent l="0" t="0" r="9525"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E726B" w:rsidRDefault="001E726B" w:rsidP="001E726B">
      <w:pPr>
        <w:pStyle w:val="ListParagraph"/>
        <w:spacing w:after="0" w:line="240" w:lineRule="auto"/>
        <w:ind w:left="1800"/>
        <w:rPr>
          <w:sz w:val="24"/>
          <w:szCs w:val="24"/>
        </w:rPr>
      </w:pPr>
    </w:p>
    <w:p w:rsidR="00555678" w:rsidRPr="00555678" w:rsidRDefault="00555678" w:rsidP="00555678">
      <w:pPr>
        <w:spacing w:after="0" w:line="240" w:lineRule="auto"/>
        <w:rPr>
          <w:sz w:val="24"/>
          <w:szCs w:val="24"/>
        </w:rPr>
      </w:pPr>
    </w:p>
    <w:p w:rsidR="00555678" w:rsidRPr="00555678" w:rsidRDefault="00555678" w:rsidP="00555678">
      <w:pPr>
        <w:pStyle w:val="ListParagraph"/>
        <w:numPr>
          <w:ilvl w:val="0"/>
          <w:numId w:val="8"/>
        </w:numPr>
        <w:rPr>
          <w:sz w:val="24"/>
        </w:rPr>
      </w:pPr>
      <w:r w:rsidRPr="00555678">
        <w:rPr>
          <w:sz w:val="24"/>
        </w:rPr>
        <w:t>Discuss and chart the success and retention rates in each program and identify gaps for five ethnic groups. (African-American, White, all Hispanics, Other, Unknown).</w:t>
      </w:r>
    </w:p>
    <w:p w:rsidR="00555678" w:rsidRDefault="00555678" w:rsidP="00555678">
      <w:pPr>
        <w:pStyle w:val="ListParagraph"/>
        <w:spacing w:after="0" w:line="240" w:lineRule="auto"/>
        <w:ind w:left="1800"/>
        <w:rPr>
          <w:sz w:val="24"/>
          <w:szCs w:val="24"/>
        </w:rPr>
      </w:pPr>
    </w:p>
    <w:p w:rsidR="00555678" w:rsidRDefault="00857A25" w:rsidP="00555678">
      <w:pPr>
        <w:pStyle w:val="ListParagraph"/>
        <w:spacing w:after="0" w:line="240" w:lineRule="auto"/>
        <w:ind w:left="1800"/>
        <w:rPr>
          <w:sz w:val="24"/>
          <w:szCs w:val="24"/>
        </w:rPr>
      </w:pPr>
      <w:r>
        <w:rPr>
          <w:sz w:val="24"/>
          <w:szCs w:val="24"/>
        </w:rPr>
        <w:t xml:space="preserve"> </w:t>
      </w:r>
      <w:r w:rsidRPr="00857A25">
        <w:rPr>
          <w:sz w:val="24"/>
          <w:szCs w:val="24"/>
        </w:rPr>
        <w:t xml:space="preserve">Success rates are 77% for </w:t>
      </w:r>
      <w:r>
        <w:rPr>
          <w:sz w:val="24"/>
          <w:szCs w:val="24"/>
        </w:rPr>
        <w:t>Hispanic</w:t>
      </w:r>
      <w:r w:rsidRPr="00857A25">
        <w:rPr>
          <w:sz w:val="24"/>
          <w:szCs w:val="24"/>
        </w:rPr>
        <w:t xml:space="preserve"> students, 87% for white students</w:t>
      </w:r>
      <w:r>
        <w:rPr>
          <w:sz w:val="24"/>
          <w:szCs w:val="24"/>
        </w:rPr>
        <w:t>,</w:t>
      </w:r>
      <w:r w:rsidRPr="00857A25">
        <w:rPr>
          <w:sz w:val="24"/>
          <w:szCs w:val="24"/>
        </w:rPr>
        <w:t xml:space="preserve"> and about 80% for all the other </w:t>
      </w:r>
      <w:r>
        <w:rPr>
          <w:sz w:val="24"/>
          <w:szCs w:val="24"/>
        </w:rPr>
        <w:t xml:space="preserve">ethnic </w:t>
      </w:r>
      <w:r w:rsidRPr="00857A25">
        <w:rPr>
          <w:sz w:val="24"/>
          <w:szCs w:val="24"/>
        </w:rPr>
        <w:t>groups</w:t>
      </w:r>
      <w:r>
        <w:rPr>
          <w:sz w:val="24"/>
          <w:szCs w:val="24"/>
        </w:rPr>
        <w:t>,</w:t>
      </w:r>
      <w:r w:rsidRPr="00857A25">
        <w:rPr>
          <w:sz w:val="24"/>
          <w:szCs w:val="24"/>
        </w:rPr>
        <w:t xml:space="preserve"> aggregated. </w:t>
      </w:r>
      <w:r>
        <w:rPr>
          <w:sz w:val="24"/>
          <w:szCs w:val="24"/>
        </w:rPr>
        <w:t>Please note that t</w:t>
      </w:r>
      <w:r w:rsidRPr="00857A25">
        <w:rPr>
          <w:sz w:val="24"/>
          <w:szCs w:val="24"/>
        </w:rPr>
        <w:t xml:space="preserve">his is higher than IVC's average and </w:t>
      </w:r>
      <w:r>
        <w:rPr>
          <w:sz w:val="24"/>
          <w:szCs w:val="24"/>
        </w:rPr>
        <w:t xml:space="preserve">the </w:t>
      </w:r>
      <w:r w:rsidRPr="00857A25">
        <w:rPr>
          <w:sz w:val="24"/>
          <w:szCs w:val="24"/>
        </w:rPr>
        <w:t>California college system</w:t>
      </w:r>
      <w:r>
        <w:rPr>
          <w:sz w:val="24"/>
          <w:szCs w:val="24"/>
        </w:rPr>
        <w:t xml:space="preserve"> average</w:t>
      </w:r>
      <w:r w:rsidRPr="00857A25">
        <w:rPr>
          <w:sz w:val="24"/>
          <w:szCs w:val="24"/>
        </w:rPr>
        <w:t>.</w:t>
      </w:r>
    </w:p>
    <w:p w:rsidR="00680028" w:rsidRDefault="00680028" w:rsidP="00555678">
      <w:pPr>
        <w:pStyle w:val="ListParagraph"/>
        <w:spacing w:after="0" w:line="240" w:lineRule="auto"/>
        <w:ind w:left="1800"/>
        <w:rPr>
          <w:sz w:val="24"/>
          <w:szCs w:val="24"/>
        </w:rPr>
      </w:pPr>
    </w:p>
    <w:p w:rsidR="00680028" w:rsidRDefault="00680028" w:rsidP="00555678">
      <w:pPr>
        <w:pStyle w:val="ListParagraph"/>
        <w:spacing w:after="0" w:line="240" w:lineRule="auto"/>
        <w:ind w:left="1800"/>
        <w:rPr>
          <w:sz w:val="24"/>
          <w:szCs w:val="24"/>
        </w:rPr>
      </w:pPr>
      <w:r>
        <w:rPr>
          <w:noProof/>
        </w:rPr>
        <w:lastRenderedPageBreak/>
        <w:drawing>
          <wp:inline distT="0" distB="0" distL="0" distR="0" wp14:anchorId="2CF05601" wp14:editId="3C0B2493">
            <wp:extent cx="4619625" cy="2743200"/>
            <wp:effectExtent l="0" t="0" r="9525"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80028" w:rsidRDefault="00680028" w:rsidP="00555678">
      <w:pPr>
        <w:pStyle w:val="ListParagraph"/>
        <w:spacing w:after="0" w:line="240" w:lineRule="auto"/>
        <w:ind w:left="1800"/>
        <w:rPr>
          <w:sz w:val="24"/>
          <w:szCs w:val="24"/>
        </w:rPr>
      </w:pPr>
    </w:p>
    <w:p w:rsidR="00680028" w:rsidRDefault="00680028" w:rsidP="00555678">
      <w:pPr>
        <w:pStyle w:val="ListParagraph"/>
        <w:spacing w:after="0" w:line="240" w:lineRule="auto"/>
        <w:ind w:left="1800"/>
        <w:rPr>
          <w:sz w:val="24"/>
          <w:szCs w:val="24"/>
        </w:rPr>
      </w:pPr>
      <w:r>
        <w:rPr>
          <w:noProof/>
        </w:rPr>
        <w:drawing>
          <wp:inline distT="0" distB="0" distL="0" distR="0" wp14:anchorId="1671AE4D" wp14:editId="6D07B98C">
            <wp:extent cx="4619625" cy="2743200"/>
            <wp:effectExtent l="0" t="0" r="9525"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80028" w:rsidRDefault="00680028" w:rsidP="00555678">
      <w:pPr>
        <w:pStyle w:val="ListParagraph"/>
        <w:spacing w:after="0" w:line="240" w:lineRule="auto"/>
        <w:ind w:left="1800"/>
        <w:rPr>
          <w:sz w:val="24"/>
          <w:szCs w:val="24"/>
        </w:rPr>
      </w:pPr>
    </w:p>
    <w:p w:rsidR="00555678" w:rsidRDefault="00555678" w:rsidP="00555678">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lastRenderedPageBreak/>
        <w:t>Discuss the trends in the number of degrees or certificates awarded, if applicable.  (You may be able to expand more about this in B.3 below.)</w:t>
      </w:r>
    </w:p>
    <w:p w:rsidR="00555678" w:rsidRDefault="00555678" w:rsidP="00555678">
      <w:pPr>
        <w:pStyle w:val="ListParagraph"/>
        <w:spacing w:after="0" w:line="240" w:lineRule="auto"/>
        <w:ind w:left="1800"/>
        <w:rPr>
          <w:sz w:val="24"/>
          <w:szCs w:val="24"/>
        </w:rPr>
      </w:pPr>
    </w:p>
    <w:p w:rsidR="00555678" w:rsidRDefault="00D5496E" w:rsidP="00555678">
      <w:pPr>
        <w:pStyle w:val="ListParagraph"/>
        <w:spacing w:after="0" w:line="240" w:lineRule="auto"/>
        <w:ind w:left="1800"/>
        <w:rPr>
          <w:sz w:val="24"/>
          <w:szCs w:val="24"/>
        </w:rPr>
      </w:pPr>
      <w:r w:rsidRPr="00D5496E">
        <w:rPr>
          <w:sz w:val="24"/>
          <w:szCs w:val="24"/>
        </w:rPr>
        <w:t>There have been six degrees awarded in the last three years (2010-2013) and five degrees from 2009 to 2012.</w:t>
      </w:r>
      <w:r>
        <w:rPr>
          <w:sz w:val="24"/>
          <w:szCs w:val="24"/>
        </w:rPr>
        <w:t xml:space="preserve">  One must keep in mind that many students transfer before completing their associate degrees.</w:t>
      </w:r>
    </w:p>
    <w:p w:rsidR="00555678" w:rsidRDefault="00555678" w:rsidP="00555678">
      <w:pPr>
        <w:pStyle w:val="ListParagraph"/>
        <w:spacing w:after="0" w:line="240" w:lineRule="auto"/>
        <w:ind w:left="1800"/>
        <w:rPr>
          <w:sz w:val="24"/>
          <w:szCs w:val="24"/>
        </w:rPr>
      </w:pPr>
    </w:p>
    <w:p w:rsidR="00555678" w:rsidRPr="006854CC" w:rsidRDefault="006854CC" w:rsidP="00555678">
      <w:pPr>
        <w:pStyle w:val="ListParagraph"/>
        <w:numPr>
          <w:ilvl w:val="0"/>
          <w:numId w:val="8"/>
        </w:numPr>
        <w:rPr>
          <w:sz w:val="28"/>
        </w:rPr>
      </w:pPr>
      <w:r w:rsidRPr="006854CC">
        <w:rPr>
          <w:sz w:val="24"/>
        </w:rPr>
        <w:t>What program changes, if any, will you recommend that you expect would have a positive effect on your students</w:t>
      </w:r>
      <w:r>
        <w:rPr>
          <w:sz w:val="24"/>
        </w:rPr>
        <w:t xml:space="preserve"> in your program, if applicable?</w:t>
      </w:r>
    </w:p>
    <w:p w:rsidR="00555678" w:rsidRDefault="00555678" w:rsidP="00555678">
      <w:pPr>
        <w:pStyle w:val="ListParagraph"/>
        <w:spacing w:after="0" w:line="240" w:lineRule="auto"/>
        <w:ind w:left="1800"/>
        <w:rPr>
          <w:sz w:val="24"/>
          <w:szCs w:val="24"/>
        </w:rPr>
      </w:pPr>
    </w:p>
    <w:p w:rsidR="00DA173A" w:rsidRPr="00DA173A" w:rsidRDefault="00DA173A" w:rsidP="00DA173A">
      <w:pPr>
        <w:spacing w:after="0"/>
        <w:ind w:left="1800"/>
      </w:pPr>
      <w:r>
        <w:t>There are t</w:t>
      </w:r>
      <w:r w:rsidRPr="00DA173A">
        <w:t xml:space="preserve">oo many non-majors in “Music Theory” classes (M100) and not enough in “Music Appreciation” </w:t>
      </w:r>
      <w:r>
        <w:t xml:space="preserve">classes </w:t>
      </w:r>
      <w:r w:rsidRPr="00DA173A">
        <w:t xml:space="preserve">(M102).  </w:t>
      </w:r>
      <w:r>
        <w:t xml:space="preserve"> We recommend the councilors encourage non-majors to take Music Appreciation and not Music Theory.  Music Appreciation is obviously much more beneficial to a non-musician than having to learn the difficulties of playing an instrument and the complexities music theory.</w:t>
      </w:r>
    </w:p>
    <w:p w:rsidR="00555678" w:rsidRDefault="00555678" w:rsidP="00555678">
      <w:pPr>
        <w:pStyle w:val="ListParagraph"/>
        <w:spacing w:after="0" w:line="240" w:lineRule="auto"/>
        <w:ind w:left="1800"/>
        <w:rPr>
          <w:sz w:val="24"/>
          <w:szCs w:val="24"/>
        </w:rPr>
      </w:pPr>
    </w:p>
    <w:p w:rsidR="00555678" w:rsidRDefault="00555678" w:rsidP="00555678">
      <w:pPr>
        <w:pStyle w:val="ListParagraph"/>
        <w:spacing w:after="0" w:line="240" w:lineRule="auto"/>
        <w:ind w:left="1800"/>
        <w:rPr>
          <w:sz w:val="24"/>
          <w:szCs w:val="24"/>
        </w:rPr>
      </w:pPr>
    </w:p>
    <w:p w:rsidR="00081A8E" w:rsidRDefault="00081A8E" w:rsidP="00271A0B">
      <w:pPr>
        <w:pStyle w:val="ListParagraph"/>
        <w:numPr>
          <w:ilvl w:val="0"/>
          <w:numId w:val="6"/>
        </w:numPr>
        <w:spacing w:after="0" w:line="240" w:lineRule="auto"/>
        <w:rPr>
          <w:sz w:val="24"/>
          <w:szCs w:val="24"/>
        </w:rPr>
      </w:pPr>
      <w:r w:rsidRPr="00271A0B">
        <w:rPr>
          <w:sz w:val="24"/>
          <w:szCs w:val="24"/>
        </w:rPr>
        <w:t xml:space="preserve">Summarize revisions, additions, deletions, or alternate </w:t>
      </w:r>
      <w:r w:rsidR="006C7590" w:rsidRPr="00271A0B">
        <w:rPr>
          <w:sz w:val="24"/>
          <w:szCs w:val="24"/>
        </w:rPr>
        <w:t>delivery methods to courses and/or program</w:t>
      </w:r>
      <w:r w:rsidR="00110022">
        <w:rPr>
          <w:sz w:val="24"/>
          <w:szCs w:val="24"/>
        </w:rPr>
        <w:t xml:space="preserve"> based on </w:t>
      </w:r>
      <w:r w:rsidR="00BA22FE">
        <w:rPr>
          <w:sz w:val="24"/>
          <w:szCs w:val="24"/>
        </w:rPr>
        <w:t>the last program review</w:t>
      </w:r>
      <w:r w:rsidR="006C7590" w:rsidRPr="00271A0B">
        <w:rPr>
          <w:sz w:val="24"/>
          <w:szCs w:val="24"/>
        </w:rPr>
        <w:t>.</w:t>
      </w:r>
    </w:p>
    <w:p w:rsidR="0023193A" w:rsidRDefault="0023193A" w:rsidP="00C32B0F">
      <w:pPr>
        <w:spacing w:after="0" w:line="240" w:lineRule="auto"/>
        <w:ind w:left="1440"/>
        <w:rPr>
          <w:sz w:val="24"/>
          <w:szCs w:val="24"/>
        </w:rPr>
      </w:pPr>
    </w:p>
    <w:p w:rsidR="00C32B0F" w:rsidRPr="00AE599F" w:rsidRDefault="00057039" w:rsidP="00C32B0F">
      <w:pPr>
        <w:spacing w:after="0" w:line="240" w:lineRule="auto"/>
        <w:ind w:left="1440"/>
        <w:rPr>
          <w:sz w:val="24"/>
          <w:szCs w:val="24"/>
        </w:rPr>
      </w:pPr>
      <w:r>
        <w:rPr>
          <w:sz w:val="24"/>
          <w:szCs w:val="24"/>
        </w:rPr>
        <w:t xml:space="preserve">The problem with the enrollment for the ensemble has been resolved by the addition of four </w:t>
      </w:r>
      <w:proofErr w:type="gramStart"/>
      <w:r>
        <w:rPr>
          <w:sz w:val="24"/>
          <w:szCs w:val="24"/>
        </w:rPr>
        <w:t>classes</w:t>
      </w:r>
      <w:proofErr w:type="gramEnd"/>
      <w:r>
        <w:rPr>
          <w:sz w:val="24"/>
          <w:szCs w:val="24"/>
        </w:rPr>
        <w:t xml:space="preserve"> levels in each ensemble.  This alternative delivery method has proven to be successful so far.</w:t>
      </w:r>
    </w:p>
    <w:p w:rsidR="00C521EC" w:rsidRDefault="00C521EC" w:rsidP="00271A0B">
      <w:pPr>
        <w:spacing w:after="0" w:line="240" w:lineRule="auto"/>
        <w:ind w:left="1440"/>
        <w:rPr>
          <w:sz w:val="24"/>
          <w:szCs w:val="24"/>
        </w:rPr>
      </w:pPr>
    </w:p>
    <w:p w:rsidR="006C7590" w:rsidRPr="004111B8" w:rsidRDefault="006C7590" w:rsidP="00271A0B">
      <w:pPr>
        <w:pStyle w:val="ListParagraph"/>
        <w:numPr>
          <w:ilvl w:val="0"/>
          <w:numId w:val="6"/>
        </w:numPr>
        <w:spacing w:after="0" w:line="240" w:lineRule="auto"/>
        <w:rPr>
          <w:sz w:val="24"/>
          <w:szCs w:val="24"/>
        </w:rPr>
      </w:pPr>
      <w:r w:rsidRPr="004111B8">
        <w:rPr>
          <w:sz w:val="24"/>
          <w:szCs w:val="24"/>
        </w:rPr>
        <w:t>Evaluate the program</w:t>
      </w:r>
      <w:r w:rsidR="004111B8">
        <w:rPr>
          <w:sz w:val="24"/>
          <w:szCs w:val="24"/>
        </w:rPr>
        <w:t>’</w:t>
      </w:r>
      <w:r w:rsidRPr="004111B8">
        <w:rPr>
          <w:sz w:val="24"/>
          <w:szCs w:val="24"/>
        </w:rPr>
        <w:t xml:space="preserve">s viability by addressing </w:t>
      </w:r>
      <w:r w:rsidR="004111B8">
        <w:rPr>
          <w:sz w:val="24"/>
          <w:szCs w:val="24"/>
        </w:rPr>
        <w:t xml:space="preserve">program completion, </w:t>
      </w:r>
      <w:r w:rsidRPr="004111B8">
        <w:rPr>
          <w:sz w:val="24"/>
          <w:szCs w:val="24"/>
        </w:rPr>
        <w:t xml:space="preserve">size (FTES), projections (growing/stable/declining), </w:t>
      </w:r>
      <w:r w:rsidR="00A2467D" w:rsidRPr="004111B8">
        <w:rPr>
          <w:sz w:val="24"/>
          <w:szCs w:val="24"/>
        </w:rPr>
        <w:t xml:space="preserve">and </w:t>
      </w:r>
      <w:r w:rsidRPr="004111B8">
        <w:rPr>
          <w:sz w:val="24"/>
          <w:szCs w:val="24"/>
        </w:rPr>
        <w:t>quality of outcomes</w:t>
      </w:r>
      <w:r w:rsidR="00A2467D" w:rsidRPr="004111B8">
        <w:rPr>
          <w:sz w:val="24"/>
          <w:szCs w:val="24"/>
        </w:rPr>
        <w:t>. For</w:t>
      </w:r>
      <w:r w:rsidRPr="004111B8">
        <w:rPr>
          <w:sz w:val="24"/>
          <w:szCs w:val="24"/>
        </w:rPr>
        <w:t xml:space="preserve"> CTE programs</w:t>
      </w:r>
      <w:r w:rsidR="00A2467D" w:rsidRPr="004111B8">
        <w:rPr>
          <w:sz w:val="24"/>
          <w:szCs w:val="24"/>
        </w:rPr>
        <w:t>,</w:t>
      </w:r>
      <w:r w:rsidRPr="004111B8">
        <w:rPr>
          <w:sz w:val="24"/>
          <w:szCs w:val="24"/>
        </w:rPr>
        <w:t xml:space="preserve"> </w:t>
      </w:r>
      <w:r w:rsidR="00A2467D" w:rsidRPr="004111B8">
        <w:rPr>
          <w:sz w:val="24"/>
          <w:szCs w:val="24"/>
        </w:rPr>
        <w:t xml:space="preserve">also include </w:t>
      </w:r>
      <w:r w:rsidRPr="004111B8">
        <w:rPr>
          <w:sz w:val="24"/>
          <w:szCs w:val="24"/>
        </w:rPr>
        <w:t>labor market projections</w:t>
      </w:r>
      <w:r w:rsidR="00BA22FE" w:rsidRPr="004111B8">
        <w:rPr>
          <w:sz w:val="24"/>
          <w:szCs w:val="24"/>
        </w:rPr>
        <w:t>, placement, and performance on external testing/exams (i.e. ASE, NABCEP)</w:t>
      </w:r>
      <w:r w:rsidRPr="004111B8">
        <w:rPr>
          <w:sz w:val="24"/>
          <w:szCs w:val="24"/>
        </w:rPr>
        <w:t xml:space="preserve"> and </w:t>
      </w:r>
      <w:r w:rsidR="00110022" w:rsidRPr="004111B8">
        <w:rPr>
          <w:sz w:val="24"/>
          <w:szCs w:val="24"/>
        </w:rPr>
        <w:t>industry-recognized credentials, placement, and performance on external testing or exams (NCLEX, ASC, NAP).</w:t>
      </w:r>
    </w:p>
    <w:p w:rsidR="0023193A" w:rsidRDefault="0023193A" w:rsidP="006D4F29">
      <w:pPr>
        <w:spacing w:after="0" w:line="240" w:lineRule="auto"/>
        <w:ind w:left="1440"/>
        <w:rPr>
          <w:sz w:val="24"/>
          <w:szCs w:val="24"/>
        </w:rPr>
      </w:pPr>
    </w:p>
    <w:p w:rsidR="00945F7F" w:rsidRDefault="00A448B5" w:rsidP="006D4F29">
      <w:pPr>
        <w:spacing w:after="0" w:line="240" w:lineRule="auto"/>
        <w:ind w:left="1440"/>
        <w:rPr>
          <w:sz w:val="24"/>
          <w:szCs w:val="24"/>
        </w:rPr>
      </w:pPr>
      <w:r>
        <w:rPr>
          <w:sz w:val="24"/>
          <w:szCs w:val="24"/>
        </w:rPr>
        <w:t xml:space="preserve">Our department and its instructors always take the maximum number of students allowed per class each semester and sometimes more.  The program’s completion rates always could be higher, but that is not our only concern.  Just as important is </w:t>
      </w:r>
      <w:r w:rsidR="00945F7F">
        <w:rPr>
          <w:sz w:val="24"/>
          <w:szCs w:val="24"/>
        </w:rPr>
        <w:t xml:space="preserve">the fact </w:t>
      </w:r>
      <w:r>
        <w:rPr>
          <w:sz w:val="24"/>
          <w:szCs w:val="24"/>
        </w:rPr>
        <w:t xml:space="preserve">that a music student must be </w:t>
      </w:r>
      <w:r w:rsidR="00945F7F">
        <w:rPr>
          <w:sz w:val="24"/>
          <w:szCs w:val="24"/>
        </w:rPr>
        <w:t>totally prepared</w:t>
      </w:r>
      <w:r>
        <w:rPr>
          <w:sz w:val="24"/>
          <w:szCs w:val="24"/>
        </w:rPr>
        <w:t xml:space="preserve"> to transfer at a “Junior Level” of proficiency.  The </w:t>
      </w:r>
      <w:proofErr w:type="gramStart"/>
      <w:r>
        <w:rPr>
          <w:sz w:val="24"/>
          <w:szCs w:val="24"/>
        </w:rPr>
        <w:t>criteria for this level is</w:t>
      </w:r>
      <w:proofErr w:type="gramEnd"/>
      <w:r>
        <w:rPr>
          <w:sz w:val="24"/>
          <w:szCs w:val="24"/>
        </w:rPr>
        <w:t xml:space="preserve"> clearly </w:t>
      </w:r>
      <w:r w:rsidR="00945F7F">
        <w:rPr>
          <w:sz w:val="24"/>
          <w:szCs w:val="24"/>
        </w:rPr>
        <w:t>enumerated</w:t>
      </w:r>
      <w:r>
        <w:rPr>
          <w:sz w:val="24"/>
          <w:szCs w:val="24"/>
        </w:rPr>
        <w:t xml:space="preserve"> on every university</w:t>
      </w:r>
      <w:r w:rsidR="00945F7F">
        <w:rPr>
          <w:sz w:val="24"/>
          <w:szCs w:val="24"/>
        </w:rPr>
        <w:t>’s</w:t>
      </w:r>
      <w:r>
        <w:rPr>
          <w:sz w:val="24"/>
          <w:szCs w:val="24"/>
        </w:rPr>
        <w:t xml:space="preserve"> </w:t>
      </w:r>
      <w:r w:rsidR="00945F7F">
        <w:rPr>
          <w:sz w:val="24"/>
          <w:szCs w:val="24"/>
        </w:rPr>
        <w:t xml:space="preserve">website. </w:t>
      </w:r>
      <w:r>
        <w:rPr>
          <w:sz w:val="24"/>
          <w:szCs w:val="24"/>
        </w:rPr>
        <w:t xml:space="preserve">We </w:t>
      </w:r>
      <w:r w:rsidR="00945F7F">
        <w:rPr>
          <w:sz w:val="24"/>
          <w:szCs w:val="24"/>
        </w:rPr>
        <w:t xml:space="preserve">often </w:t>
      </w:r>
      <w:r>
        <w:rPr>
          <w:sz w:val="24"/>
          <w:szCs w:val="24"/>
        </w:rPr>
        <w:t xml:space="preserve">find that many of our music students are </w:t>
      </w:r>
      <w:r w:rsidR="00945F7F">
        <w:rPr>
          <w:sz w:val="24"/>
          <w:szCs w:val="24"/>
        </w:rPr>
        <w:t>way behind in their music abilities - or they are just beginners.  Therefore, many music students</w:t>
      </w:r>
      <w:r>
        <w:rPr>
          <w:sz w:val="24"/>
          <w:szCs w:val="24"/>
        </w:rPr>
        <w:t xml:space="preserve"> </w:t>
      </w:r>
      <w:r w:rsidR="00945F7F">
        <w:rPr>
          <w:sz w:val="24"/>
          <w:szCs w:val="24"/>
        </w:rPr>
        <w:t xml:space="preserve">don’t realize what it takes to be accepted into a university music program. We feel that preparing </w:t>
      </w:r>
      <w:r w:rsidR="00772E1C">
        <w:rPr>
          <w:sz w:val="24"/>
          <w:szCs w:val="24"/>
        </w:rPr>
        <w:t xml:space="preserve">a music student </w:t>
      </w:r>
      <w:r w:rsidR="00945F7F">
        <w:rPr>
          <w:sz w:val="24"/>
          <w:szCs w:val="24"/>
        </w:rPr>
        <w:t xml:space="preserve">for a successful transfer is just as </w:t>
      </w:r>
      <w:r w:rsidR="00772E1C">
        <w:rPr>
          <w:sz w:val="24"/>
          <w:szCs w:val="24"/>
        </w:rPr>
        <w:t>vital</w:t>
      </w:r>
      <w:r w:rsidR="00945F7F">
        <w:rPr>
          <w:sz w:val="24"/>
          <w:szCs w:val="24"/>
        </w:rPr>
        <w:t xml:space="preserve"> as receiving their Associate Degree.</w:t>
      </w:r>
    </w:p>
    <w:p w:rsidR="00772E1C" w:rsidRDefault="00772E1C" w:rsidP="006D4F29">
      <w:pPr>
        <w:spacing w:after="0" w:line="240" w:lineRule="auto"/>
        <w:ind w:left="1440"/>
        <w:rPr>
          <w:sz w:val="24"/>
          <w:szCs w:val="24"/>
        </w:rPr>
      </w:pPr>
    </w:p>
    <w:p w:rsidR="00280780" w:rsidRDefault="00057039" w:rsidP="006D4F29">
      <w:pPr>
        <w:spacing w:after="0" w:line="240" w:lineRule="auto"/>
        <w:ind w:left="1440"/>
        <w:rPr>
          <w:sz w:val="24"/>
          <w:szCs w:val="24"/>
        </w:rPr>
      </w:pPr>
      <w:r>
        <w:rPr>
          <w:sz w:val="24"/>
          <w:szCs w:val="24"/>
        </w:rPr>
        <w:lastRenderedPageBreak/>
        <w:t>The FTES levels did drop in the Fall of 2011 but came back up in Fall of 2012 to 300 and the FTES levels for the Spring were similar</w:t>
      </w:r>
      <w:r w:rsidR="00A448B5">
        <w:rPr>
          <w:sz w:val="24"/>
          <w:szCs w:val="24"/>
        </w:rPr>
        <w:t xml:space="preserve"> -</w:t>
      </w:r>
      <w:r>
        <w:rPr>
          <w:sz w:val="24"/>
          <w:szCs w:val="24"/>
        </w:rPr>
        <w:t xml:space="preserve"> dropping to 259 but </w:t>
      </w:r>
      <w:r w:rsidR="00A448B5">
        <w:rPr>
          <w:sz w:val="24"/>
          <w:szCs w:val="24"/>
        </w:rPr>
        <w:t>coming</w:t>
      </w:r>
      <w:r>
        <w:rPr>
          <w:sz w:val="24"/>
          <w:szCs w:val="24"/>
        </w:rPr>
        <w:t xml:space="preserve"> back up in the Spring of 2013 to 317.</w:t>
      </w:r>
    </w:p>
    <w:p w:rsidR="00280780" w:rsidRDefault="00280780">
      <w:pPr>
        <w:rPr>
          <w:sz w:val="24"/>
          <w:szCs w:val="24"/>
        </w:rPr>
      </w:pPr>
      <w:r>
        <w:rPr>
          <w:sz w:val="24"/>
          <w:szCs w:val="24"/>
        </w:rPr>
        <w:br w:type="page"/>
      </w:r>
    </w:p>
    <w:p w:rsidR="004111B8" w:rsidRDefault="007F00B5" w:rsidP="004111B8">
      <w:pPr>
        <w:spacing w:after="0" w:line="240" w:lineRule="auto"/>
        <w:ind w:left="720"/>
        <w:rPr>
          <w:b/>
          <w:sz w:val="32"/>
          <w:szCs w:val="32"/>
        </w:rPr>
      </w:pPr>
      <w:r w:rsidRPr="000403F6">
        <w:rPr>
          <w:b/>
          <w:sz w:val="32"/>
          <w:szCs w:val="32"/>
        </w:rPr>
        <w:lastRenderedPageBreak/>
        <w:t xml:space="preserve">C. </w:t>
      </w:r>
      <w:r w:rsidR="00A257C2" w:rsidRPr="000403F6">
        <w:rPr>
          <w:b/>
          <w:sz w:val="32"/>
          <w:szCs w:val="32"/>
        </w:rPr>
        <w:t xml:space="preserve">FUTURE – LIST OF </w:t>
      </w:r>
      <w:r w:rsidR="00BA22FE">
        <w:rPr>
          <w:b/>
          <w:sz w:val="32"/>
          <w:szCs w:val="32"/>
        </w:rPr>
        <w:t>“</w:t>
      </w:r>
      <w:r w:rsidR="00BA22FE" w:rsidRPr="006B712B">
        <w:rPr>
          <w:b/>
          <w:color w:val="C00000"/>
          <w:sz w:val="32"/>
          <w:szCs w:val="32"/>
        </w:rPr>
        <w:t>SMART</w:t>
      </w:r>
      <w:r w:rsidR="00BA22FE">
        <w:rPr>
          <w:b/>
          <w:sz w:val="32"/>
          <w:szCs w:val="32"/>
        </w:rPr>
        <w:t xml:space="preserve">” </w:t>
      </w:r>
      <w:r w:rsidR="004111B8">
        <w:rPr>
          <w:b/>
          <w:sz w:val="32"/>
          <w:szCs w:val="32"/>
        </w:rPr>
        <w:t>(</w:t>
      </w:r>
      <w:r w:rsidR="004111B8" w:rsidRPr="006B712B">
        <w:rPr>
          <w:b/>
          <w:color w:val="C00000"/>
          <w:sz w:val="36"/>
          <w:szCs w:val="32"/>
          <w:u w:val="single"/>
        </w:rPr>
        <w:t>S</w:t>
      </w:r>
      <w:r w:rsidR="004111B8" w:rsidRPr="000C3BC9">
        <w:rPr>
          <w:b/>
          <w:szCs w:val="24"/>
        </w:rPr>
        <w:t>PECIFIC</w:t>
      </w:r>
      <w:r w:rsidR="004111B8" w:rsidRPr="000C3BC9">
        <w:rPr>
          <w:sz w:val="24"/>
          <w:szCs w:val="24"/>
        </w:rPr>
        <w:t xml:space="preserve"> </w:t>
      </w:r>
      <w:r w:rsidR="004111B8" w:rsidRPr="006B712B">
        <w:rPr>
          <w:b/>
          <w:color w:val="C00000"/>
          <w:sz w:val="36"/>
          <w:szCs w:val="32"/>
          <w:u w:val="single"/>
        </w:rPr>
        <w:t>M</w:t>
      </w:r>
      <w:r w:rsidR="004111B8" w:rsidRPr="000C3BC9">
        <w:rPr>
          <w:b/>
          <w:szCs w:val="24"/>
        </w:rPr>
        <w:t>EASURABLE</w:t>
      </w:r>
      <w:r w:rsidR="004111B8" w:rsidRPr="00BF037A">
        <w:rPr>
          <w:b/>
          <w:sz w:val="24"/>
          <w:szCs w:val="24"/>
        </w:rPr>
        <w:t xml:space="preserve"> </w:t>
      </w:r>
      <w:r w:rsidR="004111B8" w:rsidRPr="006B712B">
        <w:rPr>
          <w:b/>
          <w:color w:val="C00000"/>
          <w:sz w:val="36"/>
          <w:szCs w:val="32"/>
          <w:u w:val="single"/>
        </w:rPr>
        <w:t>A</w:t>
      </w:r>
      <w:r w:rsidR="004111B8" w:rsidRPr="000C3BC9">
        <w:rPr>
          <w:b/>
          <w:szCs w:val="24"/>
        </w:rPr>
        <w:t xml:space="preserve">TTAINABLE </w:t>
      </w:r>
      <w:r w:rsidR="004111B8" w:rsidRPr="006B712B">
        <w:rPr>
          <w:b/>
          <w:color w:val="C00000"/>
          <w:sz w:val="36"/>
          <w:szCs w:val="32"/>
          <w:u w:val="single"/>
        </w:rPr>
        <w:t>R</w:t>
      </w:r>
      <w:r w:rsidR="004111B8" w:rsidRPr="000C3BC9">
        <w:rPr>
          <w:b/>
          <w:szCs w:val="24"/>
        </w:rPr>
        <w:t>ELEVANT</w:t>
      </w:r>
      <w:r w:rsidR="004111B8" w:rsidRPr="000C3BC9">
        <w:rPr>
          <w:szCs w:val="24"/>
        </w:rPr>
        <w:t xml:space="preserve"> </w:t>
      </w:r>
      <w:r w:rsidR="004111B8" w:rsidRPr="006B712B">
        <w:rPr>
          <w:b/>
          <w:color w:val="C00000"/>
          <w:sz w:val="36"/>
          <w:szCs w:val="32"/>
          <w:u w:val="single"/>
        </w:rPr>
        <w:t>T</w:t>
      </w:r>
      <w:r w:rsidR="004111B8" w:rsidRPr="000C3BC9">
        <w:rPr>
          <w:b/>
          <w:szCs w:val="24"/>
        </w:rPr>
        <w:t>IME-LIMITED</w:t>
      </w:r>
      <w:r w:rsidR="004111B8">
        <w:rPr>
          <w:b/>
          <w:sz w:val="32"/>
          <w:szCs w:val="32"/>
        </w:rPr>
        <w:t xml:space="preserve">) </w:t>
      </w:r>
      <w:r w:rsidR="00D13C67">
        <w:rPr>
          <w:b/>
          <w:sz w:val="32"/>
          <w:szCs w:val="32"/>
        </w:rPr>
        <w:t xml:space="preserve">PROGRAM </w:t>
      </w:r>
      <w:r w:rsidR="000C3BC9">
        <w:rPr>
          <w:b/>
          <w:sz w:val="32"/>
          <w:szCs w:val="32"/>
        </w:rPr>
        <w:t xml:space="preserve">OBJECTIVES </w:t>
      </w:r>
      <w:r w:rsidR="00A257C2" w:rsidRPr="000403F6">
        <w:rPr>
          <w:b/>
          <w:sz w:val="32"/>
          <w:szCs w:val="32"/>
        </w:rPr>
        <w:t xml:space="preserve">FOR </w:t>
      </w:r>
      <w:r w:rsidR="00271A0B">
        <w:rPr>
          <w:b/>
          <w:sz w:val="32"/>
          <w:szCs w:val="32"/>
        </w:rPr>
        <w:t>NEXT ACADEMIC YEAR</w:t>
      </w:r>
      <w:r w:rsidR="00A257C2" w:rsidRPr="000403F6">
        <w:rPr>
          <w:b/>
          <w:sz w:val="32"/>
          <w:szCs w:val="32"/>
        </w:rPr>
        <w:t xml:space="preserve"> TO ADDRESS PROGRAM IMPROVEMENT, </w:t>
      </w:r>
      <w:r w:rsidR="00BA22FE">
        <w:rPr>
          <w:b/>
          <w:sz w:val="32"/>
          <w:szCs w:val="32"/>
        </w:rPr>
        <w:t>GROWTH, OR UNMET NEEDS/GOALS</w:t>
      </w:r>
      <w:r w:rsidR="00110022">
        <w:rPr>
          <w:b/>
          <w:sz w:val="32"/>
          <w:szCs w:val="32"/>
        </w:rPr>
        <w:t xml:space="preserve">. </w:t>
      </w:r>
      <w:r w:rsidR="00110022">
        <w:rPr>
          <w:b/>
          <w:sz w:val="32"/>
          <w:szCs w:val="32"/>
          <w:u w:val="single"/>
        </w:rPr>
        <w:t>ALL PROGRAM GOALS MUST ADDRESS AT LEAST ONE OF THE INSTITUTIONAL GOALS</w:t>
      </w:r>
      <w:r w:rsidR="00110022">
        <w:rPr>
          <w:b/>
          <w:sz w:val="32"/>
          <w:szCs w:val="32"/>
        </w:rPr>
        <w:t>.</w:t>
      </w:r>
    </w:p>
    <w:p w:rsidR="001C394F" w:rsidRDefault="001C394F" w:rsidP="004111B8">
      <w:pPr>
        <w:spacing w:after="0" w:line="240" w:lineRule="auto"/>
        <w:jc w:val="center"/>
        <w:rPr>
          <w:sz w:val="24"/>
          <w:szCs w:val="24"/>
        </w:rPr>
      </w:pP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71593B" w:rsidRPr="00BF037A" w:rsidTr="00D9584C">
        <w:trPr>
          <w:trHeight w:val="710"/>
        </w:trPr>
        <w:tc>
          <w:tcPr>
            <w:tcW w:w="10980" w:type="dxa"/>
            <w:gridSpan w:val="5"/>
            <w:vAlign w:val="center"/>
          </w:tcPr>
          <w:p w:rsidR="001C4679" w:rsidRDefault="0071593B" w:rsidP="00875F92">
            <w:pPr>
              <w:tabs>
                <w:tab w:val="left" w:pos="3414"/>
              </w:tabs>
              <w:jc w:val="center"/>
              <w:rPr>
                <w:b/>
                <w:sz w:val="32"/>
                <w:szCs w:val="32"/>
              </w:rPr>
            </w:pPr>
            <w:r w:rsidRPr="00B30971">
              <w:rPr>
                <w:b/>
                <w:sz w:val="32"/>
                <w:szCs w:val="32"/>
              </w:rPr>
              <w:t>FUTURE</w:t>
            </w:r>
            <w:r w:rsidR="0013472B" w:rsidRPr="00B30971">
              <w:rPr>
                <w:b/>
                <w:sz w:val="32"/>
                <w:szCs w:val="32"/>
              </w:rPr>
              <w:t xml:space="preserve"> PROGRAM</w:t>
            </w:r>
            <w:r w:rsidRPr="00B30971">
              <w:rPr>
                <w:b/>
                <w:sz w:val="32"/>
                <w:szCs w:val="32"/>
              </w:rPr>
              <w:t xml:space="preserve"> GOALS</w:t>
            </w:r>
          </w:p>
          <w:p w:rsidR="0039232D" w:rsidRPr="00B30971" w:rsidRDefault="001C4679" w:rsidP="00875F92">
            <w:pPr>
              <w:tabs>
                <w:tab w:val="left" w:pos="3414"/>
              </w:tabs>
              <w:jc w:val="center"/>
              <w:rPr>
                <w:sz w:val="32"/>
                <w:szCs w:val="32"/>
              </w:rPr>
            </w:pPr>
            <w:r w:rsidRPr="00BF037A">
              <w:rPr>
                <w:sz w:val="18"/>
                <w:szCs w:val="18"/>
              </w:rPr>
              <w:t>(Describe future program goals</w:t>
            </w:r>
            <w:r>
              <w:rPr>
                <w:sz w:val="18"/>
                <w:szCs w:val="18"/>
              </w:rPr>
              <w:t>. List in order of budget priority.</w:t>
            </w:r>
            <w:r w:rsidRPr="00BF037A">
              <w:rPr>
                <w:sz w:val="18"/>
                <w:szCs w:val="18"/>
              </w:rPr>
              <w:t>)</w:t>
            </w:r>
          </w:p>
        </w:tc>
        <w:tc>
          <w:tcPr>
            <w:tcW w:w="1980" w:type="dxa"/>
            <w:vAlign w:val="center"/>
          </w:tcPr>
          <w:p w:rsidR="001C4679" w:rsidRDefault="0071593B" w:rsidP="00271A0B">
            <w:pPr>
              <w:jc w:val="center"/>
              <w:rPr>
                <w:sz w:val="18"/>
                <w:szCs w:val="18"/>
              </w:rPr>
            </w:pPr>
            <w:r w:rsidRPr="005707F9">
              <w:rPr>
                <w:b/>
                <w:sz w:val="24"/>
                <w:szCs w:val="24"/>
              </w:rPr>
              <w:t>INSTITUTIONAL GOAL(S)</w:t>
            </w:r>
            <w:r w:rsidR="001C4679" w:rsidRPr="00BF037A">
              <w:rPr>
                <w:sz w:val="18"/>
                <w:szCs w:val="18"/>
              </w:rPr>
              <w:t xml:space="preserve"> </w:t>
            </w:r>
          </w:p>
          <w:p w:rsidR="0071593B" w:rsidRPr="005707F9" w:rsidRDefault="001C4679" w:rsidP="00271A0B">
            <w:pPr>
              <w:jc w:val="center"/>
              <w:rPr>
                <w:sz w:val="24"/>
                <w:szCs w:val="24"/>
              </w:rPr>
            </w:pPr>
            <w:r>
              <w:rPr>
                <w:sz w:val="18"/>
                <w:szCs w:val="18"/>
              </w:rPr>
              <w:t>(</w:t>
            </w:r>
            <w:r w:rsidRPr="00BF037A">
              <w:rPr>
                <w:sz w:val="18"/>
                <w:szCs w:val="18"/>
              </w:rPr>
              <w:t>Check all that apply</w:t>
            </w:r>
            <w:r>
              <w:rPr>
                <w:sz w:val="18"/>
                <w:szCs w:val="18"/>
              </w:rPr>
              <w:t>.</w:t>
            </w:r>
            <w:r w:rsidRPr="00BF037A">
              <w:rPr>
                <w:sz w:val="18"/>
                <w:szCs w:val="18"/>
              </w:rPr>
              <w:t>)</w:t>
            </w:r>
          </w:p>
        </w:tc>
      </w:tr>
      <w:tr w:rsidR="005707F9" w:rsidTr="00D9584C">
        <w:tc>
          <w:tcPr>
            <w:tcW w:w="10980" w:type="dxa"/>
            <w:gridSpan w:val="5"/>
            <w:tcBorders>
              <w:top w:val="single" w:sz="4" w:space="0" w:color="auto"/>
              <w:left w:val="nil"/>
              <w:bottom w:val="single" w:sz="4" w:space="0" w:color="auto"/>
              <w:right w:val="nil"/>
            </w:tcBorders>
          </w:tcPr>
          <w:p w:rsidR="005707F9" w:rsidRPr="004F1EA0" w:rsidRDefault="005707F9" w:rsidP="005707F9">
            <w:pPr>
              <w:jc w:val="center"/>
              <w:rPr>
                <w:b/>
                <w:szCs w:val="24"/>
              </w:rPr>
            </w:pPr>
          </w:p>
        </w:tc>
        <w:tc>
          <w:tcPr>
            <w:tcW w:w="1980" w:type="dxa"/>
            <w:tcBorders>
              <w:top w:val="single" w:sz="4" w:space="0" w:color="auto"/>
              <w:left w:val="nil"/>
              <w:bottom w:val="single" w:sz="4" w:space="0" w:color="auto"/>
              <w:right w:val="nil"/>
            </w:tcBorders>
          </w:tcPr>
          <w:p w:rsidR="005707F9" w:rsidRDefault="005707F9" w:rsidP="00CC5AEE">
            <w:pPr>
              <w:jc w:val="center"/>
              <w:rPr>
                <w:rFonts w:asciiTheme="majorHAnsi" w:eastAsia="Times New Roman" w:hAnsiTheme="majorHAnsi" w:cs="Arial"/>
                <w:sz w:val="28"/>
                <w:szCs w:val="28"/>
                <w:shd w:val="clear" w:color="auto" w:fill="BFBFBF" w:themeFill="background1" w:themeFillShade="BF"/>
              </w:rPr>
            </w:pPr>
          </w:p>
        </w:tc>
      </w:tr>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5707F9">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5707F9">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1</w:t>
            </w:r>
          </w:p>
          <w:p w:rsidR="00D001FF" w:rsidRPr="005707F9" w:rsidRDefault="00D001FF" w:rsidP="005707F9">
            <w:pPr>
              <w:jc w:val="center"/>
              <w:rPr>
                <w:b/>
                <w:sz w:val="24"/>
                <w:szCs w:val="24"/>
              </w:rPr>
            </w:pPr>
            <w:r w:rsidRPr="005707F9">
              <w:rPr>
                <w:sz w:val="24"/>
                <w:szCs w:val="24"/>
              </w:rPr>
              <w:t>Budget Priority #1</w:t>
            </w:r>
          </w:p>
        </w:tc>
        <w:tc>
          <w:tcPr>
            <w:tcW w:w="1980" w:type="dxa"/>
            <w:tcBorders>
              <w:top w:val="single" w:sz="4" w:space="0" w:color="auto"/>
              <w:left w:val="dotted" w:sz="4" w:space="0" w:color="auto"/>
              <w:right w:val="single" w:sz="4" w:space="0" w:color="auto"/>
            </w:tcBorders>
          </w:tcPr>
          <w:p w:rsidR="00D001FF" w:rsidRPr="005707F9" w:rsidRDefault="00D001FF" w:rsidP="00CC5AEE">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707F9" w:rsidTr="00D9584C">
        <w:tc>
          <w:tcPr>
            <w:tcW w:w="10980" w:type="dxa"/>
            <w:gridSpan w:val="5"/>
            <w:tcBorders>
              <w:top w:val="single" w:sz="4" w:space="0" w:color="auto"/>
              <w:left w:val="single" w:sz="4" w:space="0" w:color="auto"/>
              <w:bottom w:val="dotted" w:sz="4" w:space="0" w:color="auto"/>
              <w:right w:val="dotted" w:sz="4" w:space="0" w:color="auto"/>
            </w:tcBorders>
          </w:tcPr>
          <w:p w:rsidR="005707F9" w:rsidRPr="005707F9" w:rsidRDefault="005707F9" w:rsidP="00CF1504">
            <w:pPr>
              <w:rPr>
                <w:sz w:val="24"/>
                <w:szCs w:val="24"/>
              </w:rPr>
            </w:pPr>
            <w:r w:rsidRPr="005707F9">
              <w:rPr>
                <w:b/>
                <w:sz w:val="24"/>
                <w:szCs w:val="24"/>
              </w:rPr>
              <w:t>Identify Goal:</w:t>
            </w:r>
            <w:r w:rsidRPr="005707F9">
              <w:rPr>
                <w:sz w:val="24"/>
                <w:szCs w:val="24"/>
              </w:rPr>
              <w:t xml:space="preserve"> </w:t>
            </w:r>
            <w:r w:rsidR="00327B03">
              <w:t>The 300 building is on the Bond list for modifications and the goal is to get it done.</w:t>
            </w:r>
          </w:p>
          <w:p w:rsidR="005707F9" w:rsidRPr="005707F9" w:rsidRDefault="005707F9" w:rsidP="00CF1504">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2</w:t>
            </w:r>
          </w:p>
          <w:p w:rsidR="003B17D4" w:rsidRPr="003B17D4" w:rsidRDefault="00677F1A"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5707F9" w:rsidRPr="004519FF" w:rsidRDefault="00677F1A" w:rsidP="003B17D4">
            <w:pPr>
              <w:jc w:val="center"/>
              <w:rPr>
                <w:sz w:val="28"/>
                <w:szCs w:val="28"/>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4</w:t>
            </w: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5707F9" w:rsidRPr="005707F9" w:rsidRDefault="005707F9" w:rsidP="00E87BA0">
            <w:pPr>
              <w:rPr>
                <w:sz w:val="24"/>
                <w:szCs w:val="24"/>
              </w:rPr>
            </w:pPr>
            <w:r w:rsidRPr="005707F9">
              <w:rPr>
                <w:b/>
                <w:sz w:val="24"/>
                <w:szCs w:val="24"/>
              </w:rPr>
              <w:t>Objective:</w:t>
            </w:r>
            <w:r w:rsidRPr="005707F9">
              <w:rPr>
                <w:sz w:val="24"/>
                <w:szCs w:val="24"/>
              </w:rPr>
              <w:t xml:space="preserve"> </w:t>
            </w:r>
            <w:r w:rsidR="00327B03">
              <w:rPr>
                <w:sz w:val="24"/>
                <w:szCs w:val="24"/>
              </w:rPr>
              <w:t>Turn the 300 building into a music building</w:t>
            </w:r>
          </w:p>
          <w:p w:rsidR="005707F9" w:rsidRPr="005707F9" w:rsidRDefault="005707F9" w:rsidP="00E87BA0">
            <w:pPr>
              <w:rPr>
                <w:sz w:val="24"/>
                <w:szCs w:val="24"/>
              </w:rPr>
            </w:pPr>
          </w:p>
        </w:tc>
        <w:tc>
          <w:tcPr>
            <w:tcW w:w="1980" w:type="dxa"/>
            <w:vMerge/>
            <w:tcBorders>
              <w:top w:val="single" w:sz="4" w:space="0" w:color="auto"/>
              <w:left w:val="dotted" w:sz="4" w:space="0" w:color="auto"/>
              <w:right w:val="single" w:sz="4" w:space="0" w:color="auto"/>
            </w:tcBorders>
          </w:tcPr>
          <w:p w:rsidR="005707F9" w:rsidRDefault="005707F9" w:rsidP="00CC5AEE">
            <w:pPr>
              <w:jc w:val="center"/>
              <w:rPr>
                <w:sz w:val="24"/>
                <w:szCs w:val="24"/>
              </w:rPr>
            </w:pP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5707F9" w:rsidRPr="00132581" w:rsidRDefault="005707F9" w:rsidP="00CF1504">
            <w:r w:rsidRPr="005707F9">
              <w:rPr>
                <w:b/>
                <w:sz w:val="24"/>
                <w:szCs w:val="24"/>
              </w:rPr>
              <w:t>Task(s):</w:t>
            </w:r>
            <w:r w:rsidRPr="005707F9">
              <w:rPr>
                <w:sz w:val="24"/>
                <w:szCs w:val="24"/>
              </w:rPr>
              <w:t xml:space="preserve"> </w:t>
            </w:r>
            <w:r w:rsidR="00327B03">
              <w:t xml:space="preserve">Dr. Decker </w:t>
            </w:r>
            <w:r w:rsidR="00327B03" w:rsidRPr="00327B03">
              <w:t xml:space="preserve">has met with the architect and </w:t>
            </w:r>
            <w:r w:rsidR="00327B03">
              <w:t xml:space="preserve">the </w:t>
            </w:r>
            <w:r w:rsidR="00327B03" w:rsidRPr="00327B03">
              <w:t xml:space="preserve">basic </w:t>
            </w:r>
            <w:r w:rsidR="00327B03">
              <w:t>blueprints</w:t>
            </w:r>
            <w:r w:rsidR="00327B03" w:rsidRPr="00327B03">
              <w:t xml:space="preserve"> were drawn out.  When completed, the whole 300 building will be dedicated to music with larger classrooms, a chamber </w:t>
            </w:r>
            <w:r w:rsidR="00327B03">
              <w:t xml:space="preserve">performance </w:t>
            </w:r>
            <w:r w:rsidR="00327B03" w:rsidRPr="00327B03">
              <w:t>hall, a music computer lab</w:t>
            </w:r>
            <w:r w:rsidR="00327B03">
              <w:t xml:space="preserve"> room</w:t>
            </w:r>
            <w:r w:rsidR="00327B03" w:rsidRPr="00327B03">
              <w:t>, a music library</w:t>
            </w:r>
            <w:r w:rsidR="00327B03">
              <w:t>, storage rooms</w:t>
            </w:r>
            <w:r w:rsidR="00327B03" w:rsidRPr="00327B03">
              <w:t xml:space="preserve"> and more practice rooms.</w:t>
            </w:r>
            <w:r w:rsidR="00327B03">
              <w:t xml:space="preserve"> The tasks involved (too many to mention here) will take the efforts of many people and the instructors.</w:t>
            </w:r>
          </w:p>
          <w:p w:rsidR="005707F9" w:rsidRPr="005707F9" w:rsidRDefault="005707F9" w:rsidP="00CF1504">
            <w:pPr>
              <w:rPr>
                <w:sz w:val="24"/>
                <w:szCs w:val="24"/>
              </w:rPr>
            </w:pPr>
          </w:p>
        </w:tc>
        <w:tc>
          <w:tcPr>
            <w:tcW w:w="1980" w:type="dxa"/>
            <w:vMerge/>
            <w:tcBorders>
              <w:left w:val="dotted" w:sz="4" w:space="0" w:color="auto"/>
              <w:right w:val="single" w:sz="4" w:space="0" w:color="auto"/>
            </w:tcBorders>
          </w:tcPr>
          <w:p w:rsidR="005707F9" w:rsidRDefault="005707F9" w:rsidP="00D13C67">
            <w:pPr>
              <w:rPr>
                <w:sz w:val="24"/>
                <w:szCs w:val="24"/>
              </w:rPr>
            </w:pPr>
          </w:p>
        </w:tc>
      </w:tr>
      <w:tr w:rsidR="005707F9" w:rsidTr="00D9584C">
        <w:tc>
          <w:tcPr>
            <w:tcW w:w="10980" w:type="dxa"/>
            <w:gridSpan w:val="5"/>
            <w:tcBorders>
              <w:top w:val="dotted" w:sz="4" w:space="0" w:color="auto"/>
              <w:left w:val="single" w:sz="4" w:space="0" w:color="auto"/>
              <w:bottom w:val="single" w:sz="4" w:space="0" w:color="auto"/>
              <w:right w:val="dotted" w:sz="4" w:space="0" w:color="auto"/>
            </w:tcBorders>
          </w:tcPr>
          <w:p w:rsidR="005707F9" w:rsidRPr="005707F9" w:rsidRDefault="005707F9" w:rsidP="00CF1504">
            <w:pPr>
              <w:rPr>
                <w:sz w:val="24"/>
                <w:szCs w:val="24"/>
              </w:rPr>
            </w:pPr>
            <w:r w:rsidRPr="005707F9">
              <w:rPr>
                <w:b/>
                <w:sz w:val="24"/>
                <w:szCs w:val="24"/>
              </w:rPr>
              <w:t>Timeline:</w:t>
            </w:r>
            <w:r w:rsidRPr="005707F9">
              <w:rPr>
                <w:sz w:val="24"/>
                <w:szCs w:val="24"/>
              </w:rPr>
              <w:t xml:space="preserve"> </w:t>
            </w:r>
            <w:r w:rsidR="00327B03">
              <w:rPr>
                <w:sz w:val="24"/>
                <w:szCs w:val="24"/>
              </w:rPr>
              <w:t>We have been told 2 years.</w:t>
            </w:r>
          </w:p>
          <w:p w:rsidR="005707F9" w:rsidRPr="005707F9" w:rsidRDefault="005707F9" w:rsidP="00CF1504">
            <w:pPr>
              <w:rPr>
                <w:sz w:val="24"/>
                <w:szCs w:val="24"/>
              </w:rPr>
            </w:pPr>
          </w:p>
        </w:tc>
        <w:tc>
          <w:tcPr>
            <w:tcW w:w="1980" w:type="dxa"/>
            <w:vMerge/>
            <w:tcBorders>
              <w:left w:val="dotted" w:sz="4" w:space="0" w:color="auto"/>
              <w:bottom w:val="single" w:sz="4" w:space="0" w:color="auto"/>
              <w:right w:val="single" w:sz="4" w:space="0" w:color="auto"/>
            </w:tcBorders>
          </w:tcPr>
          <w:p w:rsidR="005707F9" w:rsidRDefault="005707F9" w:rsidP="00D13C67">
            <w:pPr>
              <w:rPr>
                <w:sz w:val="24"/>
                <w:szCs w:val="24"/>
              </w:rPr>
            </w:pPr>
          </w:p>
        </w:tc>
      </w:tr>
      <w:tr w:rsidR="005707F9" w:rsidTr="006854CC">
        <w:trPr>
          <w:trHeight w:val="517"/>
        </w:trPr>
        <w:tc>
          <w:tcPr>
            <w:tcW w:w="1980" w:type="dxa"/>
            <w:gridSpan w:val="2"/>
            <w:tcBorders>
              <w:left w:val="single" w:sz="4" w:space="0" w:color="auto"/>
              <w:bottom w:val="single" w:sz="4" w:space="0" w:color="auto"/>
              <w:right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5707F9" w:rsidRPr="00455861" w:rsidRDefault="005707F9" w:rsidP="004A2B92">
            <w:pPr>
              <w:jc w:val="center"/>
              <w:rPr>
                <w:b/>
                <w:sz w:val="24"/>
                <w:szCs w:val="24"/>
              </w:rPr>
            </w:pPr>
            <w:r w:rsidRPr="00455861">
              <w:rPr>
                <w:b/>
                <w:sz w:val="24"/>
                <w:szCs w:val="24"/>
              </w:rPr>
              <w:t>RESOURCE PLAN</w:t>
            </w:r>
          </w:p>
          <w:p w:rsidR="00455861" w:rsidRPr="00455861" w:rsidRDefault="00455861" w:rsidP="004A2B92">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5707F9" w:rsidRPr="00455861" w:rsidRDefault="005707F9" w:rsidP="00455861">
            <w:pPr>
              <w:jc w:val="center"/>
              <w:rPr>
                <w:b/>
                <w:sz w:val="24"/>
                <w:szCs w:val="24"/>
              </w:rPr>
            </w:pPr>
            <w:r w:rsidRPr="00455861">
              <w:rPr>
                <w:b/>
                <w:sz w:val="24"/>
                <w:szCs w:val="24"/>
              </w:rPr>
              <w:t>BUDGET REQUEST</w:t>
            </w:r>
          </w:p>
        </w:tc>
      </w:tr>
      <w:tr w:rsidR="006854CC" w:rsidTr="006854CC">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5707F9">
            <w:pPr>
              <w:rPr>
                <w:sz w:val="24"/>
                <w:szCs w:val="24"/>
              </w:rPr>
            </w:pPr>
          </w:p>
          <w:p w:rsidR="006854CC" w:rsidRDefault="00327B03" w:rsidP="005707F9">
            <w:pPr>
              <w:rPr>
                <w:sz w:val="24"/>
                <w:szCs w:val="24"/>
              </w:rPr>
            </w:pPr>
            <w:r>
              <w:rPr>
                <w:sz w:val="24"/>
                <w:szCs w:val="24"/>
              </w:rPr>
              <w:fldChar w:fldCharType="begin">
                <w:ffData>
                  <w:name w:val="Check1"/>
                  <w:enabled/>
                  <w:calcOnExit w:val="0"/>
                  <w:checkBox>
                    <w:sizeAuto/>
                    <w:default w:val="1"/>
                  </w:checkBox>
                </w:ffData>
              </w:fldChar>
            </w:r>
            <w:bookmarkStart w:id="0" w:name="Check1"/>
            <w:r>
              <w:rPr>
                <w:sz w:val="24"/>
                <w:szCs w:val="24"/>
              </w:rPr>
              <w:instrText xml:space="preserve"> FORMCHECKBOX </w:instrText>
            </w:r>
            <w:r>
              <w:rPr>
                <w:sz w:val="24"/>
                <w:szCs w:val="24"/>
              </w:rPr>
            </w:r>
            <w:r>
              <w:rPr>
                <w:sz w:val="24"/>
                <w:szCs w:val="24"/>
              </w:rPr>
              <w:fldChar w:fldCharType="end"/>
            </w:r>
            <w:bookmarkEnd w:id="0"/>
            <w:r w:rsidR="006854CC" w:rsidRPr="005707F9">
              <w:rPr>
                <w:sz w:val="24"/>
                <w:szCs w:val="24"/>
              </w:rPr>
              <w:t xml:space="preserve"> O</w:t>
            </w:r>
            <w:r w:rsidR="006854CC">
              <w:rPr>
                <w:sz w:val="24"/>
                <w:szCs w:val="24"/>
              </w:rPr>
              <w:t>ne-Time</w:t>
            </w:r>
          </w:p>
          <w:p w:rsidR="006854CC" w:rsidRPr="005707F9" w:rsidRDefault="006854CC" w:rsidP="005707F9">
            <w:pPr>
              <w:rPr>
                <w:sz w:val="24"/>
                <w:szCs w:val="24"/>
              </w:rPr>
            </w:pPr>
          </w:p>
          <w:p w:rsidR="006854CC" w:rsidRPr="005707F9" w:rsidRDefault="006854CC" w:rsidP="005707F9">
            <w:pPr>
              <w:rPr>
                <w:sz w:val="24"/>
                <w:szCs w:val="24"/>
              </w:rPr>
            </w:pPr>
            <w:r w:rsidRPr="005707F9">
              <w:rPr>
                <w:sz w:val="24"/>
                <w:szCs w:val="24"/>
              </w:rPr>
              <w:fldChar w:fldCharType="begin">
                <w:ffData>
                  <w:name w:val="Check2"/>
                  <w:enabled/>
                  <w:calcOnExit w:val="0"/>
                  <w:checkBox>
                    <w:sizeAuto/>
                    <w:default w:val="0"/>
                  </w:checkBox>
                </w:ffData>
              </w:fldChar>
            </w:r>
            <w:bookmarkStart w:id="1" w:name="Check2"/>
            <w:r w:rsidRPr="005707F9">
              <w:rPr>
                <w:sz w:val="24"/>
                <w:szCs w:val="24"/>
              </w:rPr>
              <w:instrText xml:space="preserve"> FORMCHECKBOX </w:instrText>
            </w:r>
            <w:r w:rsidRPr="005707F9">
              <w:rPr>
                <w:sz w:val="24"/>
                <w:szCs w:val="24"/>
              </w:rPr>
            </w:r>
            <w:r w:rsidRPr="005707F9">
              <w:rPr>
                <w:sz w:val="24"/>
                <w:szCs w:val="24"/>
              </w:rPr>
              <w:fldChar w:fldCharType="end"/>
            </w:r>
            <w:bookmarkEnd w:id="1"/>
            <w:r w:rsidRPr="005707F9">
              <w:rPr>
                <w:sz w:val="24"/>
                <w:szCs w:val="24"/>
              </w:rPr>
              <w:t xml:space="preserve"> </w:t>
            </w:r>
            <w:r>
              <w:rPr>
                <w:sz w:val="24"/>
                <w:szCs w:val="24"/>
              </w:rPr>
              <w:t>Recurring</w:t>
            </w:r>
          </w:p>
        </w:tc>
        <w:tc>
          <w:tcPr>
            <w:tcW w:w="2970" w:type="dxa"/>
            <w:tcBorders>
              <w:left w:val="single" w:sz="4" w:space="0" w:color="auto"/>
              <w:bottom w:val="single" w:sz="4" w:space="0" w:color="auto"/>
            </w:tcBorders>
          </w:tcPr>
          <w:p w:rsidR="006854CC" w:rsidRDefault="006854CC" w:rsidP="005707F9">
            <w:pPr>
              <w:rPr>
                <w:sz w:val="24"/>
                <w:szCs w:val="24"/>
              </w:rPr>
            </w:pPr>
          </w:p>
          <w:p w:rsidR="006854CC" w:rsidRDefault="00BC798E" w:rsidP="005707F9">
            <w:pPr>
              <w:rPr>
                <w:sz w:val="24"/>
                <w:szCs w:val="24"/>
              </w:rPr>
            </w:pPr>
            <w:r>
              <w:rPr>
                <w:sz w:val="24"/>
                <w:szCs w:val="24"/>
              </w:rPr>
              <w:fldChar w:fldCharType="begin">
                <w:ffData>
                  <w:name w:val="Check3"/>
                  <w:enabled/>
                  <w:calcOnExit w:val="0"/>
                  <w:checkBox>
                    <w:sizeAuto/>
                    <w:default w:val="1"/>
                  </w:checkBox>
                </w:ffData>
              </w:fldChar>
            </w:r>
            <w:bookmarkStart w:id="2" w:name="Check3"/>
            <w:r>
              <w:rPr>
                <w:sz w:val="24"/>
                <w:szCs w:val="24"/>
              </w:rPr>
              <w:instrText xml:space="preserve"> FORMCHECKBOX </w:instrText>
            </w:r>
            <w:r>
              <w:rPr>
                <w:sz w:val="24"/>
                <w:szCs w:val="24"/>
              </w:rPr>
            </w:r>
            <w:r>
              <w:rPr>
                <w:sz w:val="24"/>
                <w:szCs w:val="24"/>
              </w:rPr>
              <w:fldChar w:fldCharType="end"/>
            </w:r>
            <w:bookmarkEnd w:id="2"/>
            <w:r w:rsidR="006854CC" w:rsidRPr="005707F9">
              <w:rPr>
                <w:sz w:val="24"/>
                <w:szCs w:val="24"/>
              </w:rPr>
              <w:t xml:space="preserve"> C</w:t>
            </w:r>
            <w:r w:rsidR="006854CC">
              <w:rPr>
                <w:sz w:val="24"/>
                <w:szCs w:val="24"/>
              </w:rPr>
              <w:t>ategorical</w:t>
            </w:r>
          </w:p>
          <w:p w:rsidR="006854CC" w:rsidRPr="005707F9" w:rsidRDefault="006854CC" w:rsidP="00BC798E">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00BC798E">
              <w:rPr>
                <w:sz w:val="24"/>
                <w:szCs w:val="24"/>
              </w:rPr>
              <w:t>Bond</w:t>
            </w:r>
          </w:p>
        </w:tc>
        <w:tc>
          <w:tcPr>
            <w:tcW w:w="2610" w:type="dxa"/>
            <w:tcBorders>
              <w:left w:val="single" w:sz="4" w:space="0" w:color="auto"/>
              <w:bottom w:val="single" w:sz="4" w:space="0" w:color="auto"/>
            </w:tcBorders>
          </w:tcPr>
          <w:p w:rsidR="006854CC" w:rsidRPr="005707F9" w:rsidRDefault="006854CC" w:rsidP="005707F9">
            <w:pPr>
              <w:rPr>
                <w:sz w:val="24"/>
                <w:szCs w:val="24"/>
              </w:rPr>
            </w:pPr>
          </w:p>
          <w:p w:rsidR="006854CC" w:rsidRPr="005707F9" w:rsidRDefault="006854CC" w:rsidP="005707F9">
            <w:pPr>
              <w:rPr>
                <w:sz w:val="24"/>
                <w:szCs w:val="24"/>
              </w:rPr>
            </w:pPr>
            <w:r w:rsidRPr="005707F9">
              <w:rPr>
                <w:sz w:val="24"/>
                <w:szCs w:val="24"/>
              </w:rPr>
              <w:fldChar w:fldCharType="begin">
                <w:ffData>
                  <w:name w:val="Check4"/>
                  <w:enabled/>
                  <w:calcOnExit w:val="0"/>
                  <w:checkBox>
                    <w:sizeAuto/>
                    <w:default w:val="0"/>
                  </w:checkBox>
                </w:ffData>
              </w:fldChar>
            </w:r>
            <w:bookmarkStart w:id="3" w:name="Check4"/>
            <w:r w:rsidRPr="005707F9">
              <w:rPr>
                <w:sz w:val="24"/>
                <w:szCs w:val="24"/>
              </w:rPr>
              <w:instrText xml:space="preserve"> FORMCHECKBOX </w:instrText>
            </w:r>
            <w:r w:rsidRPr="005707F9">
              <w:rPr>
                <w:sz w:val="24"/>
                <w:szCs w:val="24"/>
              </w:rPr>
            </w:r>
            <w:r w:rsidRPr="005707F9">
              <w:rPr>
                <w:sz w:val="24"/>
                <w:szCs w:val="24"/>
              </w:rPr>
              <w:fldChar w:fldCharType="end"/>
            </w:r>
            <w:bookmarkEnd w:id="3"/>
            <w:r w:rsidRPr="005707F9">
              <w:rPr>
                <w:sz w:val="24"/>
                <w:szCs w:val="24"/>
              </w:rPr>
              <w:t xml:space="preserve"> G</w:t>
            </w:r>
            <w:r>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BC798E"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Pr>
                <w:sz w:val="24"/>
                <w:szCs w:val="24"/>
              </w:rPr>
              <w:t xml:space="preserve"> F</w:t>
            </w:r>
            <w:r w:rsidR="006854CC" w:rsidRPr="005707F9">
              <w:rPr>
                <w:sz w:val="24"/>
                <w:szCs w:val="24"/>
              </w:rPr>
              <w:t>acilities</w:t>
            </w:r>
          </w:p>
          <w:p w:rsidR="006854CC" w:rsidRPr="005707F9" w:rsidRDefault="006854CC"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6854CC" w:rsidRDefault="00BC798E" w:rsidP="006854CC">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Pr>
                <w:sz w:val="24"/>
                <w:szCs w:val="24"/>
              </w:rPr>
              <w:t xml:space="preserve"> Technology</w:t>
            </w:r>
          </w:p>
          <w:p w:rsidR="006854CC" w:rsidRDefault="006854CC" w:rsidP="006854C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6854CC" w:rsidRPr="005707F9" w:rsidRDefault="006854CC"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6854CC" w:rsidRDefault="006854CC" w:rsidP="00677F1A">
            <w:pPr>
              <w:jc w:val="right"/>
              <w:rPr>
                <w:sz w:val="24"/>
                <w:szCs w:val="24"/>
                <w:u w:val="single"/>
              </w:rPr>
            </w:pPr>
            <w:r w:rsidRPr="005707F9">
              <w:rPr>
                <w:sz w:val="24"/>
                <w:szCs w:val="24"/>
              </w:rPr>
              <w:t>$</w:t>
            </w:r>
            <w:r w:rsidR="002707BE">
              <w:rPr>
                <w:sz w:val="24"/>
                <w:szCs w:val="24"/>
                <w:u w:val="single"/>
              </w:rPr>
              <w:t>1,500,000</w:t>
            </w:r>
          </w:p>
          <w:p w:rsidR="00343159" w:rsidRPr="005707F9" w:rsidRDefault="00343159" w:rsidP="00677F1A">
            <w:pPr>
              <w:jc w:val="right"/>
              <w:rPr>
                <w:sz w:val="24"/>
                <w:szCs w:val="24"/>
              </w:rPr>
            </w:pPr>
            <w:r>
              <w:rPr>
                <w:sz w:val="24"/>
                <w:szCs w:val="24"/>
                <w:u w:val="single"/>
              </w:rPr>
              <w:t>Architect and Contractor TBD</w:t>
            </w:r>
          </w:p>
        </w:tc>
      </w:tr>
      <w:tr w:rsidR="00D001FF" w:rsidTr="0023193A">
        <w:tc>
          <w:tcPr>
            <w:tcW w:w="10980" w:type="dxa"/>
            <w:gridSpan w:val="5"/>
            <w:tcBorders>
              <w:top w:val="single" w:sz="4" w:space="0" w:color="auto"/>
              <w:left w:val="nil"/>
              <w:bottom w:val="nil"/>
              <w:right w:val="nil"/>
            </w:tcBorders>
          </w:tcPr>
          <w:p w:rsidR="00D001FF" w:rsidRPr="004F1EA0" w:rsidRDefault="00D001FF" w:rsidP="004A2B92">
            <w:pPr>
              <w:jc w:val="center"/>
              <w:rPr>
                <w:b/>
                <w:szCs w:val="24"/>
              </w:rPr>
            </w:pPr>
          </w:p>
        </w:tc>
        <w:tc>
          <w:tcPr>
            <w:tcW w:w="1980" w:type="dxa"/>
            <w:tcBorders>
              <w:top w:val="single" w:sz="4" w:space="0" w:color="auto"/>
              <w:left w:val="nil"/>
              <w:bottom w:val="nil"/>
              <w:right w:val="nil"/>
            </w:tcBorders>
          </w:tcPr>
          <w:p w:rsidR="00D001FF" w:rsidRDefault="00D001FF" w:rsidP="004A2B92">
            <w:pPr>
              <w:jc w:val="center"/>
              <w:rPr>
                <w:rFonts w:asciiTheme="majorHAnsi" w:eastAsia="Times New Roman" w:hAnsiTheme="majorHAnsi" w:cs="Arial"/>
                <w:sz w:val="28"/>
                <w:szCs w:val="28"/>
                <w:shd w:val="clear" w:color="auto" w:fill="BFBFBF" w:themeFill="background1" w:themeFillShade="BF"/>
              </w:rPr>
            </w:pPr>
          </w:p>
        </w:tc>
      </w:tr>
    </w:tbl>
    <w:p w:rsidR="0023193A" w:rsidRDefault="0023193A"/>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4A2B92">
            <w:pPr>
              <w:jc w:val="center"/>
              <w:rPr>
                <w:b/>
                <w:sz w:val="40"/>
                <w:szCs w:val="40"/>
              </w:rPr>
            </w:pPr>
            <w:r w:rsidRPr="00D001FF">
              <w:rPr>
                <w:b/>
                <w:sz w:val="40"/>
                <w:szCs w:val="40"/>
              </w:rPr>
              <w:lastRenderedPageBreak/>
              <w:t>2</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2</w:t>
            </w:r>
          </w:p>
          <w:p w:rsidR="00D001FF" w:rsidRPr="005707F9" w:rsidRDefault="00D001FF" w:rsidP="00D001FF">
            <w:pPr>
              <w:jc w:val="center"/>
              <w:rPr>
                <w:b/>
                <w:sz w:val="24"/>
                <w:szCs w:val="24"/>
              </w:rPr>
            </w:pPr>
            <w:r w:rsidRPr="005707F9">
              <w:rPr>
                <w:sz w:val="24"/>
                <w:szCs w:val="24"/>
              </w:rPr>
              <w:t>Budget Priority #</w:t>
            </w:r>
            <w:r>
              <w:rPr>
                <w:sz w:val="24"/>
                <w:szCs w:val="24"/>
              </w:rPr>
              <w:t>2</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BC798E" w:rsidRDefault="00D001FF" w:rsidP="00BC798E">
            <w:r w:rsidRPr="00B30971">
              <w:rPr>
                <w:b/>
                <w:sz w:val="24"/>
                <w:szCs w:val="24"/>
              </w:rPr>
              <w:t>Identify Goal:</w:t>
            </w:r>
            <w:r w:rsidRPr="00B30971">
              <w:rPr>
                <w:sz w:val="24"/>
                <w:szCs w:val="24"/>
              </w:rPr>
              <w:t xml:space="preserve"> </w:t>
            </w:r>
            <w:r w:rsidR="00BC798E">
              <w:rPr>
                <w:sz w:val="24"/>
                <w:szCs w:val="24"/>
              </w:rPr>
              <w:t>Upgrade the</w:t>
            </w:r>
            <w:r w:rsidR="00BC798E">
              <w:t xml:space="preserve"> MIDI/Recording lab and Recording Studio </w:t>
            </w:r>
            <w:proofErr w:type="gramStart"/>
            <w:r w:rsidR="00BC798E">
              <w:t>equipment .</w:t>
            </w:r>
            <w:proofErr w:type="gramEnd"/>
          </w:p>
          <w:p w:rsidR="00D001FF" w:rsidRPr="00B30971" w:rsidRDefault="00D001FF" w:rsidP="00BC798E">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2</w:t>
            </w:r>
          </w:p>
          <w:p w:rsidR="003B17D4" w:rsidRPr="003B17D4" w:rsidRDefault="00677F1A"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D001FF" w:rsidRPr="0094250C" w:rsidRDefault="00677F1A"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Objective:</w:t>
            </w:r>
            <w:r w:rsidRPr="00B30971">
              <w:rPr>
                <w:sz w:val="24"/>
                <w:szCs w:val="24"/>
              </w:rPr>
              <w:t xml:space="preserve"> </w:t>
            </w:r>
            <w:r w:rsidR="00BC798E">
              <w:rPr>
                <w:sz w:val="24"/>
                <w:szCs w:val="24"/>
              </w:rPr>
              <w:t xml:space="preserve">To replace our old out-of-date computer equipment and software. </w:t>
            </w:r>
          </w:p>
          <w:p w:rsidR="00D001FF" w:rsidRPr="00B30971" w:rsidRDefault="00D001FF" w:rsidP="004A2B92">
            <w:pPr>
              <w:rPr>
                <w:sz w:val="24"/>
                <w:szCs w:val="24"/>
              </w:rPr>
            </w:pPr>
          </w:p>
        </w:tc>
        <w:tc>
          <w:tcPr>
            <w:tcW w:w="1980" w:type="dxa"/>
            <w:vMerge/>
            <w:tcBorders>
              <w:top w:val="single" w:sz="4" w:space="0" w:color="auto"/>
              <w:left w:val="dotted" w:sz="4" w:space="0" w:color="auto"/>
              <w:right w:val="single" w:sz="4" w:space="0" w:color="auto"/>
            </w:tcBorders>
          </w:tcPr>
          <w:p w:rsidR="00D001FF" w:rsidRPr="0094250C"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BC798E" w:rsidRPr="00BC798E" w:rsidRDefault="00D001FF" w:rsidP="00BC798E">
            <w:r w:rsidRPr="00B30971">
              <w:rPr>
                <w:b/>
                <w:sz w:val="24"/>
                <w:szCs w:val="24"/>
              </w:rPr>
              <w:t>Task(s):</w:t>
            </w:r>
            <w:r w:rsidRPr="00B30971">
              <w:rPr>
                <w:sz w:val="24"/>
                <w:szCs w:val="24"/>
              </w:rPr>
              <w:t xml:space="preserve"> </w:t>
            </w:r>
            <w:r w:rsidR="00BC798E" w:rsidRPr="00BC798E">
              <w:t xml:space="preserve">The plans for a new MIDI/Recording lab and Recording Studio equipment </w:t>
            </w:r>
            <w:r w:rsidR="00BC798E">
              <w:t>were</w:t>
            </w:r>
            <w:r w:rsidR="00BC798E" w:rsidRPr="00BC798E">
              <w:t xml:space="preserve"> approved and </w:t>
            </w:r>
            <w:r w:rsidR="00BC798E">
              <w:t>now it must be ordered and installed.</w:t>
            </w:r>
          </w:p>
          <w:p w:rsidR="00D001FF" w:rsidRPr="00B30971" w:rsidRDefault="00D001FF" w:rsidP="004A2B92">
            <w:pPr>
              <w:rPr>
                <w:sz w:val="24"/>
                <w:szCs w:val="24"/>
              </w:rPr>
            </w:pPr>
          </w:p>
        </w:tc>
        <w:tc>
          <w:tcPr>
            <w:tcW w:w="1980" w:type="dxa"/>
            <w:vMerge/>
            <w:tcBorders>
              <w:left w:val="dotted" w:sz="4" w:space="0" w:color="auto"/>
              <w:right w:val="single" w:sz="4" w:space="0" w:color="auto"/>
            </w:tcBorders>
          </w:tcPr>
          <w:p w:rsidR="00D001FF" w:rsidRPr="0094250C"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4A2B92">
            <w:pPr>
              <w:rPr>
                <w:sz w:val="24"/>
                <w:szCs w:val="24"/>
              </w:rPr>
            </w:pPr>
            <w:r w:rsidRPr="00B30971">
              <w:rPr>
                <w:b/>
                <w:sz w:val="24"/>
                <w:szCs w:val="24"/>
              </w:rPr>
              <w:t>Timeline:</w:t>
            </w:r>
            <w:r w:rsidRPr="00B30971">
              <w:rPr>
                <w:sz w:val="24"/>
                <w:szCs w:val="24"/>
              </w:rPr>
              <w:t xml:space="preserve"> </w:t>
            </w:r>
            <w:r w:rsidR="00BC798E">
              <w:rPr>
                <w:sz w:val="24"/>
                <w:szCs w:val="24"/>
              </w:rPr>
              <w:t>The new equipment and software is to be installed this summer.</w:t>
            </w:r>
          </w:p>
          <w:p w:rsidR="00D001FF" w:rsidRPr="00B30971" w:rsidRDefault="00D001FF" w:rsidP="004A2B92">
            <w:pPr>
              <w:rPr>
                <w:sz w:val="24"/>
                <w:szCs w:val="24"/>
              </w:rPr>
            </w:pPr>
          </w:p>
        </w:tc>
        <w:tc>
          <w:tcPr>
            <w:tcW w:w="1980" w:type="dxa"/>
            <w:vMerge/>
            <w:tcBorders>
              <w:left w:val="dotted" w:sz="4" w:space="0" w:color="auto"/>
              <w:bottom w:val="single" w:sz="4" w:space="0" w:color="auto"/>
              <w:right w:val="single" w:sz="4" w:space="0" w:color="auto"/>
            </w:tcBorders>
          </w:tcPr>
          <w:p w:rsidR="00D001FF" w:rsidRPr="0094250C" w:rsidRDefault="00D001FF" w:rsidP="004A2B92">
            <w:pPr>
              <w:rPr>
                <w:sz w:val="24"/>
                <w:szCs w:val="24"/>
              </w:rPr>
            </w:pPr>
          </w:p>
        </w:tc>
      </w:tr>
      <w:tr w:rsidR="006854CC" w:rsidTr="0060472A">
        <w:trPr>
          <w:trHeight w:val="517"/>
        </w:trPr>
        <w:tc>
          <w:tcPr>
            <w:tcW w:w="1980" w:type="dxa"/>
            <w:gridSpan w:val="2"/>
            <w:tcBorders>
              <w:left w:val="single" w:sz="4" w:space="0" w:color="auto"/>
              <w:bottom w:val="single" w:sz="4" w:space="0" w:color="auto"/>
              <w:right w:val="single" w:sz="4" w:space="0" w:color="auto"/>
            </w:tcBorders>
            <w:vAlign w:val="center"/>
          </w:tcPr>
          <w:p w:rsidR="006854CC" w:rsidRPr="00455861" w:rsidRDefault="006854CC" w:rsidP="0060472A">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6854CC" w:rsidRPr="00455861" w:rsidRDefault="006854CC" w:rsidP="0060472A">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6854CC" w:rsidRPr="00455861" w:rsidRDefault="006854CC" w:rsidP="0060472A">
            <w:pPr>
              <w:jc w:val="center"/>
              <w:rPr>
                <w:b/>
                <w:sz w:val="24"/>
                <w:szCs w:val="24"/>
              </w:rPr>
            </w:pPr>
            <w:r w:rsidRPr="00455861">
              <w:rPr>
                <w:b/>
                <w:sz w:val="24"/>
                <w:szCs w:val="24"/>
              </w:rPr>
              <w:t>RESOURCE PLAN</w:t>
            </w:r>
          </w:p>
          <w:p w:rsidR="006854CC" w:rsidRPr="00455861" w:rsidRDefault="006854CC" w:rsidP="0060472A">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6854CC" w:rsidRPr="00455861" w:rsidRDefault="006854CC" w:rsidP="0060472A">
            <w:pPr>
              <w:jc w:val="center"/>
              <w:rPr>
                <w:b/>
                <w:sz w:val="24"/>
                <w:szCs w:val="24"/>
              </w:rPr>
            </w:pPr>
            <w:r w:rsidRPr="00455861">
              <w:rPr>
                <w:b/>
                <w:sz w:val="24"/>
                <w:szCs w:val="24"/>
              </w:rPr>
              <w:t>BUDGET REQUEST</w:t>
            </w:r>
          </w:p>
        </w:tc>
      </w:tr>
      <w:tr w:rsidR="006854CC" w:rsidTr="0060472A">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60472A">
            <w:pPr>
              <w:rPr>
                <w:sz w:val="24"/>
                <w:szCs w:val="24"/>
              </w:rPr>
            </w:pPr>
          </w:p>
          <w:p w:rsidR="006854CC" w:rsidRDefault="00BC798E" w:rsidP="0060472A">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sidRPr="005707F9">
              <w:rPr>
                <w:sz w:val="24"/>
                <w:szCs w:val="24"/>
              </w:rPr>
              <w:t xml:space="preserve"> O</w:t>
            </w:r>
            <w:r w:rsidR="006854CC">
              <w:rPr>
                <w:sz w:val="24"/>
                <w:szCs w:val="24"/>
              </w:rPr>
              <w:t>ne-Time</w:t>
            </w:r>
          </w:p>
          <w:p w:rsidR="006854CC" w:rsidRPr="005707F9" w:rsidRDefault="006854CC" w:rsidP="0060472A">
            <w:pPr>
              <w:rPr>
                <w:sz w:val="24"/>
                <w:szCs w:val="24"/>
              </w:rPr>
            </w:pPr>
          </w:p>
          <w:p w:rsidR="006854CC" w:rsidRPr="005707F9" w:rsidRDefault="006854CC" w:rsidP="0060472A">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2970" w:type="dxa"/>
            <w:tcBorders>
              <w:left w:val="single" w:sz="4" w:space="0" w:color="auto"/>
              <w:bottom w:val="single" w:sz="4" w:space="0" w:color="auto"/>
            </w:tcBorders>
          </w:tcPr>
          <w:p w:rsidR="006854CC" w:rsidRDefault="006854CC" w:rsidP="0060472A">
            <w:pPr>
              <w:rPr>
                <w:sz w:val="24"/>
                <w:szCs w:val="24"/>
              </w:rPr>
            </w:pPr>
          </w:p>
          <w:p w:rsidR="006854CC" w:rsidRDefault="00BC798E" w:rsidP="0060472A">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sidRPr="005707F9">
              <w:rPr>
                <w:sz w:val="24"/>
                <w:szCs w:val="24"/>
              </w:rPr>
              <w:t xml:space="preserve"> C</w:t>
            </w:r>
            <w:r w:rsidR="006854CC">
              <w:rPr>
                <w:sz w:val="24"/>
                <w:szCs w:val="24"/>
              </w:rPr>
              <w:t>ategorical</w:t>
            </w:r>
          </w:p>
          <w:p w:rsidR="006854CC" w:rsidRPr="005707F9" w:rsidRDefault="006854CC" w:rsidP="00BC798E">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00BC798E">
              <w:rPr>
                <w:sz w:val="24"/>
                <w:szCs w:val="24"/>
              </w:rPr>
              <w:t>IT Upgrade</w:t>
            </w:r>
          </w:p>
        </w:tc>
        <w:tc>
          <w:tcPr>
            <w:tcW w:w="2610" w:type="dxa"/>
            <w:tcBorders>
              <w:left w:val="single" w:sz="4" w:space="0" w:color="auto"/>
              <w:bottom w:val="single" w:sz="4" w:space="0" w:color="auto"/>
            </w:tcBorders>
          </w:tcPr>
          <w:p w:rsidR="006854CC" w:rsidRPr="005707F9" w:rsidRDefault="006854CC" w:rsidP="0060472A">
            <w:pPr>
              <w:rPr>
                <w:sz w:val="24"/>
                <w:szCs w:val="24"/>
              </w:rPr>
            </w:pPr>
          </w:p>
          <w:p w:rsidR="006854CC" w:rsidRPr="005707F9" w:rsidRDefault="006854CC" w:rsidP="0060472A">
            <w:pPr>
              <w:rPr>
                <w:sz w:val="24"/>
                <w:szCs w:val="24"/>
              </w:rPr>
            </w:pPr>
            <w:r w:rsidRPr="005707F9">
              <w:rPr>
                <w:sz w:val="24"/>
                <w:szCs w:val="24"/>
              </w:rPr>
              <w:fldChar w:fldCharType="begin">
                <w:ffData>
                  <w:name w:val="Check4"/>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G</w:t>
            </w:r>
            <w:r>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BC798E" w:rsidP="0060472A">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Pr>
                <w:sz w:val="24"/>
                <w:szCs w:val="24"/>
              </w:rPr>
              <w:t xml:space="preserve"> F</w:t>
            </w:r>
            <w:r w:rsidR="006854CC" w:rsidRPr="005707F9">
              <w:rPr>
                <w:sz w:val="24"/>
                <w:szCs w:val="24"/>
              </w:rPr>
              <w:t>acilities</w:t>
            </w:r>
          </w:p>
          <w:p w:rsidR="006854CC" w:rsidRPr="005707F9" w:rsidRDefault="006854CC" w:rsidP="0060472A">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6854CC" w:rsidRDefault="00BC798E" w:rsidP="0060472A">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Pr>
                <w:sz w:val="24"/>
                <w:szCs w:val="24"/>
              </w:rPr>
              <w:t xml:space="preserve"> Technology</w:t>
            </w:r>
          </w:p>
          <w:p w:rsidR="006854CC" w:rsidRDefault="006854CC" w:rsidP="0060472A">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6854CC" w:rsidRPr="005707F9" w:rsidRDefault="006854CC" w:rsidP="0060472A">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6854CC" w:rsidRDefault="006854CC" w:rsidP="00677F1A">
            <w:pPr>
              <w:jc w:val="right"/>
              <w:rPr>
                <w:sz w:val="24"/>
                <w:szCs w:val="24"/>
                <w:u w:val="single"/>
              </w:rPr>
            </w:pPr>
            <w:r w:rsidRPr="005707F9">
              <w:rPr>
                <w:sz w:val="24"/>
                <w:szCs w:val="24"/>
              </w:rPr>
              <w:t>$</w:t>
            </w:r>
            <w:r w:rsidR="002707BE">
              <w:rPr>
                <w:sz w:val="24"/>
                <w:szCs w:val="24"/>
                <w:u w:val="single"/>
              </w:rPr>
              <w:t>50,000</w:t>
            </w:r>
          </w:p>
          <w:p w:rsidR="00343159" w:rsidRPr="005707F9" w:rsidRDefault="00343159" w:rsidP="00677F1A">
            <w:pPr>
              <w:jc w:val="right"/>
              <w:rPr>
                <w:sz w:val="24"/>
                <w:szCs w:val="24"/>
              </w:rPr>
            </w:pPr>
            <w:r>
              <w:rPr>
                <w:sz w:val="24"/>
                <w:szCs w:val="24"/>
                <w:u w:val="single"/>
              </w:rPr>
              <w:t>Architect and Contractor TBD</w:t>
            </w:r>
          </w:p>
        </w:tc>
      </w:tr>
    </w:tbl>
    <w:p w:rsidR="00F84054" w:rsidRDefault="00F84054">
      <w:r>
        <w:br w:type="page"/>
      </w: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D001FF" w:rsidTr="00B30971">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4A2B92">
            <w:pPr>
              <w:jc w:val="center"/>
              <w:rPr>
                <w:b/>
                <w:sz w:val="40"/>
                <w:szCs w:val="40"/>
              </w:rPr>
            </w:pPr>
            <w:r w:rsidRPr="00D001FF">
              <w:rPr>
                <w:b/>
                <w:sz w:val="40"/>
                <w:szCs w:val="40"/>
              </w:rPr>
              <w:lastRenderedPageBreak/>
              <w:t>3</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3</w:t>
            </w:r>
          </w:p>
          <w:p w:rsidR="00D001FF" w:rsidRPr="005707F9" w:rsidRDefault="00D001FF" w:rsidP="00D001FF">
            <w:pPr>
              <w:jc w:val="center"/>
              <w:rPr>
                <w:b/>
                <w:sz w:val="24"/>
                <w:szCs w:val="24"/>
              </w:rPr>
            </w:pPr>
            <w:r w:rsidRPr="005707F9">
              <w:rPr>
                <w:sz w:val="24"/>
                <w:szCs w:val="24"/>
              </w:rPr>
              <w:t>Budget Priority #</w:t>
            </w:r>
            <w:r>
              <w:rPr>
                <w:sz w:val="24"/>
                <w:szCs w:val="24"/>
              </w:rPr>
              <w:t>3</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132581" w:rsidRPr="00B30971" w:rsidRDefault="00D001FF" w:rsidP="00132581">
            <w:pPr>
              <w:rPr>
                <w:sz w:val="24"/>
                <w:szCs w:val="24"/>
              </w:rPr>
            </w:pPr>
            <w:r w:rsidRPr="00B30971">
              <w:rPr>
                <w:b/>
                <w:sz w:val="24"/>
                <w:szCs w:val="24"/>
              </w:rPr>
              <w:t>Identify Goal:</w:t>
            </w:r>
            <w:r w:rsidRPr="00B30971">
              <w:rPr>
                <w:sz w:val="24"/>
                <w:szCs w:val="24"/>
              </w:rPr>
              <w:t xml:space="preserve"> </w:t>
            </w:r>
            <w:r w:rsidR="00132581">
              <w:rPr>
                <w:sz w:val="24"/>
                <w:szCs w:val="24"/>
              </w:rPr>
              <w:t xml:space="preserve">To improve instructional presentations of recorded music and </w:t>
            </w:r>
            <w:proofErr w:type="gramStart"/>
            <w:r w:rsidR="00132581">
              <w:rPr>
                <w:sz w:val="24"/>
                <w:szCs w:val="24"/>
              </w:rPr>
              <w:t>of various music software</w:t>
            </w:r>
            <w:proofErr w:type="gramEnd"/>
            <w:r w:rsidR="00132581">
              <w:rPr>
                <w:sz w:val="24"/>
                <w:szCs w:val="24"/>
              </w:rPr>
              <w:t>.</w:t>
            </w:r>
          </w:p>
          <w:p w:rsidR="00D001FF" w:rsidRPr="00B30971" w:rsidRDefault="00D001FF" w:rsidP="00132581">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2</w:t>
            </w:r>
          </w:p>
          <w:p w:rsidR="003B17D4" w:rsidRPr="003B17D4" w:rsidRDefault="00677F1A"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D001FF" w:rsidRPr="00B30971" w:rsidRDefault="00132581" w:rsidP="003B17D4">
            <w:pPr>
              <w:jc w:val="cente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132581">
            <w:pPr>
              <w:rPr>
                <w:sz w:val="24"/>
                <w:szCs w:val="24"/>
              </w:rPr>
            </w:pPr>
            <w:r w:rsidRPr="00B30971">
              <w:rPr>
                <w:b/>
                <w:sz w:val="24"/>
                <w:szCs w:val="24"/>
              </w:rPr>
              <w:t>Objective:</w:t>
            </w:r>
            <w:r w:rsidRPr="00B30971">
              <w:rPr>
                <w:sz w:val="24"/>
                <w:szCs w:val="24"/>
              </w:rPr>
              <w:t xml:space="preserve"> </w:t>
            </w:r>
            <w:r w:rsidR="00132581">
              <w:t>Purchase and install a new smart podium and a big screen monitor in the music room.</w:t>
            </w:r>
            <w:r w:rsidR="00132581" w:rsidRPr="00BC798E">
              <w:t xml:space="preserve">  </w:t>
            </w:r>
          </w:p>
        </w:tc>
        <w:tc>
          <w:tcPr>
            <w:tcW w:w="1980" w:type="dxa"/>
            <w:vMerge/>
            <w:tcBorders>
              <w:top w:val="single" w:sz="4" w:space="0" w:color="auto"/>
              <w:left w:val="dotted" w:sz="4" w:space="0" w:color="auto"/>
              <w:right w:val="single" w:sz="4" w:space="0" w:color="auto"/>
            </w:tcBorders>
          </w:tcPr>
          <w:p w:rsidR="00D001FF" w:rsidRPr="00B30971"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Task(s):</w:t>
            </w:r>
            <w:r w:rsidRPr="00B30971">
              <w:rPr>
                <w:sz w:val="24"/>
                <w:szCs w:val="24"/>
              </w:rPr>
              <w:t xml:space="preserve"> </w:t>
            </w:r>
            <w:r w:rsidR="00132581">
              <w:rPr>
                <w:sz w:val="24"/>
                <w:szCs w:val="24"/>
              </w:rPr>
              <w:t xml:space="preserve">Get quote from IT.  Investigate if this can be purchased out of bond money when available.  Investigate other sources of money. </w:t>
            </w:r>
          </w:p>
          <w:p w:rsidR="00D001FF" w:rsidRPr="00B30971" w:rsidRDefault="00D001FF" w:rsidP="004A2B92">
            <w:pPr>
              <w:rPr>
                <w:sz w:val="24"/>
                <w:szCs w:val="24"/>
              </w:rPr>
            </w:pPr>
          </w:p>
        </w:tc>
        <w:tc>
          <w:tcPr>
            <w:tcW w:w="1980" w:type="dxa"/>
            <w:vMerge/>
            <w:tcBorders>
              <w:left w:val="dotted" w:sz="4" w:space="0" w:color="auto"/>
              <w:right w:val="single" w:sz="4" w:space="0" w:color="auto"/>
            </w:tcBorders>
          </w:tcPr>
          <w:p w:rsidR="00D001FF" w:rsidRPr="00B30971"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4A2B92">
            <w:pPr>
              <w:rPr>
                <w:sz w:val="24"/>
                <w:szCs w:val="24"/>
              </w:rPr>
            </w:pPr>
            <w:r w:rsidRPr="00B30971">
              <w:rPr>
                <w:b/>
                <w:sz w:val="24"/>
                <w:szCs w:val="24"/>
              </w:rPr>
              <w:t>Timeline:</w:t>
            </w:r>
            <w:r w:rsidRPr="00B30971">
              <w:rPr>
                <w:sz w:val="24"/>
                <w:szCs w:val="24"/>
              </w:rPr>
              <w:t xml:space="preserve"> </w:t>
            </w:r>
            <w:r w:rsidR="00132581">
              <w:rPr>
                <w:sz w:val="24"/>
                <w:szCs w:val="24"/>
              </w:rPr>
              <w:t xml:space="preserve"> </w:t>
            </w:r>
            <w:proofErr w:type="gramStart"/>
            <w:r w:rsidR="00132581">
              <w:rPr>
                <w:sz w:val="24"/>
                <w:szCs w:val="24"/>
              </w:rPr>
              <w:t xml:space="preserve">Get </w:t>
            </w:r>
            <w:r w:rsidR="002707BE">
              <w:rPr>
                <w:sz w:val="24"/>
                <w:szCs w:val="24"/>
              </w:rPr>
              <w:t xml:space="preserve"> detailed</w:t>
            </w:r>
            <w:proofErr w:type="gramEnd"/>
            <w:r w:rsidR="002707BE">
              <w:rPr>
                <w:sz w:val="24"/>
                <w:szCs w:val="24"/>
              </w:rPr>
              <w:t xml:space="preserve"> </w:t>
            </w:r>
            <w:r w:rsidR="00132581">
              <w:rPr>
                <w:sz w:val="24"/>
                <w:szCs w:val="24"/>
              </w:rPr>
              <w:t xml:space="preserve">quote by </w:t>
            </w:r>
            <w:r w:rsidR="002707BE">
              <w:rPr>
                <w:sz w:val="24"/>
                <w:szCs w:val="24"/>
              </w:rPr>
              <w:t>April</w:t>
            </w:r>
            <w:r w:rsidR="00132581">
              <w:rPr>
                <w:sz w:val="24"/>
                <w:szCs w:val="24"/>
              </w:rPr>
              <w:t xml:space="preserve"> 2014.  Get decision by June 30, 2014.</w:t>
            </w:r>
            <w:r w:rsidR="002707BE">
              <w:rPr>
                <w:sz w:val="24"/>
                <w:szCs w:val="24"/>
              </w:rPr>
              <w:t xml:space="preserve"> Current amount unknown.  </w:t>
            </w:r>
          </w:p>
          <w:p w:rsidR="00D001FF" w:rsidRPr="00B30971" w:rsidRDefault="00D001FF" w:rsidP="004A2B92">
            <w:pPr>
              <w:rPr>
                <w:sz w:val="24"/>
                <w:szCs w:val="24"/>
              </w:rPr>
            </w:pPr>
          </w:p>
        </w:tc>
        <w:tc>
          <w:tcPr>
            <w:tcW w:w="1980" w:type="dxa"/>
            <w:vMerge/>
            <w:tcBorders>
              <w:left w:val="dotted" w:sz="4" w:space="0" w:color="auto"/>
              <w:bottom w:val="single" w:sz="4" w:space="0" w:color="auto"/>
              <w:right w:val="single" w:sz="4" w:space="0" w:color="auto"/>
            </w:tcBorders>
          </w:tcPr>
          <w:p w:rsidR="00D001FF" w:rsidRPr="00B30971" w:rsidRDefault="00D001FF" w:rsidP="004A2B92">
            <w:pPr>
              <w:rPr>
                <w:sz w:val="24"/>
                <w:szCs w:val="24"/>
              </w:rPr>
            </w:pPr>
          </w:p>
        </w:tc>
      </w:tr>
      <w:tr w:rsidR="00F84054" w:rsidTr="0060472A">
        <w:trPr>
          <w:trHeight w:val="517"/>
        </w:trPr>
        <w:tc>
          <w:tcPr>
            <w:tcW w:w="1980" w:type="dxa"/>
            <w:gridSpan w:val="2"/>
            <w:tcBorders>
              <w:left w:val="single" w:sz="4" w:space="0" w:color="auto"/>
              <w:bottom w:val="single" w:sz="4" w:space="0" w:color="auto"/>
              <w:right w:val="single" w:sz="4" w:space="0" w:color="auto"/>
            </w:tcBorders>
            <w:vAlign w:val="center"/>
          </w:tcPr>
          <w:p w:rsidR="00F84054" w:rsidRPr="00455861" w:rsidRDefault="00F84054" w:rsidP="0060472A">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F84054" w:rsidRPr="00455861" w:rsidRDefault="00F84054" w:rsidP="0060472A">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F84054" w:rsidRPr="00455861" w:rsidRDefault="00F84054" w:rsidP="0060472A">
            <w:pPr>
              <w:jc w:val="center"/>
              <w:rPr>
                <w:b/>
                <w:sz w:val="24"/>
                <w:szCs w:val="24"/>
              </w:rPr>
            </w:pPr>
            <w:r w:rsidRPr="00455861">
              <w:rPr>
                <w:b/>
                <w:sz w:val="24"/>
                <w:szCs w:val="24"/>
              </w:rPr>
              <w:t>RESOURCE PLAN</w:t>
            </w:r>
          </w:p>
          <w:p w:rsidR="00F84054" w:rsidRPr="00455861" w:rsidRDefault="00F84054" w:rsidP="0060472A">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F84054" w:rsidRPr="00455861" w:rsidRDefault="00F84054" w:rsidP="0060472A">
            <w:pPr>
              <w:jc w:val="center"/>
              <w:rPr>
                <w:b/>
                <w:sz w:val="24"/>
                <w:szCs w:val="24"/>
              </w:rPr>
            </w:pPr>
            <w:r w:rsidRPr="00455861">
              <w:rPr>
                <w:b/>
                <w:sz w:val="24"/>
                <w:szCs w:val="24"/>
              </w:rPr>
              <w:t>BUDGET REQUEST</w:t>
            </w:r>
          </w:p>
        </w:tc>
      </w:tr>
      <w:tr w:rsidR="00F84054" w:rsidTr="0060472A">
        <w:trPr>
          <w:trHeight w:val="517"/>
        </w:trPr>
        <w:tc>
          <w:tcPr>
            <w:tcW w:w="1980" w:type="dxa"/>
            <w:gridSpan w:val="2"/>
            <w:tcBorders>
              <w:left w:val="single" w:sz="4" w:space="0" w:color="auto"/>
              <w:bottom w:val="single" w:sz="4" w:space="0" w:color="auto"/>
              <w:right w:val="single" w:sz="4" w:space="0" w:color="auto"/>
            </w:tcBorders>
          </w:tcPr>
          <w:p w:rsidR="00F84054" w:rsidRDefault="00F84054" w:rsidP="0060472A">
            <w:pPr>
              <w:rPr>
                <w:sz w:val="24"/>
                <w:szCs w:val="24"/>
              </w:rPr>
            </w:pPr>
          </w:p>
          <w:p w:rsidR="00F84054" w:rsidRDefault="00677F1A" w:rsidP="0060472A">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F84054" w:rsidRPr="005707F9">
              <w:rPr>
                <w:sz w:val="24"/>
                <w:szCs w:val="24"/>
              </w:rPr>
              <w:t xml:space="preserve"> O</w:t>
            </w:r>
            <w:r w:rsidR="00F84054">
              <w:rPr>
                <w:sz w:val="24"/>
                <w:szCs w:val="24"/>
              </w:rPr>
              <w:t>ne-Time</w:t>
            </w:r>
          </w:p>
          <w:p w:rsidR="00F84054" w:rsidRPr="005707F9" w:rsidRDefault="00F84054" w:rsidP="0060472A">
            <w:pPr>
              <w:rPr>
                <w:sz w:val="24"/>
                <w:szCs w:val="24"/>
              </w:rPr>
            </w:pPr>
          </w:p>
          <w:p w:rsidR="00F84054" w:rsidRPr="005707F9" w:rsidRDefault="00F84054" w:rsidP="0060472A">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2970" w:type="dxa"/>
            <w:tcBorders>
              <w:left w:val="single" w:sz="4" w:space="0" w:color="auto"/>
              <w:bottom w:val="single" w:sz="4" w:space="0" w:color="auto"/>
            </w:tcBorders>
          </w:tcPr>
          <w:p w:rsidR="00F84054" w:rsidRDefault="00F84054" w:rsidP="0060472A">
            <w:pPr>
              <w:rPr>
                <w:sz w:val="24"/>
                <w:szCs w:val="24"/>
              </w:rPr>
            </w:pPr>
          </w:p>
          <w:p w:rsidR="00F84054" w:rsidRDefault="00677F1A" w:rsidP="0060472A">
            <w:pPr>
              <w:rPr>
                <w:sz w:val="24"/>
                <w:szCs w:val="24"/>
              </w:rPr>
            </w:pPr>
            <w:r>
              <w:rPr>
                <w:sz w:val="24"/>
                <w:szCs w:val="24"/>
              </w:rPr>
              <w:fldChar w:fldCharType="begin">
                <w:ffData>
                  <w:name w:val=""/>
                  <w:enabled/>
                  <w:calcOnExit w:val="0"/>
                  <w:checkBox>
                    <w:size w:val="20"/>
                    <w:default w:val="1"/>
                  </w:checkBox>
                </w:ffData>
              </w:fldChar>
            </w:r>
            <w:r>
              <w:rPr>
                <w:sz w:val="24"/>
                <w:szCs w:val="24"/>
              </w:rPr>
              <w:instrText xml:space="preserve"> FORMCHECKBOX </w:instrText>
            </w:r>
            <w:r>
              <w:rPr>
                <w:sz w:val="24"/>
                <w:szCs w:val="24"/>
              </w:rPr>
            </w:r>
            <w:r>
              <w:rPr>
                <w:sz w:val="24"/>
                <w:szCs w:val="24"/>
              </w:rPr>
              <w:fldChar w:fldCharType="end"/>
            </w:r>
            <w:r w:rsidR="00F84054" w:rsidRPr="005707F9">
              <w:rPr>
                <w:sz w:val="24"/>
                <w:szCs w:val="24"/>
              </w:rPr>
              <w:t xml:space="preserve"> C</w:t>
            </w:r>
            <w:r w:rsidR="00F84054">
              <w:rPr>
                <w:sz w:val="24"/>
                <w:szCs w:val="24"/>
              </w:rPr>
              <w:t>ategorical</w:t>
            </w:r>
          </w:p>
          <w:p w:rsidR="00F84054" w:rsidRPr="005707F9" w:rsidRDefault="00F84054" w:rsidP="00677F1A">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00677F1A">
              <w:rPr>
                <w:sz w:val="24"/>
                <w:szCs w:val="24"/>
              </w:rPr>
              <w:t>IT</w:t>
            </w:r>
          </w:p>
        </w:tc>
        <w:tc>
          <w:tcPr>
            <w:tcW w:w="2610" w:type="dxa"/>
            <w:tcBorders>
              <w:left w:val="single" w:sz="4" w:space="0" w:color="auto"/>
              <w:bottom w:val="single" w:sz="4" w:space="0" w:color="auto"/>
            </w:tcBorders>
          </w:tcPr>
          <w:p w:rsidR="00F84054" w:rsidRPr="005707F9" w:rsidRDefault="00F84054" w:rsidP="0060472A">
            <w:pPr>
              <w:rPr>
                <w:sz w:val="24"/>
                <w:szCs w:val="24"/>
              </w:rPr>
            </w:pPr>
          </w:p>
          <w:p w:rsidR="00F84054" w:rsidRPr="005707F9" w:rsidRDefault="00F84054" w:rsidP="0060472A">
            <w:pPr>
              <w:rPr>
                <w:sz w:val="24"/>
                <w:szCs w:val="24"/>
              </w:rPr>
            </w:pPr>
            <w:r w:rsidRPr="005707F9">
              <w:rPr>
                <w:sz w:val="24"/>
                <w:szCs w:val="24"/>
              </w:rPr>
              <w:fldChar w:fldCharType="begin">
                <w:ffData>
                  <w:name w:val="Check4"/>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G</w:t>
            </w:r>
            <w:r>
              <w:rPr>
                <w:sz w:val="24"/>
                <w:szCs w:val="24"/>
              </w:rPr>
              <w:t>eneral Fund</w:t>
            </w:r>
          </w:p>
        </w:tc>
        <w:tc>
          <w:tcPr>
            <w:tcW w:w="3420" w:type="dxa"/>
            <w:tcBorders>
              <w:left w:val="single" w:sz="4" w:space="0" w:color="auto"/>
              <w:bottom w:val="single" w:sz="4" w:space="0" w:color="auto"/>
              <w:right w:val="single" w:sz="4" w:space="0" w:color="auto"/>
            </w:tcBorders>
          </w:tcPr>
          <w:p w:rsidR="00F84054" w:rsidRPr="005707F9" w:rsidRDefault="00677F1A" w:rsidP="0060472A">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F84054">
              <w:rPr>
                <w:sz w:val="24"/>
                <w:szCs w:val="24"/>
              </w:rPr>
              <w:t xml:space="preserve"> F</w:t>
            </w:r>
            <w:r w:rsidR="00F84054" w:rsidRPr="005707F9">
              <w:rPr>
                <w:sz w:val="24"/>
                <w:szCs w:val="24"/>
              </w:rPr>
              <w:t>acilities</w:t>
            </w:r>
          </w:p>
          <w:p w:rsidR="00F84054" w:rsidRPr="005707F9" w:rsidRDefault="00F84054" w:rsidP="0060472A">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F84054" w:rsidRDefault="00677F1A" w:rsidP="0060472A">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F84054">
              <w:rPr>
                <w:sz w:val="24"/>
                <w:szCs w:val="24"/>
              </w:rPr>
              <w:t xml:space="preserve"> Technology</w:t>
            </w:r>
          </w:p>
          <w:p w:rsidR="00F84054" w:rsidRDefault="00F84054" w:rsidP="0060472A">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F84054" w:rsidRPr="005707F9" w:rsidRDefault="00F84054" w:rsidP="0060472A">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F84054" w:rsidRDefault="00F84054" w:rsidP="00677F1A">
            <w:pPr>
              <w:jc w:val="right"/>
              <w:rPr>
                <w:sz w:val="24"/>
                <w:szCs w:val="24"/>
                <w:u w:val="single"/>
              </w:rPr>
            </w:pPr>
            <w:r w:rsidRPr="005707F9">
              <w:rPr>
                <w:sz w:val="24"/>
                <w:szCs w:val="24"/>
              </w:rPr>
              <w:t>$</w:t>
            </w:r>
            <w:r w:rsidR="002707BE">
              <w:rPr>
                <w:sz w:val="24"/>
                <w:szCs w:val="24"/>
                <w:u w:val="single"/>
              </w:rPr>
              <w:t>10,000</w:t>
            </w:r>
          </w:p>
          <w:p w:rsidR="00343159" w:rsidRPr="005707F9" w:rsidRDefault="00343159" w:rsidP="00677F1A">
            <w:pPr>
              <w:jc w:val="right"/>
              <w:rPr>
                <w:sz w:val="24"/>
                <w:szCs w:val="24"/>
              </w:rPr>
            </w:pPr>
            <w:r>
              <w:rPr>
                <w:sz w:val="24"/>
                <w:szCs w:val="24"/>
                <w:u w:val="single"/>
              </w:rPr>
              <w:t>IT  TBD</w:t>
            </w:r>
          </w:p>
        </w:tc>
      </w:tr>
      <w:tr w:rsidR="00F84054" w:rsidTr="005A6C4B">
        <w:tc>
          <w:tcPr>
            <w:tcW w:w="10980" w:type="dxa"/>
            <w:gridSpan w:val="5"/>
            <w:tcBorders>
              <w:top w:val="single" w:sz="4" w:space="0" w:color="auto"/>
              <w:left w:val="nil"/>
              <w:bottom w:val="single" w:sz="4" w:space="0" w:color="auto"/>
              <w:right w:val="nil"/>
            </w:tcBorders>
          </w:tcPr>
          <w:p w:rsidR="00F84054" w:rsidRPr="004F1EA0" w:rsidRDefault="00F84054" w:rsidP="005A6C4B">
            <w:pPr>
              <w:jc w:val="center"/>
              <w:rPr>
                <w:b/>
                <w:szCs w:val="24"/>
              </w:rPr>
            </w:pPr>
          </w:p>
        </w:tc>
        <w:tc>
          <w:tcPr>
            <w:tcW w:w="1980" w:type="dxa"/>
            <w:tcBorders>
              <w:top w:val="single" w:sz="4" w:space="0" w:color="auto"/>
              <w:left w:val="nil"/>
              <w:bottom w:val="single" w:sz="4" w:space="0" w:color="auto"/>
              <w:right w:val="nil"/>
            </w:tcBorders>
          </w:tcPr>
          <w:p w:rsidR="00F84054" w:rsidRDefault="00F84054" w:rsidP="005A6C4B">
            <w:pPr>
              <w:jc w:val="center"/>
              <w:rPr>
                <w:rFonts w:asciiTheme="majorHAnsi" w:eastAsia="Times New Roman" w:hAnsiTheme="majorHAnsi" w:cs="Arial"/>
                <w:sz w:val="28"/>
                <w:szCs w:val="28"/>
                <w:shd w:val="clear" w:color="auto" w:fill="BFBFBF" w:themeFill="background1" w:themeFillShade="BF"/>
              </w:rPr>
            </w:pPr>
          </w:p>
        </w:tc>
      </w:tr>
      <w:tr w:rsidR="00455861" w:rsidTr="005A6C4B">
        <w:tc>
          <w:tcPr>
            <w:tcW w:w="10980" w:type="dxa"/>
            <w:gridSpan w:val="5"/>
            <w:tcBorders>
              <w:top w:val="single" w:sz="4" w:space="0" w:color="auto"/>
              <w:left w:val="single" w:sz="4" w:space="0" w:color="auto"/>
              <w:bottom w:val="single" w:sz="4" w:space="0" w:color="auto"/>
              <w:right w:val="single" w:sz="4" w:space="0" w:color="auto"/>
            </w:tcBorders>
          </w:tcPr>
          <w:p w:rsidR="00455861" w:rsidRPr="00455861" w:rsidRDefault="00455861" w:rsidP="005A6C4B">
            <w:pPr>
              <w:jc w:val="right"/>
              <w:rPr>
                <w:b/>
                <w:sz w:val="32"/>
                <w:szCs w:val="32"/>
              </w:rPr>
            </w:pPr>
            <w:r w:rsidRPr="00455861">
              <w:rPr>
                <w:b/>
                <w:sz w:val="32"/>
                <w:szCs w:val="32"/>
              </w:rPr>
              <w:t>TOTAL BUDGET REQUEST</w:t>
            </w:r>
          </w:p>
        </w:tc>
        <w:tc>
          <w:tcPr>
            <w:tcW w:w="1980" w:type="dxa"/>
            <w:tcBorders>
              <w:top w:val="single" w:sz="4" w:space="0" w:color="auto"/>
              <w:left w:val="single" w:sz="4" w:space="0" w:color="auto"/>
              <w:bottom w:val="single" w:sz="4" w:space="0" w:color="auto"/>
              <w:right w:val="single" w:sz="4" w:space="0" w:color="auto"/>
            </w:tcBorders>
          </w:tcPr>
          <w:p w:rsidR="00455861" w:rsidRPr="00455861" w:rsidRDefault="00455861" w:rsidP="002707BE">
            <w:pPr>
              <w:jc w:val="right"/>
              <w:rPr>
                <w:rFonts w:asciiTheme="majorHAnsi" w:eastAsia="Times New Roman" w:hAnsiTheme="majorHAnsi" w:cs="Arial"/>
                <w:sz w:val="32"/>
                <w:szCs w:val="32"/>
                <w:shd w:val="clear" w:color="auto" w:fill="BFBFBF" w:themeFill="background1" w:themeFillShade="BF"/>
              </w:rPr>
            </w:pPr>
            <w:r w:rsidRPr="00455861">
              <w:rPr>
                <w:sz w:val="32"/>
                <w:szCs w:val="32"/>
              </w:rPr>
              <w:t>$</w:t>
            </w:r>
            <w:r w:rsidR="002707BE">
              <w:rPr>
                <w:sz w:val="32"/>
                <w:szCs w:val="32"/>
                <w:u w:val="single"/>
              </w:rPr>
              <w:t>1,560,000</w:t>
            </w:r>
          </w:p>
        </w:tc>
      </w:tr>
    </w:tbl>
    <w:p w:rsidR="007F00B5" w:rsidRDefault="007F00B5" w:rsidP="008F6DD3">
      <w:pPr>
        <w:spacing w:after="0" w:line="240" w:lineRule="auto"/>
        <w:rPr>
          <w:sz w:val="24"/>
          <w:szCs w:val="24"/>
        </w:rPr>
      </w:pPr>
    </w:p>
    <w:p w:rsidR="00110022" w:rsidRDefault="00597F48" w:rsidP="00B7252F">
      <w:pPr>
        <w:pStyle w:val="ListParagraph"/>
        <w:numPr>
          <w:ilvl w:val="0"/>
          <w:numId w:val="9"/>
        </w:numPr>
        <w:spacing w:after="0" w:line="240" w:lineRule="auto"/>
        <w:ind w:left="1440"/>
        <w:rPr>
          <w:sz w:val="24"/>
          <w:szCs w:val="24"/>
        </w:rPr>
      </w:pPr>
      <w:r>
        <w:rPr>
          <w:sz w:val="24"/>
          <w:szCs w:val="24"/>
        </w:rPr>
        <w:t>How will your enhanced budget request improve student success</w:t>
      </w:r>
      <w:r w:rsidR="00110022" w:rsidRPr="00110022">
        <w:rPr>
          <w:sz w:val="24"/>
          <w:szCs w:val="24"/>
        </w:rPr>
        <w:t>?</w:t>
      </w:r>
      <w:r w:rsidR="005B59C1">
        <w:rPr>
          <w:sz w:val="24"/>
          <w:szCs w:val="24"/>
        </w:rPr>
        <w:t xml:space="preserve"> </w:t>
      </w:r>
    </w:p>
    <w:p w:rsidR="00455861" w:rsidRDefault="00455861" w:rsidP="00B7252F">
      <w:pPr>
        <w:pStyle w:val="ListParagraph"/>
        <w:spacing w:after="0" w:line="240" w:lineRule="auto"/>
        <w:ind w:left="1080" w:firstLine="360"/>
        <w:rPr>
          <w:sz w:val="24"/>
          <w:szCs w:val="24"/>
        </w:rPr>
      </w:pPr>
    </w:p>
    <w:p w:rsidR="00110022" w:rsidRDefault="002707BE" w:rsidP="00B7252F">
      <w:pPr>
        <w:pStyle w:val="ListParagraph"/>
        <w:spacing w:after="0" w:line="240" w:lineRule="auto"/>
        <w:ind w:left="1080" w:firstLine="360"/>
        <w:rPr>
          <w:sz w:val="24"/>
          <w:szCs w:val="24"/>
        </w:rPr>
      </w:pPr>
      <w:r>
        <w:rPr>
          <w:sz w:val="24"/>
          <w:szCs w:val="24"/>
        </w:rPr>
        <w:t xml:space="preserve">Building 300 has been scheduled for renovation to match the learning environment of other buildings on campus.  The current recording studio is vintage 1975 and is obsolete.  </w:t>
      </w:r>
      <w:r w:rsidR="00132581">
        <w:rPr>
          <w:sz w:val="24"/>
          <w:szCs w:val="24"/>
        </w:rPr>
        <w:t xml:space="preserve">The current music room does not match nearly every other classroom on campus with smart technology.  Smart technology provides for best practices in instruction to ensure that students can learn as at other community colleges and transfer on an equal footing to four year universities.  </w:t>
      </w:r>
    </w:p>
    <w:p w:rsidR="00597F48" w:rsidRPr="00110022" w:rsidRDefault="00597F48" w:rsidP="00B7252F">
      <w:pPr>
        <w:pStyle w:val="ListParagraph"/>
        <w:spacing w:after="0" w:line="240" w:lineRule="auto"/>
        <w:ind w:left="1080" w:firstLine="360"/>
        <w:rPr>
          <w:sz w:val="24"/>
          <w:szCs w:val="24"/>
        </w:rPr>
      </w:pPr>
    </w:p>
    <w:p w:rsidR="005B59C1" w:rsidRDefault="00BF037A" w:rsidP="005B59C1">
      <w:pPr>
        <w:spacing w:after="0" w:line="240" w:lineRule="auto"/>
        <w:ind w:left="360" w:firstLine="720"/>
        <w:rPr>
          <w:sz w:val="24"/>
          <w:szCs w:val="24"/>
        </w:rPr>
      </w:pPr>
      <w:r w:rsidRPr="001C394F">
        <w:rPr>
          <w:sz w:val="24"/>
          <w:szCs w:val="24"/>
        </w:rPr>
        <w:t xml:space="preserve">Comments: </w:t>
      </w:r>
      <w:bookmarkStart w:id="4" w:name="Text4"/>
      <w:r w:rsidRPr="00D140DE">
        <w:rPr>
          <w:sz w:val="24"/>
          <w:szCs w:val="24"/>
        </w:rPr>
        <w:fldChar w:fldCharType="begin">
          <w:ffData>
            <w:name w:val="Text4"/>
            <w:enabled/>
            <w:calcOnExit w:val="0"/>
            <w:textInput/>
          </w:ffData>
        </w:fldChar>
      </w:r>
      <w:r w:rsidRPr="00D140DE">
        <w:rPr>
          <w:sz w:val="24"/>
          <w:szCs w:val="24"/>
        </w:rPr>
        <w:instrText xml:space="preserve"> FORMTEXT </w:instrText>
      </w:r>
      <w:r w:rsidRPr="00D140DE">
        <w:rPr>
          <w:sz w:val="24"/>
          <w:szCs w:val="24"/>
        </w:rPr>
      </w:r>
      <w:r w:rsidRPr="00D140DE">
        <w:rPr>
          <w:sz w:val="24"/>
          <w:szCs w:val="24"/>
        </w:rPr>
        <w:fldChar w:fldCharType="separate"/>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sz w:val="24"/>
          <w:szCs w:val="24"/>
        </w:rPr>
        <w:fldChar w:fldCharType="end"/>
      </w:r>
      <w:bookmarkEnd w:id="4"/>
      <w:r w:rsidR="005B59C1">
        <w:rPr>
          <w:sz w:val="24"/>
          <w:szCs w:val="24"/>
        </w:rPr>
        <w:br w:type="page"/>
      </w:r>
    </w:p>
    <w:p w:rsidR="007D1955" w:rsidRDefault="0013472B" w:rsidP="0013472B">
      <w:pPr>
        <w:spacing w:after="0" w:line="240" w:lineRule="auto"/>
        <w:rPr>
          <w:b/>
          <w:sz w:val="40"/>
          <w:szCs w:val="40"/>
        </w:rPr>
      </w:pPr>
      <w:r w:rsidRPr="000403F6">
        <w:rPr>
          <w:b/>
          <w:sz w:val="40"/>
          <w:szCs w:val="40"/>
        </w:rPr>
        <w:lastRenderedPageBreak/>
        <w:t>II</w:t>
      </w:r>
      <w:r>
        <w:rPr>
          <w:b/>
          <w:sz w:val="40"/>
          <w:szCs w:val="40"/>
        </w:rPr>
        <w:t>I</w:t>
      </w:r>
      <w:r w:rsidRPr="000403F6">
        <w:rPr>
          <w:b/>
          <w:sz w:val="40"/>
          <w:szCs w:val="40"/>
        </w:rPr>
        <w:t xml:space="preserve">. </w:t>
      </w:r>
      <w:r>
        <w:rPr>
          <w:b/>
          <w:sz w:val="40"/>
          <w:szCs w:val="40"/>
        </w:rPr>
        <w:t xml:space="preserve">INSTITUTIONAL </w:t>
      </w:r>
      <w:r w:rsidR="00D9584C">
        <w:rPr>
          <w:b/>
          <w:sz w:val="40"/>
          <w:szCs w:val="40"/>
        </w:rPr>
        <w:t xml:space="preserve">STUDENT </w:t>
      </w:r>
      <w:r>
        <w:rPr>
          <w:b/>
          <w:sz w:val="40"/>
          <w:szCs w:val="40"/>
        </w:rPr>
        <w:t>LEARNING OUTCOMES (I</w:t>
      </w:r>
      <w:r w:rsidR="00D9584C">
        <w:rPr>
          <w:b/>
          <w:sz w:val="40"/>
          <w:szCs w:val="40"/>
        </w:rPr>
        <w:t>S</w:t>
      </w:r>
      <w:r>
        <w:rPr>
          <w:b/>
          <w:sz w:val="40"/>
          <w:szCs w:val="40"/>
        </w:rPr>
        <w:t>LOs)</w:t>
      </w:r>
    </w:p>
    <w:p w:rsidR="007D1955" w:rsidRPr="00AE5C40" w:rsidRDefault="007D1955" w:rsidP="00266594">
      <w:pPr>
        <w:spacing w:after="0" w:line="240" w:lineRule="auto"/>
        <w:ind w:firstLine="720"/>
        <w:rPr>
          <w:sz w:val="24"/>
          <w:szCs w:val="24"/>
        </w:rPr>
      </w:pPr>
    </w:p>
    <w:tbl>
      <w:tblPr>
        <w:tblStyle w:val="TableGrid"/>
        <w:tblW w:w="5670" w:type="dxa"/>
        <w:tblInd w:w="828" w:type="dxa"/>
        <w:tblLook w:val="04A0" w:firstRow="1" w:lastRow="0" w:firstColumn="1" w:lastColumn="0" w:noHBand="0" w:noVBand="1"/>
      </w:tblPr>
      <w:tblGrid>
        <w:gridCol w:w="1980"/>
        <w:gridCol w:w="3690"/>
      </w:tblGrid>
      <w:tr w:rsidR="007D1955" w:rsidTr="00B30971">
        <w:tc>
          <w:tcPr>
            <w:tcW w:w="1980" w:type="dxa"/>
          </w:tcPr>
          <w:p w:rsidR="007D1955" w:rsidRDefault="007D1955" w:rsidP="006D1FC2">
            <w:pPr>
              <w:jc w:val="center"/>
              <w:rPr>
                <w:b/>
                <w:sz w:val="24"/>
                <w:szCs w:val="24"/>
              </w:rPr>
            </w:pPr>
            <w:r>
              <w:rPr>
                <w:b/>
                <w:sz w:val="32"/>
                <w:szCs w:val="32"/>
              </w:rPr>
              <w:t>I</w:t>
            </w:r>
            <w:r w:rsidR="00D9584C">
              <w:rPr>
                <w:b/>
                <w:sz w:val="32"/>
                <w:szCs w:val="32"/>
              </w:rPr>
              <w:t>S</w:t>
            </w:r>
            <w:r>
              <w:rPr>
                <w:b/>
                <w:sz w:val="32"/>
                <w:szCs w:val="32"/>
              </w:rPr>
              <w:t>LO 1</w:t>
            </w:r>
          </w:p>
        </w:tc>
        <w:tc>
          <w:tcPr>
            <w:tcW w:w="3690" w:type="dxa"/>
            <w:vAlign w:val="center"/>
          </w:tcPr>
          <w:p w:rsidR="007D1955" w:rsidRPr="0094250C" w:rsidRDefault="007D1955" w:rsidP="0013472B">
            <w:pPr>
              <w:jc w:val="center"/>
              <w:rPr>
                <w:sz w:val="24"/>
                <w:szCs w:val="24"/>
              </w:rPr>
            </w:pPr>
            <w:r w:rsidRPr="0094250C">
              <w:rPr>
                <w:sz w:val="24"/>
                <w:szCs w:val="24"/>
              </w:rPr>
              <w:t>COMMUNICATION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2</w:t>
            </w:r>
          </w:p>
        </w:tc>
        <w:tc>
          <w:tcPr>
            <w:tcW w:w="3690" w:type="dxa"/>
            <w:vAlign w:val="center"/>
          </w:tcPr>
          <w:p w:rsidR="007D1955" w:rsidRPr="0094250C" w:rsidRDefault="007D1955" w:rsidP="0013472B">
            <w:pPr>
              <w:jc w:val="center"/>
              <w:rPr>
                <w:sz w:val="24"/>
                <w:szCs w:val="24"/>
              </w:rPr>
            </w:pPr>
            <w:r w:rsidRPr="0094250C">
              <w:rPr>
                <w:sz w:val="24"/>
                <w:szCs w:val="24"/>
              </w:rPr>
              <w:t>CRITICAL THINKING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3</w:t>
            </w:r>
          </w:p>
        </w:tc>
        <w:tc>
          <w:tcPr>
            <w:tcW w:w="3690" w:type="dxa"/>
            <w:vAlign w:val="center"/>
          </w:tcPr>
          <w:p w:rsidR="007D1955" w:rsidRPr="0094250C" w:rsidRDefault="00110022" w:rsidP="0013472B">
            <w:pPr>
              <w:jc w:val="center"/>
              <w:rPr>
                <w:sz w:val="24"/>
                <w:szCs w:val="24"/>
              </w:rPr>
            </w:pPr>
            <w:r w:rsidRPr="0094250C">
              <w:rPr>
                <w:sz w:val="24"/>
                <w:szCs w:val="24"/>
              </w:rPr>
              <w:t>PERSONAL RESPONSIBILITY</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4</w:t>
            </w:r>
          </w:p>
        </w:tc>
        <w:tc>
          <w:tcPr>
            <w:tcW w:w="3690" w:type="dxa"/>
            <w:vAlign w:val="center"/>
          </w:tcPr>
          <w:p w:rsidR="007D1955" w:rsidRPr="0094250C" w:rsidRDefault="007D1955" w:rsidP="0013472B">
            <w:pPr>
              <w:jc w:val="center"/>
              <w:rPr>
                <w:sz w:val="24"/>
                <w:szCs w:val="24"/>
              </w:rPr>
            </w:pPr>
            <w:r w:rsidRPr="0094250C">
              <w:rPr>
                <w:sz w:val="24"/>
                <w:szCs w:val="24"/>
              </w:rPr>
              <w:t>INFORMATION LITERACY</w:t>
            </w:r>
          </w:p>
        </w:tc>
      </w:tr>
      <w:tr w:rsidR="007D1955" w:rsidTr="00B30971">
        <w:tc>
          <w:tcPr>
            <w:tcW w:w="1980" w:type="dxa"/>
          </w:tcPr>
          <w:p w:rsidR="007D1955" w:rsidRPr="001C394F" w:rsidRDefault="007D1955" w:rsidP="007D1955">
            <w:pPr>
              <w:jc w:val="center"/>
              <w:rPr>
                <w:sz w:val="24"/>
                <w:szCs w:val="24"/>
              </w:rPr>
            </w:pPr>
            <w:r>
              <w:rPr>
                <w:b/>
                <w:sz w:val="32"/>
                <w:szCs w:val="32"/>
              </w:rPr>
              <w:t>I</w:t>
            </w:r>
            <w:r w:rsidR="00D9584C">
              <w:rPr>
                <w:b/>
                <w:sz w:val="32"/>
                <w:szCs w:val="32"/>
              </w:rPr>
              <w:t>S</w:t>
            </w:r>
            <w:r>
              <w:rPr>
                <w:b/>
                <w:sz w:val="32"/>
                <w:szCs w:val="32"/>
              </w:rPr>
              <w:t>LO 5</w:t>
            </w:r>
          </w:p>
        </w:tc>
        <w:tc>
          <w:tcPr>
            <w:tcW w:w="3690" w:type="dxa"/>
            <w:vAlign w:val="center"/>
          </w:tcPr>
          <w:p w:rsidR="007D1955" w:rsidRPr="0094250C" w:rsidRDefault="007D1955" w:rsidP="0013472B">
            <w:pPr>
              <w:jc w:val="center"/>
              <w:rPr>
                <w:sz w:val="24"/>
                <w:szCs w:val="24"/>
              </w:rPr>
            </w:pPr>
            <w:r w:rsidRPr="0094250C">
              <w:rPr>
                <w:sz w:val="24"/>
                <w:szCs w:val="24"/>
              </w:rPr>
              <w:t>GLOBAL AWARENESS</w:t>
            </w:r>
          </w:p>
        </w:tc>
      </w:tr>
    </w:tbl>
    <w:p w:rsidR="00AE5C40" w:rsidRDefault="00AE5C40" w:rsidP="00266594">
      <w:pPr>
        <w:spacing w:after="0" w:line="240" w:lineRule="auto"/>
        <w:ind w:firstLine="720"/>
        <w:rPr>
          <w:sz w:val="24"/>
          <w:szCs w:val="24"/>
        </w:rPr>
      </w:pPr>
    </w:p>
    <w:p w:rsidR="00D9584C" w:rsidRPr="00AE5C40" w:rsidRDefault="00D9584C" w:rsidP="00266594">
      <w:pPr>
        <w:spacing w:after="0" w:line="240" w:lineRule="auto"/>
        <w:ind w:firstLine="720"/>
        <w:rPr>
          <w:sz w:val="24"/>
          <w:szCs w:val="24"/>
        </w:rPr>
      </w:pPr>
    </w:p>
    <w:p w:rsidR="00266594" w:rsidRPr="00AE5C40" w:rsidRDefault="0013472B" w:rsidP="00C61A1E">
      <w:pPr>
        <w:rPr>
          <w:sz w:val="24"/>
          <w:szCs w:val="24"/>
        </w:rPr>
      </w:pPr>
      <w:r>
        <w:rPr>
          <w:b/>
          <w:sz w:val="40"/>
          <w:szCs w:val="40"/>
        </w:rPr>
        <w:t>IV</w:t>
      </w:r>
      <w:r w:rsidRPr="000403F6">
        <w:rPr>
          <w:b/>
          <w:sz w:val="40"/>
          <w:szCs w:val="40"/>
        </w:rPr>
        <w:t xml:space="preserve">. PROGRAM </w:t>
      </w:r>
      <w:r>
        <w:rPr>
          <w:b/>
          <w:sz w:val="40"/>
          <w:szCs w:val="40"/>
        </w:rPr>
        <w:t>LEARNING OUTCOMES (PLOs)</w:t>
      </w:r>
    </w:p>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BA2412" w:rsidRPr="00C61A1E" w:rsidTr="00D9584C">
        <w:trPr>
          <w:trHeight w:val="710"/>
        </w:trPr>
        <w:tc>
          <w:tcPr>
            <w:tcW w:w="10980" w:type="dxa"/>
            <w:gridSpan w:val="4"/>
            <w:vAlign w:val="center"/>
          </w:tcPr>
          <w:p w:rsidR="001C4679" w:rsidRDefault="00B25FA2" w:rsidP="00597F48">
            <w:pPr>
              <w:jc w:val="center"/>
              <w:rPr>
                <w:b/>
                <w:sz w:val="32"/>
                <w:szCs w:val="32"/>
              </w:rPr>
            </w:pPr>
            <w:r w:rsidRPr="00B30971">
              <w:rPr>
                <w:b/>
                <w:sz w:val="32"/>
                <w:szCs w:val="32"/>
              </w:rPr>
              <w:t>PROGRAM LEARNING OUTCOMES</w:t>
            </w:r>
          </w:p>
          <w:p w:rsidR="00BA2412" w:rsidRPr="00B30971" w:rsidRDefault="001C4679" w:rsidP="00597F48">
            <w:pPr>
              <w:jc w:val="center"/>
              <w:rPr>
                <w:sz w:val="32"/>
                <w:szCs w:val="32"/>
              </w:rPr>
            </w:pPr>
            <w:r w:rsidRPr="00D6026F">
              <w:rPr>
                <w:sz w:val="18"/>
                <w:szCs w:val="20"/>
              </w:rPr>
              <w:t>(Describe learning outcomes</w:t>
            </w:r>
            <w:r w:rsidR="001B3E09">
              <w:rPr>
                <w:sz w:val="18"/>
                <w:szCs w:val="20"/>
              </w:rPr>
              <w:t>.</w:t>
            </w:r>
            <w:r w:rsidRPr="00D6026F">
              <w:rPr>
                <w:sz w:val="18"/>
                <w:szCs w:val="20"/>
              </w:rPr>
              <w:t>)</w:t>
            </w:r>
          </w:p>
        </w:tc>
        <w:tc>
          <w:tcPr>
            <w:tcW w:w="2070" w:type="dxa"/>
            <w:vAlign w:val="center"/>
          </w:tcPr>
          <w:p w:rsidR="001C4679" w:rsidRDefault="00BA2412" w:rsidP="00BA2412">
            <w:pPr>
              <w:jc w:val="center"/>
              <w:rPr>
                <w:sz w:val="18"/>
                <w:szCs w:val="20"/>
              </w:rPr>
            </w:pPr>
            <w:r w:rsidRPr="00C61A1E">
              <w:rPr>
                <w:b/>
                <w:szCs w:val="24"/>
              </w:rPr>
              <w:t>I</w:t>
            </w:r>
            <w:r w:rsidR="001C4679">
              <w:rPr>
                <w:b/>
                <w:szCs w:val="24"/>
              </w:rPr>
              <w:t>SLO(</w:t>
            </w:r>
            <w:r w:rsidR="008E6322" w:rsidRPr="00C61A1E">
              <w:rPr>
                <w:b/>
                <w:szCs w:val="24"/>
              </w:rPr>
              <w:t>S)</w:t>
            </w:r>
            <w:r w:rsidR="001C4679" w:rsidRPr="00D6026F">
              <w:rPr>
                <w:sz w:val="18"/>
                <w:szCs w:val="20"/>
              </w:rPr>
              <w:t xml:space="preserve"> </w:t>
            </w:r>
          </w:p>
          <w:p w:rsidR="001C4679" w:rsidRDefault="001B3E09" w:rsidP="00BA2412">
            <w:pPr>
              <w:jc w:val="center"/>
              <w:rPr>
                <w:sz w:val="18"/>
                <w:szCs w:val="20"/>
              </w:rPr>
            </w:pPr>
            <w:r>
              <w:rPr>
                <w:sz w:val="18"/>
                <w:szCs w:val="20"/>
              </w:rPr>
              <w:t>[</w:t>
            </w:r>
            <w:r w:rsidR="001C4679" w:rsidRPr="00D6026F">
              <w:rPr>
                <w:sz w:val="18"/>
                <w:szCs w:val="20"/>
              </w:rPr>
              <w:t xml:space="preserve">Link PLO to </w:t>
            </w:r>
          </w:p>
          <w:p w:rsidR="00BA2412" w:rsidRPr="00C61A1E" w:rsidRDefault="001C4679" w:rsidP="00BA2412">
            <w:pPr>
              <w:jc w:val="center"/>
              <w:rPr>
                <w:szCs w:val="24"/>
              </w:rPr>
            </w:pPr>
            <w:proofErr w:type="gramStart"/>
            <w:r w:rsidRPr="00D6026F">
              <w:rPr>
                <w:sz w:val="18"/>
                <w:szCs w:val="20"/>
              </w:rPr>
              <w:t>appropriate</w:t>
            </w:r>
            <w:proofErr w:type="gramEnd"/>
            <w:r w:rsidRPr="00D6026F">
              <w:rPr>
                <w:sz w:val="18"/>
                <w:szCs w:val="20"/>
              </w:rPr>
              <w:t xml:space="preserve"> I</w:t>
            </w:r>
            <w:r>
              <w:rPr>
                <w:sz w:val="18"/>
                <w:szCs w:val="20"/>
              </w:rPr>
              <w:t>S</w:t>
            </w:r>
            <w:r w:rsidRPr="00D6026F">
              <w:rPr>
                <w:sz w:val="18"/>
                <w:szCs w:val="20"/>
              </w:rPr>
              <w:t>LO</w:t>
            </w:r>
            <w:r w:rsidR="005A6C4B">
              <w:rPr>
                <w:sz w:val="18"/>
                <w:szCs w:val="20"/>
              </w:rPr>
              <w:t>(s).</w:t>
            </w:r>
            <w:r w:rsidR="001B3E09">
              <w:rPr>
                <w:sz w:val="18"/>
                <w:szCs w:val="20"/>
              </w:rPr>
              <w:t>]</w:t>
            </w: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1</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#1</w:t>
            </w:r>
          </w:p>
        </w:tc>
        <w:tc>
          <w:tcPr>
            <w:tcW w:w="2070" w:type="dxa"/>
            <w:tcBorders>
              <w:top w:val="single" w:sz="4" w:space="0" w:color="auto"/>
              <w:left w:val="dotted" w:sz="4" w:space="0" w:color="auto"/>
              <w:right w:val="single" w:sz="4" w:space="0" w:color="auto"/>
            </w:tcBorders>
            <w:vAlign w:val="center"/>
          </w:tcPr>
          <w:p w:rsidR="004A2B92" w:rsidRPr="005707F9" w:rsidRDefault="004A2B92" w:rsidP="00B3097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w:t>
            </w:r>
            <w:r w:rsidR="00D9584C">
              <w:rPr>
                <w:b/>
                <w:sz w:val="24"/>
                <w:szCs w:val="24"/>
              </w:rPr>
              <w:t>SLO</w:t>
            </w:r>
            <w:r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6D4F29">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3B4CAC" w:rsidRPr="003B4CAC" w:rsidRDefault="004A2B92" w:rsidP="003B4CAC">
            <w:pPr>
              <w:widowControl w:val="0"/>
              <w:autoSpaceDE w:val="0"/>
              <w:autoSpaceDN w:val="0"/>
              <w:adjustRightInd w:val="0"/>
              <w:spacing w:after="200"/>
              <w:rPr>
                <w:rFonts w:ascii="ArialMT" w:eastAsia="Times New Roman" w:hAnsi="ArialMT" w:cs="ArialMT"/>
                <w:b/>
                <w:bCs/>
                <w:sz w:val="24"/>
                <w:szCs w:val="24"/>
              </w:rPr>
            </w:pPr>
            <w:r w:rsidRPr="00C15830">
              <w:rPr>
                <w:b/>
                <w:sz w:val="24"/>
                <w:szCs w:val="24"/>
              </w:rPr>
              <w:t xml:space="preserve">Identify Program Outcome: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003B4CAC" w:rsidRPr="003B4CAC">
              <w:rPr>
                <w:rFonts w:ascii="ArialMT" w:eastAsia="Times New Roman" w:hAnsi="ArialMT" w:cs="ArialMT"/>
                <w:sz w:val="24"/>
                <w:szCs w:val="24"/>
              </w:rPr>
              <w:t>History: The student will know the stylistic and historic periods of m</w:t>
            </w:r>
            <w:r w:rsidR="003B4CAC">
              <w:rPr>
                <w:rFonts w:ascii="ArialMT" w:eastAsia="Times New Roman" w:hAnsi="ArialMT" w:cs="ArialMT"/>
                <w:sz w:val="24"/>
                <w:szCs w:val="24"/>
              </w:rPr>
              <w:t>usic, and the music terminology needed</w:t>
            </w:r>
            <w:r w:rsidR="003B4CAC" w:rsidRPr="003B4CAC">
              <w:rPr>
                <w:rFonts w:ascii="ArialMT" w:eastAsia="Times New Roman" w:hAnsi="ArialMT" w:cs="ArialMT"/>
                <w:sz w:val="24"/>
                <w:szCs w:val="24"/>
              </w:rPr>
              <w:t xml:space="preserve"> to identify and understand all the elements of music.</w:t>
            </w:r>
          </w:p>
          <w:p w:rsidR="004A2B92" w:rsidRPr="00C15830" w:rsidRDefault="004A2B92" w:rsidP="005E6467">
            <w:pPr>
              <w:rPr>
                <w:sz w:val="24"/>
                <w:szCs w:val="24"/>
              </w:rPr>
            </w:pP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5E6467">
            <w:pPr>
              <w:rPr>
                <w:b/>
                <w:sz w:val="24"/>
                <w:szCs w:val="24"/>
              </w:rPr>
            </w:pPr>
          </w:p>
        </w:tc>
        <w:tc>
          <w:tcPr>
            <w:tcW w:w="2070" w:type="dxa"/>
            <w:vMerge w:val="restart"/>
            <w:tcBorders>
              <w:top w:val="single" w:sz="4" w:space="0" w:color="auto"/>
              <w:left w:val="single" w:sz="4" w:space="0" w:color="auto"/>
              <w:right w:val="single" w:sz="4" w:space="0" w:color="auto"/>
            </w:tcBorders>
          </w:tcPr>
          <w:p w:rsidR="004A2B92" w:rsidRPr="003B17D4" w:rsidRDefault="004A2B92" w:rsidP="00BA2412">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w:t>
            </w:r>
            <w:r w:rsidR="00D9584C" w:rsidRPr="003B17D4">
              <w:rPr>
                <w:sz w:val="24"/>
                <w:szCs w:val="24"/>
              </w:rPr>
              <w:t>S</w:t>
            </w:r>
            <w:r w:rsidRPr="003B17D4">
              <w:rPr>
                <w:sz w:val="24"/>
                <w:szCs w:val="24"/>
              </w:rPr>
              <w:t>LO 1</w:t>
            </w:r>
          </w:p>
          <w:p w:rsidR="004A2B92" w:rsidRPr="003B17D4" w:rsidRDefault="004A2B92" w:rsidP="00BA2412">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w:t>
            </w:r>
            <w:r w:rsidR="00D9584C" w:rsidRPr="003B17D4">
              <w:rPr>
                <w:sz w:val="24"/>
                <w:szCs w:val="24"/>
              </w:rPr>
              <w:t>S</w:t>
            </w:r>
            <w:r w:rsidRPr="003B17D4">
              <w:rPr>
                <w:sz w:val="24"/>
                <w:szCs w:val="24"/>
              </w:rPr>
              <w:t>LO 2</w:t>
            </w:r>
          </w:p>
          <w:p w:rsidR="004A2B92" w:rsidRPr="003B17D4" w:rsidRDefault="004A2B92" w:rsidP="00BA2412">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w:t>
            </w:r>
            <w:r w:rsidR="00D9584C" w:rsidRPr="003B17D4">
              <w:rPr>
                <w:sz w:val="24"/>
                <w:szCs w:val="24"/>
              </w:rPr>
              <w:t>S</w:t>
            </w:r>
            <w:r w:rsidRPr="003B17D4">
              <w:rPr>
                <w:sz w:val="24"/>
                <w:szCs w:val="24"/>
              </w:rPr>
              <w:t>LO 3</w:t>
            </w:r>
          </w:p>
          <w:p w:rsidR="004A2B92" w:rsidRPr="003B17D4" w:rsidRDefault="0005419B" w:rsidP="00BA2412">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4</w:t>
            </w:r>
          </w:p>
          <w:p w:rsidR="004A2B92" w:rsidRPr="00B30971" w:rsidRDefault="0005419B" w:rsidP="006D4F29">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5</w:t>
            </w:r>
          </w:p>
        </w:tc>
      </w:tr>
      <w:tr w:rsidR="004A2B92" w:rsidTr="001C4679">
        <w:tc>
          <w:tcPr>
            <w:tcW w:w="1169" w:type="dxa"/>
            <w:vMerge/>
            <w:tcBorders>
              <w:left w:val="single" w:sz="4" w:space="0" w:color="auto"/>
              <w:right w:val="single" w:sz="4" w:space="0" w:color="auto"/>
            </w:tcBorders>
          </w:tcPr>
          <w:p w:rsidR="004A2B92" w:rsidRPr="008F1519" w:rsidRDefault="004A2B92" w:rsidP="00BA241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BA2412">
            <w:pPr>
              <w:rPr>
                <w:sz w:val="24"/>
                <w:szCs w:val="24"/>
              </w:rPr>
            </w:pPr>
            <w:r w:rsidRPr="00C15830">
              <w:rPr>
                <w:b/>
                <w:sz w:val="24"/>
                <w:szCs w:val="24"/>
              </w:rPr>
              <w:t>Measurable Outcome Summary:</w:t>
            </w:r>
            <w:r w:rsidRPr="00C15830">
              <w:rPr>
                <w:sz w:val="24"/>
                <w:szCs w:val="24"/>
              </w:rPr>
              <w:t xml:space="preserve"> </w:t>
            </w:r>
            <w:r w:rsidR="003B4CAC">
              <w:rPr>
                <w:sz w:val="24"/>
                <w:szCs w:val="24"/>
              </w:rPr>
              <w:t>Reading Quizzes and Listening Quizzes</w:t>
            </w:r>
          </w:p>
          <w:p w:rsidR="004A2B92" w:rsidRPr="00C15830" w:rsidRDefault="004A2B92" w:rsidP="00BA2412">
            <w:pPr>
              <w:rPr>
                <w:sz w:val="24"/>
                <w:szCs w:val="24"/>
              </w:rPr>
            </w:pPr>
          </w:p>
        </w:tc>
        <w:tc>
          <w:tcPr>
            <w:tcW w:w="2070" w:type="dxa"/>
            <w:vMerge/>
            <w:tcBorders>
              <w:left w:val="single" w:sz="4" w:space="0" w:color="auto"/>
              <w:right w:val="single" w:sz="4" w:space="0" w:color="auto"/>
            </w:tcBorders>
          </w:tcPr>
          <w:p w:rsidR="004A2B92" w:rsidRDefault="004A2B92" w:rsidP="00BA2412">
            <w:pPr>
              <w:jc w:val="center"/>
              <w:rPr>
                <w:sz w:val="24"/>
                <w:szCs w:val="24"/>
              </w:rPr>
            </w:pPr>
          </w:p>
        </w:tc>
      </w:tr>
      <w:tr w:rsidR="00455861" w:rsidTr="001C4679">
        <w:tc>
          <w:tcPr>
            <w:tcW w:w="1169" w:type="dxa"/>
            <w:vMerge/>
            <w:tcBorders>
              <w:left w:val="single" w:sz="4" w:space="0" w:color="auto"/>
              <w:right w:val="single" w:sz="4" w:space="0" w:color="auto"/>
            </w:tcBorders>
          </w:tcPr>
          <w:p w:rsidR="00455861" w:rsidRPr="008F1519" w:rsidRDefault="00455861" w:rsidP="00BA2412">
            <w:pPr>
              <w:jc w:val="center"/>
              <w:rPr>
                <w:sz w:val="36"/>
                <w:szCs w:val="24"/>
              </w:rPr>
            </w:pPr>
          </w:p>
        </w:tc>
        <w:tc>
          <w:tcPr>
            <w:tcW w:w="3061" w:type="dxa"/>
            <w:tcBorders>
              <w:top w:val="single" w:sz="4" w:space="0" w:color="auto"/>
              <w:left w:val="single" w:sz="4" w:space="0" w:color="auto"/>
              <w:bottom w:val="nil"/>
              <w:right w:val="nil"/>
            </w:tcBorders>
          </w:tcPr>
          <w:p w:rsidR="00455861" w:rsidRPr="005707F9" w:rsidRDefault="00FD6640" w:rsidP="005A6C4B">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55861">
              <w:rPr>
                <w:sz w:val="24"/>
                <w:szCs w:val="24"/>
              </w:rPr>
              <w:t xml:space="preserve"> </w:t>
            </w:r>
            <w:r w:rsidR="00455861" w:rsidRPr="005707F9">
              <w:rPr>
                <w:sz w:val="24"/>
                <w:szCs w:val="24"/>
              </w:rPr>
              <w:t>Met</w:t>
            </w:r>
          </w:p>
        </w:tc>
        <w:tc>
          <w:tcPr>
            <w:tcW w:w="3468" w:type="dxa"/>
            <w:tcBorders>
              <w:top w:val="single" w:sz="4" w:space="0" w:color="auto"/>
              <w:left w:val="nil"/>
              <w:bottom w:val="nil"/>
              <w:right w:val="nil"/>
            </w:tcBorders>
          </w:tcPr>
          <w:p w:rsidR="00455861" w:rsidRPr="005707F9" w:rsidRDefault="00FD6640" w:rsidP="005A6C4B">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sidR="00455861">
              <w:rPr>
                <w:sz w:val="24"/>
                <w:szCs w:val="24"/>
              </w:rPr>
              <w:t xml:space="preserve"> </w:t>
            </w:r>
            <w:r w:rsidR="00455861" w:rsidRPr="005707F9">
              <w:rPr>
                <w:sz w:val="24"/>
                <w:szCs w:val="24"/>
              </w:rPr>
              <w:t>Partially Met</w:t>
            </w:r>
          </w:p>
        </w:tc>
        <w:tc>
          <w:tcPr>
            <w:tcW w:w="3282" w:type="dxa"/>
            <w:tcBorders>
              <w:top w:val="single" w:sz="4" w:space="0" w:color="auto"/>
              <w:left w:val="nil"/>
              <w:bottom w:val="nil"/>
              <w:right w:val="single" w:sz="4" w:space="0" w:color="auto"/>
            </w:tcBorders>
          </w:tcPr>
          <w:p w:rsidR="00455861" w:rsidRDefault="00455861" w:rsidP="005A6C4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5A6C4B">
            <w:pPr>
              <w:rPr>
                <w:sz w:val="24"/>
                <w:szCs w:val="24"/>
              </w:rPr>
            </w:pPr>
          </w:p>
        </w:tc>
        <w:tc>
          <w:tcPr>
            <w:tcW w:w="2070" w:type="dxa"/>
            <w:vMerge/>
            <w:tcBorders>
              <w:left w:val="single" w:sz="4" w:space="0" w:color="auto"/>
              <w:right w:val="single" w:sz="4" w:space="0" w:color="auto"/>
            </w:tcBorders>
          </w:tcPr>
          <w:p w:rsidR="00455861" w:rsidRDefault="00455861" w:rsidP="00BA241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BA241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7D2131" w:rsidRDefault="004A2B92" w:rsidP="00FD6640">
            <w:pPr>
              <w:widowControl w:val="0"/>
              <w:autoSpaceDE w:val="0"/>
              <w:autoSpaceDN w:val="0"/>
              <w:adjustRightInd w:val="0"/>
              <w:ind w:left="1440" w:hanging="360"/>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007D2131">
              <w:rPr>
                <w:sz w:val="24"/>
                <w:szCs w:val="24"/>
              </w:rPr>
              <w:t>We are always looking in to ways of improving our student retention and inspiring students to love and understand music.</w:t>
            </w:r>
          </w:p>
          <w:p w:rsidR="007D2131" w:rsidRDefault="007D2131" w:rsidP="00FD6640">
            <w:pPr>
              <w:widowControl w:val="0"/>
              <w:autoSpaceDE w:val="0"/>
              <w:autoSpaceDN w:val="0"/>
              <w:adjustRightInd w:val="0"/>
              <w:ind w:left="1440" w:hanging="360"/>
              <w:rPr>
                <w:sz w:val="24"/>
                <w:szCs w:val="24"/>
              </w:rPr>
            </w:pPr>
          </w:p>
          <w:p w:rsidR="00FD6640" w:rsidRPr="00FD6640" w:rsidRDefault="007D2131" w:rsidP="00FD6640">
            <w:pPr>
              <w:widowControl w:val="0"/>
              <w:autoSpaceDE w:val="0"/>
              <w:autoSpaceDN w:val="0"/>
              <w:adjustRightInd w:val="0"/>
              <w:ind w:left="1440" w:hanging="360"/>
              <w:rPr>
                <w:sz w:val="24"/>
                <w:szCs w:val="24"/>
              </w:rPr>
            </w:pPr>
            <w:r>
              <w:rPr>
                <w:sz w:val="24"/>
                <w:szCs w:val="24"/>
              </w:rPr>
              <w:t xml:space="preserve">  </w:t>
            </w:r>
            <w:r w:rsidR="00FD6640" w:rsidRPr="00FD6640">
              <w:rPr>
                <w:sz w:val="24"/>
                <w:szCs w:val="24"/>
              </w:rPr>
              <w:t>Dr. Decker: Quiz 1: 6-As, 2-Bs, 3-Cs, 1-F Quiz 2: 3-As, 2-Bs, 1-C, 2-Cs, 1-D, 1-F Quiz 3: 4-As, 4-Bs, 3-Cs, 3-Ds</w:t>
            </w:r>
          </w:p>
          <w:p w:rsidR="00FD6640" w:rsidRPr="00FD6640" w:rsidRDefault="00FD6640" w:rsidP="00FD6640">
            <w:pPr>
              <w:widowControl w:val="0"/>
              <w:autoSpaceDE w:val="0"/>
              <w:autoSpaceDN w:val="0"/>
              <w:adjustRightInd w:val="0"/>
              <w:ind w:left="1440" w:hanging="360"/>
              <w:rPr>
                <w:sz w:val="24"/>
                <w:szCs w:val="24"/>
              </w:rPr>
            </w:pPr>
          </w:p>
          <w:p w:rsidR="004A2B92" w:rsidRPr="00C15830" w:rsidRDefault="00FD6640" w:rsidP="00FD6640">
            <w:pPr>
              <w:rPr>
                <w:sz w:val="24"/>
                <w:szCs w:val="24"/>
              </w:rPr>
            </w:pPr>
            <w:r w:rsidRPr="00FD6640">
              <w:rPr>
                <w:sz w:val="24"/>
                <w:szCs w:val="24"/>
              </w:rPr>
              <w:t>Dr. Davis taught 2 sections of this course (involving 105 students who completed the course). As both were imparted identical knowledge, identical testing procedures, etc., Hope will pool the results together. There were 49 A’s (46.6% showed exemplary mastery of the SLO’s); 42 B’s (40% showed good mastery of the above SLO’s); 11 C’s (10.4% showed satisfactory mastery of the above SLO’s); and 3 D’s (3% showed below-par mastery of the above SLO’s).</w:t>
            </w:r>
          </w:p>
          <w:p w:rsidR="004A2B92" w:rsidRPr="00C15830" w:rsidRDefault="004A2B92" w:rsidP="00BA241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BA2412">
            <w:pPr>
              <w:rPr>
                <w:sz w:val="24"/>
                <w:szCs w:val="24"/>
              </w:rPr>
            </w:pPr>
          </w:p>
        </w:tc>
      </w:tr>
      <w:tr w:rsidR="004A2B92" w:rsidRPr="005B59C1" w:rsidTr="0023193A">
        <w:tc>
          <w:tcPr>
            <w:tcW w:w="1169" w:type="dxa"/>
            <w:tcBorders>
              <w:top w:val="single" w:sz="4" w:space="0" w:color="auto"/>
              <w:left w:val="nil"/>
              <w:bottom w:val="nil"/>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nil"/>
              <w:right w:val="nil"/>
            </w:tcBorders>
          </w:tcPr>
          <w:p w:rsidR="004A2B92" w:rsidRPr="005B59C1" w:rsidRDefault="004A2B92" w:rsidP="004A2B92">
            <w:pPr>
              <w:rPr>
                <w:b/>
                <w:sz w:val="24"/>
                <w:szCs w:val="24"/>
              </w:rPr>
            </w:pPr>
          </w:p>
        </w:tc>
        <w:tc>
          <w:tcPr>
            <w:tcW w:w="2070" w:type="dxa"/>
            <w:tcBorders>
              <w:top w:val="single" w:sz="4" w:space="0" w:color="auto"/>
              <w:left w:val="nil"/>
              <w:bottom w:val="nil"/>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lastRenderedPageBreak/>
              <w:t>PLO</w:t>
            </w:r>
          </w:p>
          <w:p w:rsidR="004A2B92" w:rsidRPr="00D001FF" w:rsidRDefault="004A2B92" w:rsidP="00C15830">
            <w:pPr>
              <w:jc w:val="center"/>
              <w:rPr>
                <w:b/>
                <w:sz w:val="40"/>
                <w:szCs w:val="40"/>
              </w:rPr>
            </w:pPr>
            <w:r>
              <w:rPr>
                <w:b/>
                <w:sz w:val="40"/>
                <w:szCs w:val="40"/>
              </w:rPr>
              <w:t>2</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#2</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3B4CAC" w:rsidRPr="003B4CAC" w:rsidRDefault="004A2B92" w:rsidP="003B4CAC">
            <w:pPr>
              <w:widowControl w:val="0"/>
              <w:autoSpaceDE w:val="0"/>
              <w:autoSpaceDN w:val="0"/>
              <w:adjustRightInd w:val="0"/>
              <w:spacing w:after="200"/>
              <w:rPr>
                <w:rFonts w:ascii="ArialMT" w:eastAsia="Times New Roman" w:hAnsi="ArialMT" w:cs="ArialMT"/>
                <w:b/>
                <w:bCs/>
                <w:sz w:val="24"/>
                <w:szCs w:val="24"/>
              </w:rPr>
            </w:pPr>
            <w:r w:rsidRPr="00C15830">
              <w:rPr>
                <w:b/>
                <w:sz w:val="24"/>
                <w:szCs w:val="24"/>
              </w:rPr>
              <w:t xml:space="preserve">Identify Program Outcome: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003B4CAC" w:rsidRPr="003B4CAC">
              <w:rPr>
                <w:rFonts w:ascii="ArialMT" w:eastAsia="Times New Roman" w:hAnsi="ArialMT" w:cs="ArialMT"/>
                <w:sz w:val="24"/>
                <w:szCs w:val="24"/>
              </w:rPr>
              <w:t xml:space="preserve">Music Theory: The student will have a knowledge of key signatures, evolution of harmonic development </w:t>
            </w:r>
            <w:r w:rsidR="00132581" w:rsidRPr="003B4CAC">
              <w:rPr>
                <w:rFonts w:ascii="ArialMT" w:eastAsia="Times New Roman" w:hAnsi="ArialMT" w:cs="ArialMT"/>
                <w:sz w:val="24"/>
                <w:szCs w:val="24"/>
              </w:rPr>
              <w:t>and fundamental</w:t>
            </w:r>
            <w:r w:rsidR="003B4CAC" w:rsidRPr="003B4CAC">
              <w:rPr>
                <w:rFonts w:ascii="ArialMT" w:eastAsia="Times New Roman" w:hAnsi="ArialMT" w:cs="ArialMT"/>
                <w:sz w:val="24"/>
                <w:szCs w:val="24"/>
              </w:rPr>
              <w:t xml:space="preserve"> keyboard understanding and skills.</w:t>
            </w:r>
          </w:p>
          <w:p w:rsidR="004A2B92" w:rsidRPr="00C15830" w:rsidRDefault="004A2B92" w:rsidP="004A2B92">
            <w:pPr>
              <w:rPr>
                <w:sz w:val="24"/>
                <w:szCs w:val="24"/>
              </w:rPr>
            </w:pP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4A2B92">
            <w:pPr>
              <w:rPr>
                <w:b/>
                <w:sz w:val="24"/>
                <w:szCs w:val="24"/>
              </w:rPr>
            </w:pPr>
          </w:p>
        </w:tc>
        <w:tc>
          <w:tcPr>
            <w:tcW w:w="2070" w:type="dxa"/>
            <w:vMerge w:val="restart"/>
            <w:tcBorders>
              <w:top w:val="single" w:sz="4" w:space="0" w:color="auto"/>
              <w:left w:val="single"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1</w:t>
            </w:r>
          </w:p>
          <w:p w:rsidR="003B17D4" w:rsidRPr="003B17D4" w:rsidRDefault="0005419B"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3</w:t>
            </w:r>
          </w:p>
          <w:p w:rsidR="003B17D4" w:rsidRPr="003B17D4" w:rsidRDefault="0005419B"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4</w:t>
            </w:r>
          </w:p>
          <w:p w:rsidR="004A2B92"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5</w:t>
            </w: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Measurable Outcome Summary:</w:t>
            </w:r>
            <w:r w:rsidRPr="00C15830">
              <w:rPr>
                <w:sz w:val="24"/>
                <w:szCs w:val="24"/>
              </w:rPr>
              <w:t xml:space="preserve"> </w:t>
            </w:r>
            <w:r w:rsidR="003B4CAC">
              <w:rPr>
                <w:sz w:val="24"/>
                <w:szCs w:val="24"/>
              </w:rPr>
              <w:t xml:space="preserve">Quizzes, keyboard demonstrations, </w:t>
            </w:r>
            <w:proofErr w:type="spellStart"/>
            <w:r w:rsidR="003B4CAC">
              <w:rPr>
                <w:sz w:val="24"/>
                <w:szCs w:val="24"/>
              </w:rPr>
              <w:t>flutophone</w:t>
            </w:r>
            <w:proofErr w:type="spellEnd"/>
            <w:r w:rsidR="003B4CAC">
              <w:rPr>
                <w:sz w:val="24"/>
                <w:szCs w:val="24"/>
              </w:rPr>
              <w:t xml:space="preserve"> performances.</w:t>
            </w:r>
          </w:p>
          <w:p w:rsidR="004A2B92" w:rsidRPr="00C15830" w:rsidRDefault="004A2B92" w:rsidP="004A2B92">
            <w:pPr>
              <w:rPr>
                <w:sz w:val="24"/>
                <w:szCs w:val="24"/>
              </w:rPr>
            </w:pP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BA2EC9" w:rsidTr="001C4679">
        <w:tc>
          <w:tcPr>
            <w:tcW w:w="1169" w:type="dxa"/>
            <w:vMerge/>
            <w:tcBorders>
              <w:left w:val="single" w:sz="4" w:space="0" w:color="auto"/>
              <w:right w:val="single" w:sz="4" w:space="0" w:color="auto"/>
            </w:tcBorders>
          </w:tcPr>
          <w:p w:rsidR="00BA2EC9" w:rsidRPr="008F1519" w:rsidRDefault="00BA2EC9" w:rsidP="004A2B92">
            <w:pPr>
              <w:jc w:val="center"/>
              <w:rPr>
                <w:sz w:val="36"/>
                <w:szCs w:val="24"/>
              </w:rPr>
            </w:pPr>
          </w:p>
        </w:tc>
        <w:tc>
          <w:tcPr>
            <w:tcW w:w="3061" w:type="dxa"/>
            <w:tcBorders>
              <w:top w:val="single" w:sz="4" w:space="0" w:color="auto"/>
              <w:left w:val="single" w:sz="4" w:space="0" w:color="auto"/>
              <w:bottom w:val="nil"/>
              <w:right w:val="nil"/>
            </w:tcBorders>
          </w:tcPr>
          <w:p w:rsidR="00BA2EC9" w:rsidRPr="00C15830" w:rsidRDefault="00BA2EC9"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Met</w:t>
            </w:r>
          </w:p>
        </w:tc>
        <w:tc>
          <w:tcPr>
            <w:tcW w:w="3468" w:type="dxa"/>
            <w:tcBorders>
              <w:top w:val="single" w:sz="4" w:space="0" w:color="auto"/>
              <w:left w:val="nil"/>
              <w:bottom w:val="nil"/>
              <w:right w:val="nil"/>
            </w:tcBorders>
          </w:tcPr>
          <w:p w:rsidR="00BA2EC9" w:rsidRPr="00C15830" w:rsidRDefault="003B4CAC" w:rsidP="005A6C4B">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BA2EC9" w:rsidRPr="00C15830">
              <w:rPr>
                <w:sz w:val="24"/>
                <w:szCs w:val="24"/>
              </w:rPr>
              <w:t xml:space="preserve"> Partially Met</w:t>
            </w:r>
          </w:p>
        </w:tc>
        <w:tc>
          <w:tcPr>
            <w:tcW w:w="3282" w:type="dxa"/>
            <w:tcBorders>
              <w:top w:val="single" w:sz="4" w:space="0" w:color="auto"/>
              <w:left w:val="nil"/>
              <w:bottom w:val="nil"/>
              <w:right w:val="single" w:sz="4" w:space="0" w:color="auto"/>
            </w:tcBorders>
          </w:tcPr>
          <w:p w:rsidR="00BA2EC9" w:rsidRDefault="00BA2EC9"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Not Met</w:t>
            </w:r>
          </w:p>
          <w:p w:rsidR="001C4679" w:rsidRPr="00C15830" w:rsidRDefault="001C4679" w:rsidP="005A6C4B">
            <w:pPr>
              <w:rPr>
                <w:sz w:val="24"/>
                <w:szCs w:val="24"/>
              </w:rPr>
            </w:pPr>
          </w:p>
        </w:tc>
        <w:tc>
          <w:tcPr>
            <w:tcW w:w="2070" w:type="dxa"/>
            <w:vMerge/>
            <w:tcBorders>
              <w:left w:val="single" w:sz="4" w:space="0" w:color="auto"/>
              <w:right w:val="single" w:sz="4" w:space="0" w:color="auto"/>
            </w:tcBorders>
          </w:tcPr>
          <w:p w:rsidR="00BA2EC9" w:rsidRDefault="00BA2EC9"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7D2131" w:rsidRPr="007D2131" w:rsidRDefault="004A2B92" w:rsidP="007D2131">
            <w:pPr>
              <w:widowControl w:val="0"/>
              <w:autoSpaceDE w:val="0"/>
              <w:autoSpaceDN w:val="0"/>
              <w:adjustRightInd w:val="0"/>
              <w:ind w:left="1440" w:hanging="360"/>
              <w:rPr>
                <w:sz w:val="24"/>
                <w:szCs w:val="24"/>
              </w:rPr>
            </w:pPr>
            <w:r w:rsidRPr="00C15830">
              <w:rPr>
                <w:b/>
                <w:sz w:val="24"/>
                <w:szCs w:val="24"/>
              </w:rPr>
              <w:t>Provide detail on any improvements/effectiveness and detail status on those not fully met:</w:t>
            </w:r>
            <w:r w:rsidR="007D2131" w:rsidRPr="007D2131">
              <w:rPr>
                <w:sz w:val="24"/>
                <w:szCs w:val="24"/>
              </w:rPr>
              <w:t xml:space="preserve">    Dr. Davis and Dr. Decker are always trying to find new ways to teach the complex concepts of music theory.  We have both improved but we will continue to seek out new approaches.</w:t>
            </w:r>
          </w:p>
          <w:p w:rsidR="007D2131" w:rsidRPr="007D2131" w:rsidRDefault="007D2131" w:rsidP="00132581">
            <w:pPr>
              <w:widowControl w:val="0"/>
              <w:autoSpaceDE w:val="0"/>
              <w:autoSpaceDN w:val="0"/>
              <w:adjustRightInd w:val="0"/>
              <w:rPr>
                <w:sz w:val="24"/>
                <w:szCs w:val="24"/>
              </w:rPr>
            </w:pPr>
          </w:p>
          <w:p w:rsidR="007D2131" w:rsidRPr="007D2131" w:rsidRDefault="007D2131" w:rsidP="007D2131">
            <w:pPr>
              <w:widowControl w:val="0"/>
              <w:autoSpaceDE w:val="0"/>
              <w:autoSpaceDN w:val="0"/>
              <w:adjustRightInd w:val="0"/>
              <w:ind w:left="1440" w:hanging="360"/>
              <w:rPr>
                <w:sz w:val="24"/>
                <w:szCs w:val="24"/>
              </w:rPr>
            </w:pPr>
            <w:r w:rsidRPr="007D2131">
              <w:rPr>
                <w:sz w:val="24"/>
                <w:szCs w:val="24"/>
              </w:rPr>
              <w:t>Decker c</w:t>
            </w:r>
            <w:r>
              <w:rPr>
                <w:sz w:val="24"/>
                <w:szCs w:val="24"/>
              </w:rPr>
              <w:t xml:space="preserve">ompared two classes of which I </w:t>
            </w:r>
            <w:r w:rsidRPr="007D2131">
              <w:rPr>
                <w:sz w:val="24"/>
                <w:szCs w:val="24"/>
              </w:rPr>
              <w:t>teach. Usi</w:t>
            </w:r>
            <w:r>
              <w:rPr>
                <w:sz w:val="24"/>
                <w:szCs w:val="24"/>
              </w:rPr>
              <w:t xml:space="preserve">ng a </w:t>
            </w:r>
            <w:proofErr w:type="spellStart"/>
            <w:r>
              <w:rPr>
                <w:sz w:val="24"/>
                <w:szCs w:val="24"/>
              </w:rPr>
              <w:t>scantron</w:t>
            </w:r>
            <w:proofErr w:type="spellEnd"/>
            <w:r>
              <w:rPr>
                <w:sz w:val="24"/>
                <w:szCs w:val="24"/>
              </w:rPr>
              <w:t xml:space="preserve"> type quiz and a </w:t>
            </w:r>
            <w:r w:rsidRPr="007D2131">
              <w:rPr>
                <w:sz w:val="24"/>
                <w:szCs w:val="24"/>
              </w:rPr>
              <w:t>playing quiz.  I got these results:</w:t>
            </w:r>
          </w:p>
          <w:p w:rsidR="007D2131" w:rsidRPr="007D2131" w:rsidRDefault="007D2131" w:rsidP="007D2131">
            <w:pPr>
              <w:widowControl w:val="0"/>
              <w:autoSpaceDE w:val="0"/>
              <w:autoSpaceDN w:val="0"/>
              <w:adjustRightInd w:val="0"/>
              <w:ind w:left="1440" w:hanging="360"/>
              <w:rPr>
                <w:sz w:val="24"/>
                <w:szCs w:val="24"/>
              </w:rPr>
            </w:pPr>
            <w:r w:rsidRPr="007D2131">
              <w:rPr>
                <w:sz w:val="24"/>
                <w:szCs w:val="24"/>
              </w:rPr>
              <w:t>Grade                  Class 1            Class 2</w:t>
            </w:r>
          </w:p>
          <w:p w:rsidR="007D2131" w:rsidRPr="007D2131" w:rsidRDefault="007D2131" w:rsidP="007D2131">
            <w:pPr>
              <w:widowControl w:val="0"/>
              <w:autoSpaceDE w:val="0"/>
              <w:autoSpaceDN w:val="0"/>
              <w:adjustRightInd w:val="0"/>
              <w:ind w:left="1440" w:hanging="360"/>
              <w:rPr>
                <w:sz w:val="24"/>
                <w:szCs w:val="24"/>
              </w:rPr>
            </w:pPr>
            <w:r w:rsidRPr="007D2131">
              <w:rPr>
                <w:sz w:val="24"/>
                <w:szCs w:val="24"/>
              </w:rPr>
              <w:t>A                           35%                30%</w:t>
            </w:r>
          </w:p>
          <w:p w:rsidR="007D2131" w:rsidRPr="007D2131" w:rsidRDefault="007D2131" w:rsidP="007D2131">
            <w:pPr>
              <w:widowControl w:val="0"/>
              <w:autoSpaceDE w:val="0"/>
              <w:autoSpaceDN w:val="0"/>
              <w:adjustRightInd w:val="0"/>
              <w:ind w:left="1440" w:hanging="360"/>
              <w:rPr>
                <w:sz w:val="24"/>
                <w:szCs w:val="24"/>
              </w:rPr>
            </w:pPr>
            <w:r w:rsidRPr="007D2131">
              <w:rPr>
                <w:sz w:val="24"/>
                <w:szCs w:val="24"/>
              </w:rPr>
              <w:t>B                           45%                50%</w:t>
            </w:r>
          </w:p>
          <w:p w:rsidR="007D2131" w:rsidRPr="007D2131" w:rsidRDefault="007D2131" w:rsidP="007D2131">
            <w:pPr>
              <w:widowControl w:val="0"/>
              <w:autoSpaceDE w:val="0"/>
              <w:autoSpaceDN w:val="0"/>
              <w:adjustRightInd w:val="0"/>
              <w:ind w:left="1440" w:hanging="360"/>
              <w:rPr>
                <w:sz w:val="24"/>
                <w:szCs w:val="24"/>
              </w:rPr>
            </w:pPr>
            <w:r w:rsidRPr="007D2131">
              <w:rPr>
                <w:sz w:val="24"/>
                <w:szCs w:val="24"/>
              </w:rPr>
              <w:t>C                            10%               10%</w:t>
            </w:r>
          </w:p>
          <w:p w:rsidR="007D2131" w:rsidRPr="007D2131" w:rsidRDefault="007D2131" w:rsidP="007D2131">
            <w:pPr>
              <w:widowControl w:val="0"/>
              <w:autoSpaceDE w:val="0"/>
              <w:autoSpaceDN w:val="0"/>
              <w:adjustRightInd w:val="0"/>
              <w:ind w:left="1440" w:hanging="360"/>
              <w:rPr>
                <w:sz w:val="24"/>
                <w:szCs w:val="24"/>
              </w:rPr>
            </w:pPr>
            <w:r w:rsidRPr="007D2131">
              <w:rPr>
                <w:sz w:val="24"/>
                <w:szCs w:val="24"/>
              </w:rPr>
              <w:t>D                           10%                 10%</w:t>
            </w:r>
          </w:p>
          <w:p w:rsidR="007D2131" w:rsidRPr="007D2131" w:rsidRDefault="007D2131" w:rsidP="007D2131">
            <w:pPr>
              <w:widowControl w:val="0"/>
              <w:autoSpaceDE w:val="0"/>
              <w:autoSpaceDN w:val="0"/>
              <w:adjustRightInd w:val="0"/>
              <w:ind w:left="1440" w:hanging="360"/>
              <w:rPr>
                <w:sz w:val="24"/>
                <w:szCs w:val="24"/>
              </w:rPr>
            </w:pPr>
            <w:r w:rsidRPr="007D2131">
              <w:rPr>
                <w:sz w:val="24"/>
                <w:szCs w:val="24"/>
              </w:rPr>
              <w:t>F                            0%                  0%</w:t>
            </w:r>
          </w:p>
          <w:p w:rsidR="007D2131" w:rsidRPr="007D2131" w:rsidRDefault="007D2131" w:rsidP="007D2131">
            <w:pPr>
              <w:widowControl w:val="0"/>
              <w:autoSpaceDE w:val="0"/>
              <w:autoSpaceDN w:val="0"/>
              <w:adjustRightInd w:val="0"/>
              <w:ind w:left="1440" w:hanging="360"/>
              <w:rPr>
                <w:sz w:val="24"/>
                <w:szCs w:val="24"/>
              </w:rPr>
            </w:pPr>
          </w:p>
          <w:p w:rsidR="007D2131" w:rsidRPr="007D2131" w:rsidRDefault="007D2131" w:rsidP="007D2131">
            <w:pPr>
              <w:widowControl w:val="0"/>
              <w:autoSpaceDE w:val="0"/>
              <w:autoSpaceDN w:val="0"/>
              <w:adjustRightInd w:val="0"/>
              <w:ind w:left="1440" w:hanging="360"/>
              <w:rPr>
                <w:sz w:val="24"/>
                <w:szCs w:val="24"/>
              </w:rPr>
            </w:pPr>
            <w:r w:rsidRPr="007D2131">
              <w:rPr>
                <w:sz w:val="24"/>
                <w:szCs w:val="24"/>
              </w:rPr>
              <w:t xml:space="preserve">Davis: Out of a total of 118 students who completed the courses (all 3 sections); there were 73 ‘A’s; 25 ‘B’s; 11 ‘C’s; 7 ‘D’s; 1 ‘F’; and 1 ‘I’ (incomplete grade). </w:t>
            </w:r>
          </w:p>
          <w:p w:rsidR="007D2131" w:rsidRPr="007D2131" w:rsidRDefault="007D2131" w:rsidP="007D2131">
            <w:pPr>
              <w:widowControl w:val="0"/>
              <w:autoSpaceDE w:val="0"/>
              <w:autoSpaceDN w:val="0"/>
              <w:adjustRightInd w:val="0"/>
              <w:ind w:left="1440" w:hanging="360"/>
              <w:rPr>
                <w:sz w:val="24"/>
                <w:szCs w:val="24"/>
              </w:rPr>
            </w:pPr>
            <w:r w:rsidRPr="007D2131">
              <w:rPr>
                <w:sz w:val="24"/>
                <w:szCs w:val="24"/>
              </w:rPr>
              <w:t>Percentage-wise Success Rate:-</w:t>
            </w:r>
          </w:p>
          <w:p w:rsidR="007D2131" w:rsidRPr="007D2131" w:rsidRDefault="007D2131" w:rsidP="007D2131">
            <w:pPr>
              <w:widowControl w:val="0"/>
              <w:autoSpaceDE w:val="0"/>
              <w:autoSpaceDN w:val="0"/>
              <w:adjustRightInd w:val="0"/>
              <w:ind w:left="1440" w:hanging="360"/>
              <w:rPr>
                <w:sz w:val="24"/>
                <w:szCs w:val="24"/>
              </w:rPr>
            </w:pPr>
            <w:r w:rsidRPr="007D2131">
              <w:rPr>
                <w:sz w:val="24"/>
                <w:szCs w:val="24"/>
              </w:rPr>
              <w:t>62% = A</w:t>
            </w:r>
          </w:p>
          <w:p w:rsidR="007D2131" w:rsidRPr="007D2131" w:rsidRDefault="007D2131" w:rsidP="007D2131">
            <w:pPr>
              <w:widowControl w:val="0"/>
              <w:autoSpaceDE w:val="0"/>
              <w:autoSpaceDN w:val="0"/>
              <w:adjustRightInd w:val="0"/>
              <w:ind w:left="1440" w:hanging="360"/>
              <w:rPr>
                <w:sz w:val="24"/>
                <w:szCs w:val="24"/>
              </w:rPr>
            </w:pPr>
            <w:r w:rsidRPr="007D2131">
              <w:rPr>
                <w:sz w:val="24"/>
                <w:szCs w:val="24"/>
              </w:rPr>
              <w:t>21% = B</w:t>
            </w:r>
          </w:p>
          <w:p w:rsidR="007D2131" w:rsidRPr="007D2131" w:rsidRDefault="007D2131" w:rsidP="007D2131">
            <w:pPr>
              <w:widowControl w:val="0"/>
              <w:autoSpaceDE w:val="0"/>
              <w:autoSpaceDN w:val="0"/>
              <w:adjustRightInd w:val="0"/>
              <w:ind w:left="1440" w:hanging="360"/>
              <w:rPr>
                <w:sz w:val="24"/>
                <w:szCs w:val="24"/>
              </w:rPr>
            </w:pPr>
            <w:r w:rsidRPr="007D2131">
              <w:rPr>
                <w:sz w:val="24"/>
                <w:szCs w:val="24"/>
              </w:rPr>
              <w:t>9% = C</w:t>
            </w:r>
          </w:p>
          <w:p w:rsidR="004A2B92" w:rsidRPr="00C15830" w:rsidRDefault="007D2131" w:rsidP="007D2131">
            <w:pPr>
              <w:widowControl w:val="0"/>
              <w:autoSpaceDE w:val="0"/>
              <w:autoSpaceDN w:val="0"/>
              <w:adjustRightInd w:val="0"/>
              <w:ind w:left="1440" w:hanging="360"/>
              <w:rPr>
                <w:sz w:val="24"/>
                <w:szCs w:val="24"/>
              </w:rPr>
            </w:pPr>
            <w:r>
              <w:rPr>
                <w:sz w:val="24"/>
                <w:szCs w:val="24"/>
              </w:rPr>
              <w:t xml:space="preserve">6% = D </w:t>
            </w:r>
            <w:r w:rsidRPr="007D2131">
              <w:rPr>
                <w:sz w:val="24"/>
                <w:szCs w:val="24"/>
              </w:rPr>
              <w:t>2% = F and I</w:t>
            </w:r>
          </w:p>
          <w:p w:rsidR="004A2B92" w:rsidRPr="00C15830" w:rsidRDefault="004A2B92" w:rsidP="004A2B9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3</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#3</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 xml:space="preserve">Identify Program Outcome: </w:t>
            </w:r>
            <w:bookmarkStart w:id="5" w:name="Text3"/>
            <w:r w:rsidR="002707BE">
              <w:rPr>
                <w:sz w:val="24"/>
                <w:szCs w:val="24"/>
              </w:rPr>
              <w:fldChar w:fldCharType="begin">
                <w:ffData>
                  <w:name w:val="Text3"/>
                  <w:enabled w:val="0"/>
                  <w:calcOnExit w:val="0"/>
                  <w:textInput/>
                </w:ffData>
              </w:fldChar>
            </w:r>
            <w:r w:rsidR="002707BE">
              <w:rPr>
                <w:sz w:val="24"/>
                <w:szCs w:val="24"/>
              </w:rPr>
              <w:instrText xml:space="preserve"> FORMTEXT </w:instrText>
            </w:r>
            <w:r w:rsidR="002707BE">
              <w:rPr>
                <w:sz w:val="24"/>
                <w:szCs w:val="24"/>
              </w:rPr>
            </w:r>
            <w:r w:rsidR="002707BE">
              <w:rPr>
                <w:sz w:val="24"/>
                <w:szCs w:val="24"/>
              </w:rPr>
              <w:fldChar w:fldCharType="separate"/>
            </w:r>
            <w:r w:rsidR="002707BE">
              <w:rPr>
                <w:noProof/>
                <w:sz w:val="24"/>
                <w:szCs w:val="24"/>
              </w:rPr>
              <w:t> </w:t>
            </w:r>
            <w:r w:rsidR="002707BE">
              <w:rPr>
                <w:noProof/>
                <w:sz w:val="24"/>
                <w:szCs w:val="24"/>
              </w:rPr>
              <w:t> </w:t>
            </w:r>
            <w:r w:rsidR="002707BE">
              <w:rPr>
                <w:noProof/>
                <w:sz w:val="24"/>
                <w:szCs w:val="24"/>
              </w:rPr>
              <w:t> </w:t>
            </w:r>
            <w:r w:rsidR="002707BE">
              <w:rPr>
                <w:noProof/>
                <w:sz w:val="24"/>
                <w:szCs w:val="24"/>
              </w:rPr>
              <w:t> </w:t>
            </w:r>
            <w:r w:rsidR="002707BE">
              <w:rPr>
                <w:noProof/>
                <w:sz w:val="24"/>
                <w:szCs w:val="24"/>
              </w:rPr>
              <w:t> </w:t>
            </w:r>
            <w:r w:rsidR="002707BE">
              <w:rPr>
                <w:sz w:val="24"/>
                <w:szCs w:val="24"/>
              </w:rPr>
              <w:fldChar w:fldCharType="end"/>
            </w:r>
            <w:bookmarkEnd w:id="5"/>
          </w:p>
          <w:p w:rsidR="004A2B92" w:rsidRPr="00C15830" w:rsidRDefault="004A2B92" w:rsidP="004A2B92">
            <w:pPr>
              <w:rPr>
                <w:b/>
                <w:sz w:val="24"/>
                <w:szCs w:val="24"/>
              </w:rPr>
            </w:pPr>
          </w:p>
        </w:tc>
        <w:tc>
          <w:tcPr>
            <w:tcW w:w="2070" w:type="dxa"/>
            <w:vMerge w:val="restart"/>
            <w:tcBorders>
              <w:top w:val="single" w:sz="4" w:space="0" w:color="auto"/>
              <w:left w:val="single" w:sz="4" w:space="0" w:color="auto"/>
              <w:right w:val="single" w:sz="4" w:space="0" w:color="auto"/>
            </w:tcBorders>
          </w:tcPr>
          <w:p w:rsidR="003B17D4" w:rsidRPr="003B17D4" w:rsidRDefault="0005419B"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1</w:t>
            </w:r>
          </w:p>
          <w:p w:rsidR="003B17D4" w:rsidRPr="003B17D4" w:rsidRDefault="0005419B"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2</w:t>
            </w:r>
          </w:p>
          <w:p w:rsidR="003B17D4" w:rsidRPr="003B17D4" w:rsidRDefault="0005419B"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3</w:t>
            </w:r>
          </w:p>
          <w:p w:rsidR="003B17D4" w:rsidRPr="003B17D4" w:rsidRDefault="0005419B"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4</w:t>
            </w:r>
          </w:p>
          <w:p w:rsidR="004A2B92"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5</w:t>
            </w: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Measurable Outcome Summary:</w:t>
            </w:r>
            <w:r w:rsidRPr="00C15830">
              <w:rPr>
                <w:sz w:val="24"/>
                <w:szCs w:val="24"/>
              </w:rPr>
              <w:t xml:space="preserve"> </w:t>
            </w:r>
            <w:r w:rsidR="003B4CAC">
              <w:rPr>
                <w:sz w:val="24"/>
                <w:szCs w:val="24"/>
              </w:rPr>
              <w:t>Performance Juries, performance quizzes, live performance evaluations.</w:t>
            </w:r>
          </w:p>
          <w:p w:rsidR="004A2B92" w:rsidRPr="00C15830" w:rsidRDefault="004A2B92" w:rsidP="004A2B92">
            <w:pPr>
              <w:rPr>
                <w:sz w:val="24"/>
                <w:szCs w:val="24"/>
              </w:rPr>
            </w:pP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3061" w:type="dxa"/>
            <w:tcBorders>
              <w:top w:val="single" w:sz="4" w:space="0" w:color="auto"/>
              <w:left w:val="single" w:sz="4" w:space="0" w:color="auto"/>
              <w:bottom w:val="nil"/>
              <w:right w:val="nil"/>
            </w:tcBorders>
          </w:tcPr>
          <w:p w:rsidR="004A2B92" w:rsidRPr="00C15830" w:rsidRDefault="003B6410"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BA2EC9" w:rsidRPr="00C15830">
              <w:rPr>
                <w:sz w:val="24"/>
                <w:szCs w:val="24"/>
              </w:rPr>
              <w:t xml:space="preserve"> </w:t>
            </w:r>
            <w:r w:rsidR="004A2B92" w:rsidRPr="00C15830">
              <w:rPr>
                <w:sz w:val="24"/>
                <w:szCs w:val="24"/>
              </w:rPr>
              <w:t>Met</w:t>
            </w:r>
          </w:p>
        </w:tc>
        <w:tc>
          <w:tcPr>
            <w:tcW w:w="3468" w:type="dxa"/>
            <w:tcBorders>
              <w:top w:val="single" w:sz="4" w:space="0" w:color="auto"/>
              <w:left w:val="nil"/>
              <w:bottom w:val="nil"/>
              <w:right w:val="nil"/>
            </w:tcBorders>
          </w:tcPr>
          <w:p w:rsidR="004A2B92" w:rsidRPr="00C15830" w:rsidRDefault="003B6410" w:rsidP="004A2B92">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sidR="00BA2EC9" w:rsidRPr="00C15830">
              <w:rPr>
                <w:sz w:val="24"/>
                <w:szCs w:val="24"/>
              </w:rPr>
              <w:t xml:space="preserve"> </w:t>
            </w:r>
            <w:r w:rsidR="004A2B92" w:rsidRPr="00C15830">
              <w:rPr>
                <w:sz w:val="24"/>
                <w:szCs w:val="24"/>
              </w:rPr>
              <w:t>Partially Met</w:t>
            </w:r>
          </w:p>
        </w:tc>
        <w:tc>
          <w:tcPr>
            <w:tcW w:w="3282" w:type="dxa"/>
            <w:tcBorders>
              <w:top w:val="single" w:sz="4" w:space="0" w:color="auto"/>
              <w:left w:val="nil"/>
              <w:bottom w:val="nil"/>
              <w:right w:val="single" w:sz="4" w:space="0" w:color="auto"/>
            </w:tcBorders>
          </w:tcPr>
          <w:p w:rsidR="004A2B92"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004A2B92" w:rsidRPr="00C15830">
              <w:rPr>
                <w:sz w:val="24"/>
                <w:szCs w:val="24"/>
              </w:rPr>
              <w:t xml:space="preserve"> Not Met</w:t>
            </w:r>
          </w:p>
          <w:p w:rsidR="001C4679" w:rsidRPr="00C15830" w:rsidRDefault="001C4679" w:rsidP="004A2B92">
            <w:pPr>
              <w:rPr>
                <w:sz w:val="24"/>
                <w:szCs w:val="24"/>
              </w:rPr>
            </w:pPr>
          </w:p>
        </w:tc>
        <w:tc>
          <w:tcPr>
            <w:tcW w:w="2070" w:type="dxa"/>
            <w:vMerge/>
            <w:tcBorders>
              <w:left w:val="single" w:sz="4" w:space="0" w:color="auto"/>
              <w:right w:val="single" w:sz="4" w:space="0" w:color="auto"/>
            </w:tcBorders>
          </w:tcPr>
          <w:p w:rsidR="004A2B92" w:rsidRDefault="004A2B92"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3B6410" w:rsidRDefault="004A2B92" w:rsidP="003B6410">
            <w:pPr>
              <w:widowControl w:val="0"/>
              <w:autoSpaceDE w:val="0"/>
              <w:autoSpaceDN w:val="0"/>
              <w:adjustRightInd w:val="0"/>
              <w:ind w:left="1440" w:hanging="360"/>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003B6410">
              <w:rPr>
                <w:sz w:val="24"/>
                <w:szCs w:val="24"/>
              </w:rPr>
              <w:t xml:space="preserve"> All the ensemble directors see improvement in this area and will continue seek out new teaching methods in live performance along with continuing to use the methods described.</w:t>
            </w:r>
          </w:p>
          <w:p w:rsidR="003B6410" w:rsidRDefault="003B6410" w:rsidP="003B6410">
            <w:pPr>
              <w:widowControl w:val="0"/>
              <w:autoSpaceDE w:val="0"/>
              <w:autoSpaceDN w:val="0"/>
              <w:adjustRightInd w:val="0"/>
              <w:ind w:left="1440" w:hanging="360"/>
              <w:rPr>
                <w:sz w:val="24"/>
                <w:szCs w:val="24"/>
              </w:rPr>
            </w:pPr>
          </w:p>
          <w:p w:rsidR="003B6410" w:rsidRPr="003B6410" w:rsidRDefault="004A2B92" w:rsidP="003B6410">
            <w:pPr>
              <w:widowControl w:val="0"/>
              <w:autoSpaceDE w:val="0"/>
              <w:autoSpaceDN w:val="0"/>
              <w:adjustRightInd w:val="0"/>
              <w:ind w:left="1440" w:hanging="360"/>
              <w:rPr>
                <w:rFonts w:ascii="Helvetica" w:eastAsiaTheme="minorEastAsia" w:hAnsi="Helvetica" w:cs="Helvetica"/>
                <w:sz w:val="24"/>
                <w:szCs w:val="24"/>
              </w:rPr>
            </w:pPr>
            <w:r w:rsidRPr="00C15830">
              <w:rPr>
                <w:sz w:val="24"/>
                <w:szCs w:val="24"/>
              </w:rPr>
              <w:fldChar w:fldCharType="begin">
                <w:ffData>
                  <w:name w:val=""/>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003B6410" w:rsidRPr="003B6410">
              <w:rPr>
                <w:rFonts w:ascii="ArialMT" w:eastAsiaTheme="minorEastAsia" w:hAnsi="ArialMT" w:cs="ArialMT"/>
                <w:sz w:val="24"/>
                <w:szCs w:val="24"/>
              </w:rPr>
              <w:t xml:space="preserve"> MUS 156: </w:t>
            </w:r>
            <w:r w:rsidR="003B6410" w:rsidRPr="003B6410">
              <w:rPr>
                <w:rFonts w:ascii="Helvetica" w:eastAsiaTheme="minorEastAsia" w:hAnsi="Helvetica" w:cs="Helvetica"/>
                <w:sz w:val="24"/>
                <w:szCs w:val="24"/>
              </w:rPr>
              <w:t xml:space="preserve">Of the 40 students who completed this course (and there were no withdrawals, nor, incompletes), the results were as follows:- </w:t>
            </w:r>
          </w:p>
          <w:p w:rsidR="003B6410" w:rsidRPr="003B6410" w:rsidRDefault="003B6410" w:rsidP="003B6410">
            <w:pPr>
              <w:widowControl w:val="0"/>
              <w:autoSpaceDE w:val="0"/>
              <w:autoSpaceDN w:val="0"/>
              <w:adjustRightInd w:val="0"/>
              <w:rPr>
                <w:rFonts w:ascii="Helvetica" w:eastAsiaTheme="minorEastAsia" w:hAnsi="Helvetica" w:cs="Helvetica"/>
                <w:sz w:val="24"/>
                <w:szCs w:val="24"/>
              </w:rPr>
            </w:pPr>
            <w:r w:rsidRPr="003B6410">
              <w:rPr>
                <w:rFonts w:ascii="Helvetica" w:eastAsiaTheme="minorEastAsia" w:hAnsi="Helvetica" w:cs="Helvetica"/>
                <w:sz w:val="24"/>
                <w:szCs w:val="24"/>
              </w:rPr>
              <w:tab/>
            </w:r>
            <w:r w:rsidRPr="003B6410">
              <w:rPr>
                <w:rFonts w:ascii="Helvetica" w:eastAsiaTheme="minorEastAsia" w:hAnsi="Helvetica" w:cs="Helvetica"/>
                <w:sz w:val="24"/>
                <w:szCs w:val="24"/>
              </w:rPr>
              <w:tab/>
            </w:r>
            <w:r w:rsidRPr="003B6410">
              <w:rPr>
                <w:rFonts w:ascii="Helvetica" w:eastAsiaTheme="minorEastAsia" w:hAnsi="Helvetica" w:cs="Helvetica"/>
                <w:sz w:val="24"/>
                <w:szCs w:val="24"/>
              </w:rPr>
              <w:tab/>
            </w:r>
            <w:r w:rsidRPr="003B6410">
              <w:rPr>
                <w:rFonts w:ascii="Helvetica" w:eastAsiaTheme="minorEastAsia" w:hAnsi="Helvetica" w:cs="Helvetica"/>
                <w:sz w:val="24"/>
                <w:szCs w:val="24"/>
              </w:rPr>
              <w:tab/>
              <w:t>‘A’s = 38;  ‘B’s = 2.</w:t>
            </w:r>
          </w:p>
          <w:p w:rsidR="003B6410" w:rsidRPr="003B6410" w:rsidRDefault="003B6410" w:rsidP="003B6410">
            <w:pPr>
              <w:widowControl w:val="0"/>
              <w:autoSpaceDE w:val="0"/>
              <w:autoSpaceDN w:val="0"/>
              <w:adjustRightInd w:val="0"/>
              <w:rPr>
                <w:rFonts w:ascii="Helvetica" w:eastAsiaTheme="minorEastAsia" w:hAnsi="Helvetica" w:cs="Helvetica"/>
                <w:sz w:val="24"/>
                <w:szCs w:val="24"/>
              </w:rPr>
            </w:pPr>
          </w:p>
          <w:p w:rsidR="003B6410" w:rsidRPr="003B6410" w:rsidRDefault="003B6410" w:rsidP="003B6410">
            <w:pPr>
              <w:widowControl w:val="0"/>
              <w:autoSpaceDE w:val="0"/>
              <w:autoSpaceDN w:val="0"/>
              <w:adjustRightInd w:val="0"/>
              <w:rPr>
                <w:rFonts w:ascii="ArialMT" w:eastAsiaTheme="minorEastAsia" w:hAnsi="ArialMT" w:cs="ArialMT"/>
                <w:sz w:val="24"/>
                <w:szCs w:val="24"/>
              </w:rPr>
            </w:pPr>
            <w:r w:rsidRPr="003B6410">
              <w:rPr>
                <w:rFonts w:ascii="Helvetica" w:eastAsiaTheme="minorEastAsia" w:hAnsi="Helvetica" w:cs="Helvetica"/>
                <w:sz w:val="24"/>
                <w:szCs w:val="24"/>
              </w:rPr>
              <w:tab/>
            </w:r>
            <w:r w:rsidRPr="003B6410">
              <w:rPr>
                <w:rFonts w:ascii="Helvetica" w:eastAsiaTheme="minorEastAsia" w:hAnsi="Helvetica" w:cs="Helvetica"/>
                <w:sz w:val="24"/>
                <w:szCs w:val="24"/>
              </w:rPr>
              <w:tab/>
            </w:r>
            <w:r w:rsidRPr="003B6410">
              <w:rPr>
                <w:rFonts w:ascii="Helvetica" w:eastAsiaTheme="minorEastAsia" w:hAnsi="Helvetica" w:cs="Helvetica"/>
                <w:sz w:val="24"/>
                <w:szCs w:val="24"/>
              </w:rPr>
              <w:tab/>
              <w:t xml:space="preserve">Percentage Success Rate: A = 95%;  </w:t>
            </w:r>
            <w:r w:rsidRPr="003B6410">
              <w:rPr>
                <w:rFonts w:ascii="TimesNewRomanPSMT" w:eastAsiaTheme="minorEastAsia" w:hAnsi="TimesNewRomanPSMT" w:cs="TimesNewRomanPSMT"/>
                <w:sz w:val="24"/>
                <w:szCs w:val="24"/>
              </w:rPr>
              <w:t>B = 5%</w:t>
            </w:r>
          </w:p>
          <w:p w:rsidR="003B6410" w:rsidRPr="003B6410" w:rsidRDefault="003B6410" w:rsidP="003B6410">
            <w:pPr>
              <w:widowControl w:val="0"/>
              <w:autoSpaceDE w:val="0"/>
              <w:autoSpaceDN w:val="0"/>
              <w:adjustRightInd w:val="0"/>
              <w:ind w:left="1440" w:hanging="360"/>
              <w:rPr>
                <w:rFonts w:ascii="ArialMT" w:eastAsiaTheme="minorEastAsia" w:hAnsi="ArialMT" w:cs="ArialMT"/>
                <w:sz w:val="24"/>
                <w:szCs w:val="24"/>
              </w:rPr>
            </w:pPr>
            <w:r w:rsidRPr="003B6410">
              <w:rPr>
                <w:rFonts w:ascii="ArialMT" w:eastAsiaTheme="minorEastAsia" w:hAnsi="ArialMT" w:cs="ArialMT"/>
                <w:sz w:val="24"/>
                <w:szCs w:val="24"/>
              </w:rPr>
              <w:t xml:space="preserve">MUS 171: </w:t>
            </w:r>
          </w:p>
          <w:p w:rsidR="003B6410" w:rsidRPr="003B6410" w:rsidRDefault="003B6410" w:rsidP="003B6410">
            <w:pPr>
              <w:widowControl w:val="0"/>
              <w:autoSpaceDE w:val="0"/>
              <w:autoSpaceDN w:val="0"/>
              <w:adjustRightInd w:val="0"/>
              <w:rPr>
                <w:rFonts w:ascii="Helvetica" w:eastAsiaTheme="minorEastAsia" w:hAnsi="Helvetica" w:cs="Helvetica"/>
                <w:sz w:val="24"/>
                <w:szCs w:val="24"/>
              </w:rPr>
            </w:pPr>
            <w:r w:rsidRPr="003B6410">
              <w:rPr>
                <w:rFonts w:ascii="Helvetica" w:eastAsiaTheme="minorEastAsia" w:hAnsi="Helvetica" w:cs="Helvetica"/>
                <w:sz w:val="24"/>
                <w:szCs w:val="24"/>
              </w:rPr>
              <w:t>From the introduction of the literature at the beginning of the semester through the concert (exam) on November 3, 2012, the students (*with the exception of one co-enrolled high school student who was not able to be assessed due to an excused absence because of a conflicting concert with her high school orchestra) demonstrated the following using the literature studied:</w:t>
            </w:r>
          </w:p>
          <w:p w:rsidR="003B6410" w:rsidRPr="003B6410" w:rsidRDefault="003B6410" w:rsidP="003B6410">
            <w:pPr>
              <w:widowControl w:val="0"/>
              <w:autoSpaceDE w:val="0"/>
              <w:autoSpaceDN w:val="0"/>
              <w:adjustRightInd w:val="0"/>
              <w:rPr>
                <w:rFonts w:ascii="Helvetica" w:eastAsiaTheme="minorEastAsia" w:hAnsi="Helvetica" w:cs="Helvetica"/>
                <w:sz w:val="24"/>
                <w:szCs w:val="24"/>
              </w:rPr>
            </w:pPr>
            <w:r w:rsidRPr="003B6410">
              <w:rPr>
                <w:rFonts w:ascii="Helvetica" w:eastAsiaTheme="minorEastAsia" w:hAnsi="Helvetica" w:cs="Helvetica"/>
                <w:sz w:val="24"/>
                <w:szCs w:val="24"/>
              </w:rPr>
              <w:t>1) All* showed improvement in technical skill on their instruments.</w:t>
            </w:r>
          </w:p>
          <w:p w:rsidR="003B6410" w:rsidRPr="003B6410" w:rsidRDefault="003B6410" w:rsidP="003B6410">
            <w:pPr>
              <w:widowControl w:val="0"/>
              <w:autoSpaceDE w:val="0"/>
              <w:autoSpaceDN w:val="0"/>
              <w:adjustRightInd w:val="0"/>
              <w:rPr>
                <w:rFonts w:ascii="Helvetica" w:eastAsiaTheme="minorEastAsia" w:hAnsi="Helvetica" w:cs="Helvetica"/>
                <w:sz w:val="24"/>
                <w:szCs w:val="24"/>
              </w:rPr>
            </w:pPr>
            <w:r w:rsidRPr="003B6410">
              <w:rPr>
                <w:rFonts w:ascii="Helvetica" w:eastAsiaTheme="minorEastAsia" w:hAnsi="Helvetica" w:cs="Helvetica"/>
                <w:sz w:val="24"/>
                <w:szCs w:val="24"/>
              </w:rPr>
              <w:t>2) All* improved in their skills of sight-reading, rhythmic accuracy, and intonation.</w:t>
            </w:r>
          </w:p>
          <w:p w:rsidR="003B6410" w:rsidRPr="003B6410" w:rsidRDefault="003B6410" w:rsidP="003B6410">
            <w:pPr>
              <w:widowControl w:val="0"/>
              <w:autoSpaceDE w:val="0"/>
              <w:autoSpaceDN w:val="0"/>
              <w:adjustRightInd w:val="0"/>
              <w:rPr>
                <w:rFonts w:ascii="Helvetica" w:eastAsiaTheme="minorEastAsia" w:hAnsi="Helvetica" w:cs="Helvetica"/>
                <w:sz w:val="24"/>
                <w:szCs w:val="24"/>
              </w:rPr>
            </w:pPr>
            <w:r w:rsidRPr="003B6410">
              <w:rPr>
                <w:rFonts w:ascii="Helvetica" w:eastAsiaTheme="minorEastAsia" w:hAnsi="Helvetica" w:cs="Helvetica"/>
                <w:sz w:val="24"/>
                <w:szCs w:val="24"/>
              </w:rPr>
              <w:t>3) All* demonstrated improved group dynamics</w:t>
            </w:r>
            <w:r w:rsidRPr="003B6410">
              <w:rPr>
                <w:rFonts w:ascii="ArialMT" w:eastAsiaTheme="minorEastAsia" w:hAnsi="ArialMT" w:cs="ArialMT"/>
                <w:sz w:val="26"/>
                <w:szCs w:val="26"/>
              </w:rPr>
              <w:t>, section playing, ensemble playing and (for section leaders) the role of the section leader</w:t>
            </w:r>
            <w:r w:rsidRPr="003B6410">
              <w:rPr>
                <w:rFonts w:ascii="Helvetica" w:eastAsiaTheme="minorEastAsia" w:hAnsi="Helvetica" w:cs="Helvetica"/>
                <w:sz w:val="24"/>
                <w:szCs w:val="24"/>
              </w:rPr>
              <w:t>.</w:t>
            </w:r>
          </w:p>
          <w:p w:rsidR="003B6410" w:rsidRPr="003B6410" w:rsidRDefault="003B6410" w:rsidP="003B6410">
            <w:pPr>
              <w:widowControl w:val="0"/>
              <w:autoSpaceDE w:val="0"/>
              <w:autoSpaceDN w:val="0"/>
              <w:adjustRightInd w:val="0"/>
              <w:rPr>
                <w:rFonts w:ascii="ArialMT" w:eastAsiaTheme="minorEastAsia" w:hAnsi="ArialMT" w:cs="ArialMT"/>
                <w:sz w:val="26"/>
                <w:szCs w:val="26"/>
              </w:rPr>
            </w:pPr>
            <w:r w:rsidRPr="003B6410">
              <w:rPr>
                <w:rFonts w:ascii="Helvetica" w:eastAsiaTheme="minorEastAsia" w:hAnsi="Helvetica" w:cs="Helvetica"/>
                <w:sz w:val="24"/>
                <w:szCs w:val="24"/>
              </w:rPr>
              <w:t xml:space="preserve">4) </w:t>
            </w:r>
            <w:r w:rsidRPr="003B6410">
              <w:rPr>
                <w:rFonts w:ascii="ArialMT" w:eastAsiaTheme="minorEastAsia" w:hAnsi="ArialMT" w:cs="ArialMT"/>
                <w:sz w:val="26"/>
                <w:szCs w:val="26"/>
              </w:rPr>
              <w:t>All* exhibited knowledge of different stylistic performance practices, in this case: Baroque, Classical, and Romantic, as drawn from the literature studied.</w:t>
            </w:r>
          </w:p>
          <w:p w:rsidR="003B6410" w:rsidRPr="003B6410" w:rsidRDefault="003B6410" w:rsidP="003B6410">
            <w:pPr>
              <w:widowControl w:val="0"/>
              <w:autoSpaceDE w:val="0"/>
              <w:autoSpaceDN w:val="0"/>
              <w:adjustRightInd w:val="0"/>
              <w:rPr>
                <w:rFonts w:ascii="ArialMT" w:eastAsiaTheme="minorEastAsia" w:hAnsi="ArialMT" w:cs="ArialMT"/>
                <w:sz w:val="26"/>
                <w:szCs w:val="26"/>
              </w:rPr>
            </w:pPr>
            <w:r w:rsidRPr="003B6410">
              <w:rPr>
                <w:rFonts w:ascii="ArialMT" w:eastAsiaTheme="minorEastAsia" w:hAnsi="ArialMT" w:cs="ArialMT"/>
                <w:sz w:val="26"/>
                <w:szCs w:val="26"/>
              </w:rPr>
              <w:t>5) All* exhibited knowledge of the musical repertoire of the chamber orchestra; in this case, Baroque, Classical, and Romantic, as drawn from the literature studied.</w:t>
            </w:r>
          </w:p>
          <w:p w:rsidR="003B6410" w:rsidRPr="003B6410" w:rsidRDefault="003B6410" w:rsidP="003B6410">
            <w:pPr>
              <w:widowControl w:val="0"/>
              <w:autoSpaceDE w:val="0"/>
              <w:autoSpaceDN w:val="0"/>
              <w:adjustRightInd w:val="0"/>
              <w:rPr>
                <w:rFonts w:ascii="ArialMT" w:eastAsiaTheme="minorEastAsia" w:hAnsi="ArialMT" w:cs="ArialMT"/>
                <w:sz w:val="26"/>
                <w:szCs w:val="26"/>
              </w:rPr>
            </w:pPr>
            <w:r w:rsidRPr="003B6410">
              <w:rPr>
                <w:rFonts w:ascii="ArialMT" w:eastAsiaTheme="minorEastAsia" w:hAnsi="ArialMT" w:cs="ArialMT"/>
                <w:sz w:val="26"/>
                <w:szCs w:val="26"/>
              </w:rPr>
              <w:t xml:space="preserve">6) All* exhibited improved music reading and listening skills including interpretation of notation and style, historical and cultural context through the literature studied, in this case: J.S. Bach’s Second Orchestral Suite for Flute and Strings (Baroque), Beethoven’s Second Symphony (late Classical), and Sir Arthur Sullivan’s Overture to “The Pirates of Penzance” (light Romantic). </w:t>
            </w:r>
          </w:p>
          <w:p w:rsidR="003B6410" w:rsidRPr="003B6410" w:rsidRDefault="003B6410" w:rsidP="003B6410">
            <w:pPr>
              <w:widowControl w:val="0"/>
              <w:autoSpaceDE w:val="0"/>
              <w:autoSpaceDN w:val="0"/>
              <w:adjustRightInd w:val="0"/>
              <w:rPr>
                <w:rFonts w:ascii="ArialMT" w:eastAsiaTheme="minorEastAsia" w:hAnsi="ArialMT" w:cs="ArialMT"/>
                <w:sz w:val="26"/>
                <w:szCs w:val="26"/>
              </w:rPr>
            </w:pPr>
          </w:p>
          <w:p w:rsidR="003B6410" w:rsidRPr="003B6410" w:rsidRDefault="003B6410" w:rsidP="003B6410">
            <w:pPr>
              <w:widowControl w:val="0"/>
              <w:autoSpaceDE w:val="0"/>
              <w:autoSpaceDN w:val="0"/>
              <w:adjustRightInd w:val="0"/>
              <w:rPr>
                <w:rFonts w:ascii="ArialMT" w:eastAsiaTheme="minorEastAsia" w:hAnsi="ArialMT" w:cs="ArialMT"/>
                <w:sz w:val="26"/>
                <w:szCs w:val="26"/>
              </w:rPr>
            </w:pPr>
            <w:r w:rsidRPr="003B6410">
              <w:rPr>
                <w:rFonts w:ascii="ArialMT" w:eastAsiaTheme="minorEastAsia" w:hAnsi="ArialMT" w:cs="ArialMT"/>
                <w:sz w:val="26"/>
                <w:szCs w:val="26"/>
              </w:rPr>
              <w:t>MUS 172:</w:t>
            </w:r>
          </w:p>
          <w:p w:rsidR="003B6410" w:rsidRPr="003B6410" w:rsidRDefault="003B6410" w:rsidP="003B6410">
            <w:pPr>
              <w:widowControl w:val="0"/>
              <w:autoSpaceDE w:val="0"/>
              <w:autoSpaceDN w:val="0"/>
              <w:adjustRightInd w:val="0"/>
              <w:rPr>
                <w:rFonts w:ascii="Helvetica" w:eastAsiaTheme="minorEastAsia" w:hAnsi="Helvetica" w:cs="Helvetica"/>
                <w:sz w:val="24"/>
                <w:szCs w:val="24"/>
              </w:rPr>
            </w:pPr>
            <w:r w:rsidRPr="003B6410">
              <w:rPr>
                <w:rFonts w:ascii="Helvetica" w:eastAsiaTheme="minorEastAsia" w:hAnsi="Helvetica" w:cs="Helvetica"/>
                <w:sz w:val="24"/>
                <w:szCs w:val="24"/>
              </w:rPr>
              <w:t>Grade                  Assess 1      Assess 2     Assess 3       Assess 4</w:t>
            </w:r>
          </w:p>
          <w:p w:rsidR="003B6410" w:rsidRPr="003B6410" w:rsidRDefault="003B6410" w:rsidP="003B6410">
            <w:pPr>
              <w:widowControl w:val="0"/>
              <w:autoSpaceDE w:val="0"/>
              <w:autoSpaceDN w:val="0"/>
              <w:adjustRightInd w:val="0"/>
              <w:rPr>
                <w:rFonts w:ascii="Helvetica" w:eastAsiaTheme="minorEastAsia" w:hAnsi="Helvetica" w:cs="Helvetica"/>
                <w:sz w:val="24"/>
                <w:szCs w:val="24"/>
              </w:rPr>
            </w:pPr>
          </w:p>
          <w:p w:rsidR="003B6410" w:rsidRPr="003B6410" w:rsidRDefault="003B6410" w:rsidP="003B6410">
            <w:pPr>
              <w:widowControl w:val="0"/>
              <w:autoSpaceDE w:val="0"/>
              <w:autoSpaceDN w:val="0"/>
              <w:adjustRightInd w:val="0"/>
              <w:rPr>
                <w:rFonts w:ascii="Helvetica" w:eastAsiaTheme="minorEastAsia" w:hAnsi="Helvetica" w:cs="Helvetica"/>
                <w:sz w:val="24"/>
                <w:szCs w:val="24"/>
              </w:rPr>
            </w:pPr>
            <w:r w:rsidRPr="003B6410">
              <w:rPr>
                <w:rFonts w:ascii="Helvetica" w:eastAsiaTheme="minorEastAsia" w:hAnsi="Helvetica" w:cs="Helvetica"/>
                <w:sz w:val="24"/>
                <w:szCs w:val="24"/>
              </w:rPr>
              <w:lastRenderedPageBreak/>
              <w:t xml:space="preserve">A                           43%                44%             35%              60%            </w:t>
            </w:r>
          </w:p>
          <w:p w:rsidR="003B6410" w:rsidRPr="003B6410" w:rsidRDefault="003B6410" w:rsidP="003B6410">
            <w:pPr>
              <w:widowControl w:val="0"/>
              <w:autoSpaceDE w:val="0"/>
              <w:autoSpaceDN w:val="0"/>
              <w:adjustRightInd w:val="0"/>
              <w:rPr>
                <w:rFonts w:ascii="Helvetica" w:eastAsiaTheme="minorEastAsia" w:hAnsi="Helvetica" w:cs="Helvetica"/>
                <w:sz w:val="24"/>
                <w:szCs w:val="24"/>
              </w:rPr>
            </w:pPr>
            <w:r w:rsidRPr="003B6410">
              <w:rPr>
                <w:rFonts w:ascii="Helvetica" w:eastAsiaTheme="minorEastAsia" w:hAnsi="Helvetica" w:cs="Helvetica"/>
                <w:sz w:val="24"/>
                <w:szCs w:val="24"/>
              </w:rPr>
              <w:t>B                           14%                12%             39%              19%</w:t>
            </w:r>
          </w:p>
          <w:p w:rsidR="003B6410" w:rsidRPr="003B6410" w:rsidRDefault="003B6410" w:rsidP="003B6410">
            <w:pPr>
              <w:widowControl w:val="0"/>
              <w:autoSpaceDE w:val="0"/>
              <w:autoSpaceDN w:val="0"/>
              <w:adjustRightInd w:val="0"/>
              <w:rPr>
                <w:rFonts w:ascii="Helvetica" w:eastAsiaTheme="minorEastAsia" w:hAnsi="Helvetica" w:cs="Helvetica"/>
                <w:sz w:val="24"/>
                <w:szCs w:val="24"/>
              </w:rPr>
            </w:pPr>
            <w:r w:rsidRPr="003B6410">
              <w:rPr>
                <w:rFonts w:ascii="Helvetica" w:eastAsiaTheme="minorEastAsia" w:hAnsi="Helvetica" w:cs="Helvetica"/>
                <w:sz w:val="24"/>
                <w:szCs w:val="24"/>
              </w:rPr>
              <w:t>C                            25%               33%             22%               17%</w:t>
            </w:r>
          </w:p>
          <w:p w:rsidR="003B6410" w:rsidRPr="003B6410" w:rsidRDefault="003B6410" w:rsidP="003B6410">
            <w:pPr>
              <w:widowControl w:val="0"/>
              <w:autoSpaceDE w:val="0"/>
              <w:autoSpaceDN w:val="0"/>
              <w:adjustRightInd w:val="0"/>
              <w:rPr>
                <w:rFonts w:ascii="Helvetica" w:eastAsiaTheme="minorEastAsia" w:hAnsi="Helvetica" w:cs="Helvetica"/>
                <w:sz w:val="24"/>
                <w:szCs w:val="24"/>
              </w:rPr>
            </w:pPr>
            <w:r w:rsidRPr="003B6410">
              <w:rPr>
                <w:rFonts w:ascii="Helvetica" w:eastAsiaTheme="minorEastAsia" w:hAnsi="Helvetica" w:cs="Helvetica"/>
                <w:sz w:val="24"/>
                <w:szCs w:val="24"/>
              </w:rPr>
              <w:t>D                           09%                07%             00%               00%</w:t>
            </w:r>
          </w:p>
          <w:p w:rsidR="003B6410" w:rsidRPr="003B6410" w:rsidRDefault="003B6410" w:rsidP="003B6410">
            <w:pPr>
              <w:widowControl w:val="0"/>
              <w:autoSpaceDE w:val="0"/>
              <w:autoSpaceDN w:val="0"/>
              <w:adjustRightInd w:val="0"/>
              <w:rPr>
                <w:rFonts w:ascii="Helvetica" w:eastAsiaTheme="minorEastAsia" w:hAnsi="Helvetica" w:cs="Helvetica"/>
                <w:sz w:val="24"/>
                <w:szCs w:val="24"/>
              </w:rPr>
            </w:pPr>
            <w:r w:rsidRPr="003B6410">
              <w:rPr>
                <w:rFonts w:ascii="Helvetica" w:eastAsiaTheme="minorEastAsia" w:hAnsi="Helvetica" w:cs="Helvetica"/>
                <w:sz w:val="24"/>
                <w:szCs w:val="24"/>
              </w:rPr>
              <w:t>F                            00%                 04%            04%              04%</w:t>
            </w:r>
          </w:p>
          <w:p w:rsidR="003B6410" w:rsidRPr="003B6410" w:rsidRDefault="003B6410" w:rsidP="003B6410">
            <w:pPr>
              <w:widowControl w:val="0"/>
              <w:autoSpaceDE w:val="0"/>
              <w:autoSpaceDN w:val="0"/>
              <w:adjustRightInd w:val="0"/>
              <w:rPr>
                <w:rFonts w:ascii="Helvetica" w:eastAsiaTheme="minorEastAsia" w:hAnsi="Helvetica" w:cs="Helvetica"/>
                <w:sz w:val="24"/>
                <w:szCs w:val="24"/>
              </w:rPr>
            </w:pPr>
          </w:p>
          <w:p w:rsidR="003B6410" w:rsidRPr="003B6410" w:rsidRDefault="003B6410" w:rsidP="003B6410">
            <w:pPr>
              <w:widowControl w:val="0"/>
              <w:autoSpaceDE w:val="0"/>
              <w:autoSpaceDN w:val="0"/>
              <w:adjustRightInd w:val="0"/>
              <w:rPr>
                <w:rFonts w:ascii="TimesNewRomanPSMT" w:eastAsiaTheme="minorEastAsia" w:hAnsi="TimesNewRomanPSMT" w:cs="TimesNewRomanPSMT"/>
                <w:sz w:val="24"/>
                <w:szCs w:val="24"/>
              </w:rPr>
            </w:pPr>
            <w:r w:rsidRPr="003B6410">
              <w:rPr>
                <w:rFonts w:ascii="TimesNewRomanPSMT" w:eastAsiaTheme="minorEastAsia" w:hAnsi="TimesNewRomanPSMT" w:cs="TimesNewRomanPSMT"/>
                <w:sz w:val="24"/>
                <w:szCs w:val="24"/>
              </w:rPr>
              <w:t>(Note: evaluations were done every 3</w:t>
            </w:r>
            <w:r w:rsidRPr="003B6410">
              <w:rPr>
                <w:rFonts w:ascii="TimesNewRomanPSMT" w:eastAsiaTheme="minorEastAsia" w:hAnsi="TimesNewRomanPSMT" w:cs="TimesNewRomanPSMT"/>
                <w:sz w:val="24"/>
                <w:szCs w:val="24"/>
                <w:vertAlign w:val="superscript"/>
              </w:rPr>
              <w:t>rd</w:t>
            </w:r>
            <w:r w:rsidRPr="003B6410">
              <w:rPr>
                <w:rFonts w:ascii="TimesNewRomanPSMT" w:eastAsiaTheme="minorEastAsia" w:hAnsi="TimesNewRomanPSMT" w:cs="TimesNewRomanPSMT"/>
                <w:sz w:val="24"/>
                <w:szCs w:val="24"/>
              </w:rPr>
              <w:t xml:space="preserve"> week)</w:t>
            </w:r>
          </w:p>
          <w:p w:rsidR="003B6410" w:rsidRPr="003B6410" w:rsidRDefault="003B6410" w:rsidP="003B6410">
            <w:pPr>
              <w:widowControl w:val="0"/>
              <w:autoSpaceDE w:val="0"/>
              <w:autoSpaceDN w:val="0"/>
              <w:adjustRightInd w:val="0"/>
              <w:rPr>
                <w:rFonts w:ascii="TimesNewRomanPSMT" w:eastAsiaTheme="minorEastAsia" w:hAnsi="TimesNewRomanPSMT" w:cs="TimesNewRomanPSMT"/>
                <w:sz w:val="24"/>
                <w:szCs w:val="24"/>
              </w:rPr>
            </w:pPr>
          </w:p>
          <w:p w:rsidR="003B6410" w:rsidRPr="003B6410" w:rsidRDefault="003B6410" w:rsidP="003B6410">
            <w:pPr>
              <w:widowControl w:val="0"/>
              <w:autoSpaceDE w:val="0"/>
              <w:autoSpaceDN w:val="0"/>
              <w:adjustRightInd w:val="0"/>
              <w:rPr>
                <w:rFonts w:ascii="ArialMT" w:eastAsiaTheme="minorEastAsia" w:hAnsi="ArialMT" w:cs="ArialMT"/>
                <w:sz w:val="24"/>
                <w:szCs w:val="24"/>
              </w:rPr>
            </w:pPr>
            <w:r w:rsidRPr="003B6410">
              <w:rPr>
                <w:rFonts w:ascii="TimesNewRomanPSMT" w:eastAsiaTheme="minorEastAsia" w:hAnsi="TimesNewRomanPSMT" w:cs="TimesNewRomanPSMT"/>
                <w:sz w:val="24"/>
                <w:szCs w:val="24"/>
              </w:rPr>
              <w:t xml:space="preserve">MUS 177: All students exhibited knowledge of the styles to be performed and improved work as an ensemble. </w:t>
            </w:r>
          </w:p>
          <w:p w:rsidR="003B6410" w:rsidRPr="003B6410" w:rsidRDefault="003B6410" w:rsidP="003B6410">
            <w:pPr>
              <w:widowControl w:val="0"/>
              <w:autoSpaceDE w:val="0"/>
              <w:autoSpaceDN w:val="0"/>
              <w:adjustRightInd w:val="0"/>
              <w:rPr>
                <w:rFonts w:ascii="TimesNewRomanPSMT" w:eastAsiaTheme="minorEastAsia" w:hAnsi="TimesNewRomanPSMT" w:cs="TimesNewRomanPSMT"/>
                <w:sz w:val="24"/>
                <w:szCs w:val="24"/>
              </w:rPr>
            </w:pPr>
          </w:p>
          <w:p w:rsidR="003B6410" w:rsidRPr="003B6410" w:rsidRDefault="003B6410" w:rsidP="003B6410">
            <w:pPr>
              <w:widowControl w:val="0"/>
              <w:autoSpaceDE w:val="0"/>
              <w:autoSpaceDN w:val="0"/>
              <w:adjustRightInd w:val="0"/>
              <w:rPr>
                <w:rFonts w:ascii="ArialMT" w:eastAsiaTheme="minorEastAsia" w:hAnsi="ArialMT" w:cs="ArialMT"/>
                <w:sz w:val="24"/>
                <w:szCs w:val="24"/>
              </w:rPr>
            </w:pPr>
          </w:p>
          <w:p w:rsidR="003B6410" w:rsidRPr="003B6410" w:rsidRDefault="003B6410" w:rsidP="003B6410">
            <w:pPr>
              <w:widowControl w:val="0"/>
              <w:autoSpaceDE w:val="0"/>
              <w:autoSpaceDN w:val="0"/>
              <w:adjustRightInd w:val="0"/>
              <w:ind w:left="1440" w:hanging="360"/>
              <w:rPr>
                <w:rFonts w:ascii="ArialMT" w:eastAsiaTheme="minorEastAsia" w:hAnsi="ArialMT" w:cs="ArialMT"/>
                <w:sz w:val="24"/>
                <w:szCs w:val="24"/>
              </w:rPr>
            </w:pPr>
            <w:r w:rsidRPr="003B6410">
              <w:rPr>
                <w:rFonts w:ascii="ArialMT" w:eastAsiaTheme="minorEastAsia" w:hAnsi="ArialMT" w:cs="ArialMT"/>
                <w:sz w:val="24"/>
                <w:szCs w:val="24"/>
              </w:rPr>
              <w:t>c.</w:t>
            </w:r>
            <w:r w:rsidRPr="003B6410">
              <w:rPr>
                <w:rFonts w:ascii="ArialMT" w:eastAsiaTheme="minorEastAsia" w:hAnsi="ArialMT" w:cs="ArialMT"/>
                <w:sz w:val="24"/>
                <w:szCs w:val="24"/>
              </w:rPr>
              <w:tab/>
              <w:t>How will your program use this information to improve student learning? If curriculum changes will be made (i.e. course outline, course description, course activities), please explain.</w:t>
            </w:r>
          </w:p>
          <w:p w:rsidR="003B6410" w:rsidRPr="003B6410" w:rsidRDefault="003B6410" w:rsidP="003B6410">
            <w:pPr>
              <w:widowControl w:val="0"/>
              <w:autoSpaceDE w:val="0"/>
              <w:autoSpaceDN w:val="0"/>
              <w:adjustRightInd w:val="0"/>
              <w:ind w:left="1440" w:hanging="360"/>
              <w:rPr>
                <w:rFonts w:ascii="ArialMT" w:eastAsiaTheme="minorEastAsia" w:hAnsi="ArialMT" w:cs="ArialMT"/>
                <w:sz w:val="24"/>
                <w:szCs w:val="24"/>
              </w:rPr>
            </w:pPr>
            <w:r w:rsidRPr="003B6410">
              <w:rPr>
                <w:rFonts w:ascii="ArialMT" w:eastAsiaTheme="minorEastAsia" w:hAnsi="ArialMT" w:cs="ArialMT"/>
                <w:sz w:val="24"/>
                <w:szCs w:val="24"/>
              </w:rPr>
              <w:t xml:space="preserve">Davis: </w:t>
            </w:r>
            <w:r w:rsidRPr="003B6410">
              <w:rPr>
                <w:rFonts w:ascii="TimesNewRomanPSMT" w:eastAsiaTheme="minorEastAsia" w:hAnsi="TimesNewRomanPSMT" w:cs="TimesNewRomanPSMT"/>
                <w:sz w:val="24"/>
                <w:szCs w:val="24"/>
              </w:rPr>
              <w:t>The process was effective.</w:t>
            </w:r>
          </w:p>
          <w:p w:rsidR="003B6410" w:rsidRPr="003B6410" w:rsidRDefault="003B6410" w:rsidP="003B6410">
            <w:pPr>
              <w:widowControl w:val="0"/>
              <w:autoSpaceDE w:val="0"/>
              <w:autoSpaceDN w:val="0"/>
              <w:adjustRightInd w:val="0"/>
              <w:rPr>
                <w:rFonts w:ascii="TimesNewRomanPSMT" w:eastAsiaTheme="minorEastAsia" w:hAnsi="TimesNewRomanPSMT" w:cs="TimesNewRomanPSMT"/>
                <w:sz w:val="24"/>
                <w:szCs w:val="24"/>
              </w:rPr>
            </w:pPr>
            <w:r w:rsidRPr="003B6410">
              <w:rPr>
                <w:rFonts w:ascii="TimesNewRomanPSMT" w:eastAsiaTheme="minorEastAsia" w:hAnsi="TimesNewRomanPSMT" w:cs="TimesNewRomanPSMT"/>
                <w:sz w:val="24"/>
                <w:szCs w:val="24"/>
              </w:rPr>
              <w:t>Decker: Being able to hear others while playing requires multitasking skills which take young musicians a long time to develop.  I feel my instructional methods may need some adjusting for the concert band in terms of establishing goals early on in the semester.</w:t>
            </w:r>
          </w:p>
          <w:p w:rsidR="003B6410" w:rsidRPr="003B6410" w:rsidRDefault="003B6410" w:rsidP="003B6410">
            <w:pPr>
              <w:widowControl w:val="0"/>
              <w:autoSpaceDE w:val="0"/>
              <w:autoSpaceDN w:val="0"/>
              <w:adjustRightInd w:val="0"/>
              <w:rPr>
                <w:rFonts w:ascii="TimesNewRomanPSMT" w:eastAsiaTheme="minorEastAsia" w:hAnsi="TimesNewRomanPSMT" w:cs="TimesNewRomanPSMT"/>
                <w:sz w:val="24"/>
                <w:szCs w:val="24"/>
              </w:rPr>
            </w:pPr>
          </w:p>
          <w:p w:rsidR="003B6410" w:rsidRPr="003B6410" w:rsidRDefault="003B6410" w:rsidP="003B6410">
            <w:pPr>
              <w:widowControl w:val="0"/>
              <w:autoSpaceDE w:val="0"/>
              <w:autoSpaceDN w:val="0"/>
              <w:adjustRightInd w:val="0"/>
              <w:rPr>
                <w:rFonts w:ascii="TimesNewRomanPSMT" w:eastAsiaTheme="minorEastAsia" w:hAnsi="TimesNewRomanPSMT" w:cs="TimesNewRomanPSMT"/>
                <w:sz w:val="24"/>
                <w:szCs w:val="24"/>
              </w:rPr>
            </w:pPr>
            <w:r w:rsidRPr="003B6410">
              <w:rPr>
                <w:rFonts w:ascii="TimesNewRomanPSMT" w:eastAsiaTheme="minorEastAsia" w:hAnsi="TimesNewRomanPSMT" w:cs="TimesNewRomanPSMT"/>
                <w:sz w:val="24"/>
                <w:szCs w:val="24"/>
              </w:rPr>
              <w:t xml:space="preserve">Baker: The SLO/ILO process provides for reflection and constructive criticism of the performing ensemble for the student and teacher. The outcome will always be the performance, using the rehearsal as data collection helps to focus and prepare the performance. </w:t>
            </w:r>
          </w:p>
          <w:p w:rsidR="004A2B92" w:rsidRPr="00C15830" w:rsidRDefault="004A2B92" w:rsidP="004A2B92">
            <w:pPr>
              <w:rPr>
                <w:sz w:val="24"/>
                <w:szCs w:val="24"/>
              </w:rPr>
            </w:pP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5B59C1" w:rsidRPr="005B59C1" w:rsidTr="00D9584C">
        <w:tc>
          <w:tcPr>
            <w:tcW w:w="1169" w:type="dxa"/>
            <w:tcBorders>
              <w:top w:val="single" w:sz="4" w:space="0" w:color="auto"/>
              <w:left w:val="nil"/>
              <w:bottom w:val="single" w:sz="4" w:space="0" w:color="auto"/>
              <w:right w:val="nil"/>
            </w:tcBorders>
          </w:tcPr>
          <w:p w:rsidR="005B59C1" w:rsidRPr="005B59C1" w:rsidRDefault="005B59C1" w:rsidP="006D4F29">
            <w:pPr>
              <w:jc w:val="center"/>
              <w:rPr>
                <w:b/>
                <w:sz w:val="24"/>
                <w:szCs w:val="24"/>
              </w:rPr>
            </w:pPr>
          </w:p>
        </w:tc>
        <w:tc>
          <w:tcPr>
            <w:tcW w:w="9811" w:type="dxa"/>
            <w:gridSpan w:val="3"/>
            <w:tcBorders>
              <w:top w:val="single" w:sz="4" w:space="0" w:color="auto"/>
              <w:left w:val="nil"/>
              <w:bottom w:val="single" w:sz="4" w:space="0" w:color="auto"/>
              <w:right w:val="nil"/>
            </w:tcBorders>
          </w:tcPr>
          <w:p w:rsidR="005B59C1" w:rsidRPr="005B59C1" w:rsidRDefault="005B59C1" w:rsidP="006D1FC2">
            <w:pPr>
              <w:rPr>
                <w:b/>
                <w:sz w:val="24"/>
                <w:szCs w:val="24"/>
              </w:rPr>
            </w:pPr>
          </w:p>
        </w:tc>
        <w:tc>
          <w:tcPr>
            <w:tcW w:w="2070" w:type="dxa"/>
            <w:tcBorders>
              <w:top w:val="single" w:sz="4" w:space="0" w:color="auto"/>
              <w:left w:val="nil"/>
              <w:bottom w:val="single" w:sz="4" w:space="0" w:color="auto"/>
              <w:right w:val="nil"/>
            </w:tcBorders>
          </w:tcPr>
          <w:p w:rsidR="005B59C1" w:rsidRPr="005B59C1" w:rsidRDefault="005B59C1" w:rsidP="00B7252F">
            <w:pPr>
              <w:jc w:val="center"/>
              <w:rPr>
                <w:rFonts w:asciiTheme="majorHAnsi" w:eastAsia="Times New Roman" w:hAnsiTheme="majorHAnsi" w:cs="Arial"/>
                <w:sz w:val="24"/>
                <w:szCs w:val="24"/>
                <w:shd w:val="clear" w:color="auto" w:fill="BFBFBF" w:themeFill="background1" w:themeFillShade="BF"/>
              </w:rPr>
            </w:pPr>
          </w:p>
        </w:tc>
      </w:tr>
      <w:tr w:rsidR="004519FF" w:rsidRPr="00D6026F" w:rsidTr="00691A49">
        <w:trPr>
          <w:trHeight w:val="134"/>
        </w:trPr>
        <w:tc>
          <w:tcPr>
            <w:tcW w:w="13050" w:type="dxa"/>
            <w:gridSpan w:val="5"/>
            <w:shd w:val="clear" w:color="auto" w:fill="F2F2F2" w:themeFill="background1" w:themeFillShade="F2"/>
            <w:vAlign w:val="center"/>
          </w:tcPr>
          <w:p w:rsidR="004519FF" w:rsidRPr="00B30971" w:rsidRDefault="004D4D45" w:rsidP="00B30971">
            <w:pPr>
              <w:jc w:val="center"/>
              <w:rPr>
                <w:rFonts w:ascii="Arial Black" w:hAnsi="Arial Black"/>
                <w:b/>
                <w:color w:val="C00000"/>
                <w:sz w:val="40"/>
                <w:szCs w:val="40"/>
              </w:rPr>
            </w:pPr>
            <w:r w:rsidRPr="00B30971">
              <w:rPr>
                <w:rFonts w:ascii="Arial Black" w:hAnsi="Arial Black"/>
                <w:b/>
                <w:color w:val="C00000"/>
                <w:sz w:val="40"/>
                <w:szCs w:val="40"/>
              </w:rPr>
              <w:t xml:space="preserve">***** </w:t>
            </w:r>
            <w:r w:rsidR="004519FF" w:rsidRPr="00B30971">
              <w:rPr>
                <w:rFonts w:ascii="Arial Black" w:hAnsi="Arial Black"/>
                <w:b/>
                <w:color w:val="C00000"/>
                <w:sz w:val="40"/>
                <w:szCs w:val="40"/>
              </w:rPr>
              <w:t>ATTACH PLO/SLO GRID *****</w:t>
            </w:r>
          </w:p>
        </w:tc>
      </w:tr>
    </w:tbl>
    <w:p w:rsidR="004C0277" w:rsidRDefault="004C0277" w:rsidP="005B59C1">
      <w:pPr>
        <w:spacing w:after="0" w:line="240" w:lineRule="auto"/>
        <w:rPr>
          <w:b/>
          <w:sz w:val="32"/>
          <w:szCs w:val="32"/>
        </w:rPr>
      </w:pPr>
    </w:p>
    <w:p w:rsidR="004C0277" w:rsidRDefault="004C0277">
      <w:pPr>
        <w:rPr>
          <w:b/>
          <w:sz w:val="32"/>
          <w:szCs w:val="32"/>
        </w:rPr>
      </w:pPr>
      <w:r>
        <w:rPr>
          <w:b/>
          <w:sz w:val="32"/>
          <w:szCs w:val="32"/>
        </w:rPr>
        <w:br w:type="page"/>
      </w:r>
    </w:p>
    <w:p w:rsidR="00132581" w:rsidRDefault="00132581" w:rsidP="005B59C1">
      <w:pPr>
        <w:spacing w:after="0" w:line="240" w:lineRule="auto"/>
        <w:rPr>
          <w:b/>
          <w:sz w:val="32"/>
          <w:szCs w:val="32"/>
        </w:rPr>
      </w:pPr>
    </w:p>
    <w:tbl>
      <w:tblPr>
        <w:tblW w:w="9390" w:type="dxa"/>
        <w:tblInd w:w="93" w:type="dxa"/>
        <w:tblLook w:val="04A0" w:firstRow="1" w:lastRow="0" w:firstColumn="1" w:lastColumn="0" w:noHBand="0" w:noVBand="1"/>
      </w:tblPr>
      <w:tblGrid>
        <w:gridCol w:w="2335"/>
        <w:gridCol w:w="1402"/>
        <w:gridCol w:w="1649"/>
        <w:gridCol w:w="1001"/>
        <w:gridCol w:w="1001"/>
        <w:gridCol w:w="1001"/>
        <w:gridCol w:w="1001"/>
      </w:tblGrid>
      <w:tr w:rsidR="004C0277" w:rsidRPr="004C0277" w:rsidTr="004C0277">
        <w:trPr>
          <w:trHeight w:val="330"/>
        </w:trPr>
        <w:tc>
          <w:tcPr>
            <w:tcW w:w="9390" w:type="dxa"/>
            <w:gridSpan w:val="7"/>
            <w:tcBorders>
              <w:top w:val="single" w:sz="8" w:space="0" w:color="auto"/>
              <w:left w:val="single" w:sz="8" w:space="0" w:color="auto"/>
              <w:bottom w:val="single" w:sz="8" w:space="0" w:color="auto"/>
              <w:right w:val="single" w:sz="8" w:space="0" w:color="000000"/>
            </w:tcBorders>
            <w:shd w:val="clear" w:color="000000" w:fill="F2F2F2"/>
            <w:vAlign w:val="center"/>
            <w:hideMark/>
          </w:tcPr>
          <w:p w:rsidR="004C0277" w:rsidRPr="004C0277" w:rsidRDefault="004C0277" w:rsidP="004C0277">
            <w:pPr>
              <w:spacing w:after="0" w:line="240" w:lineRule="auto"/>
              <w:jc w:val="center"/>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SLO Grid</w:t>
            </w:r>
          </w:p>
        </w:tc>
      </w:tr>
      <w:tr w:rsidR="004C0277" w:rsidRPr="004C0277" w:rsidTr="004C0277">
        <w:trPr>
          <w:trHeight w:val="330"/>
        </w:trPr>
        <w:tc>
          <w:tcPr>
            <w:tcW w:w="2335" w:type="dxa"/>
            <w:tcBorders>
              <w:top w:val="nil"/>
              <w:left w:val="single" w:sz="8" w:space="0" w:color="auto"/>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Course</w:t>
            </w:r>
          </w:p>
        </w:tc>
        <w:tc>
          <w:tcPr>
            <w:tcW w:w="1402"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jc w:val="center"/>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units</w:t>
            </w:r>
          </w:p>
        </w:tc>
        <w:tc>
          <w:tcPr>
            <w:tcW w:w="1649"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jc w:val="center"/>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 SLOs Identified</w:t>
            </w:r>
          </w:p>
        </w:tc>
        <w:tc>
          <w:tcPr>
            <w:tcW w:w="1001"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jc w:val="center"/>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SP 2011</w:t>
            </w:r>
          </w:p>
        </w:tc>
        <w:tc>
          <w:tcPr>
            <w:tcW w:w="1001"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jc w:val="center"/>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SP 2012</w:t>
            </w:r>
          </w:p>
        </w:tc>
        <w:tc>
          <w:tcPr>
            <w:tcW w:w="1001"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SP 2013</w:t>
            </w:r>
          </w:p>
        </w:tc>
        <w:tc>
          <w:tcPr>
            <w:tcW w:w="1001"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SP 2014</w:t>
            </w:r>
          </w:p>
        </w:tc>
      </w:tr>
      <w:tr w:rsidR="004C0277" w:rsidRPr="004C0277" w:rsidTr="004C0277">
        <w:trPr>
          <w:trHeight w:val="330"/>
        </w:trPr>
        <w:tc>
          <w:tcPr>
            <w:tcW w:w="2335" w:type="dxa"/>
            <w:tcBorders>
              <w:top w:val="nil"/>
              <w:left w:val="single" w:sz="8" w:space="0" w:color="auto"/>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MUS 100</w:t>
            </w:r>
          </w:p>
        </w:tc>
        <w:tc>
          <w:tcPr>
            <w:tcW w:w="1402"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jc w:val="center"/>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3</w:t>
            </w:r>
          </w:p>
        </w:tc>
        <w:tc>
          <w:tcPr>
            <w:tcW w:w="1649"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jc w:val="center"/>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3</w:t>
            </w:r>
          </w:p>
        </w:tc>
        <w:tc>
          <w:tcPr>
            <w:tcW w:w="1001"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jc w:val="center"/>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1</w:t>
            </w:r>
          </w:p>
        </w:tc>
        <w:tc>
          <w:tcPr>
            <w:tcW w:w="1001"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jc w:val="center"/>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2</w:t>
            </w:r>
          </w:p>
        </w:tc>
        <w:tc>
          <w:tcPr>
            <w:tcW w:w="1001"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jc w:val="right"/>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3</w:t>
            </w:r>
          </w:p>
        </w:tc>
        <w:tc>
          <w:tcPr>
            <w:tcW w:w="1001"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 </w:t>
            </w:r>
          </w:p>
        </w:tc>
      </w:tr>
      <w:tr w:rsidR="004C0277" w:rsidRPr="004C0277" w:rsidTr="004C0277">
        <w:trPr>
          <w:trHeight w:val="330"/>
        </w:trPr>
        <w:tc>
          <w:tcPr>
            <w:tcW w:w="2335" w:type="dxa"/>
            <w:tcBorders>
              <w:top w:val="nil"/>
              <w:left w:val="single" w:sz="8" w:space="0" w:color="auto"/>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MUS 102</w:t>
            </w:r>
          </w:p>
        </w:tc>
        <w:tc>
          <w:tcPr>
            <w:tcW w:w="1402"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jc w:val="center"/>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3</w:t>
            </w:r>
          </w:p>
        </w:tc>
        <w:tc>
          <w:tcPr>
            <w:tcW w:w="1649"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jc w:val="center"/>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3</w:t>
            </w:r>
          </w:p>
        </w:tc>
        <w:tc>
          <w:tcPr>
            <w:tcW w:w="1001"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jc w:val="center"/>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1</w:t>
            </w:r>
          </w:p>
        </w:tc>
        <w:tc>
          <w:tcPr>
            <w:tcW w:w="1001"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jc w:val="center"/>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2</w:t>
            </w:r>
          </w:p>
        </w:tc>
        <w:tc>
          <w:tcPr>
            <w:tcW w:w="1001"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jc w:val="right"/>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3</w:t>
            </w:r>
          </w:p>
        </w:tc>
        <w:tc>
          <w:tcPr>
            <w:tcW w:w="1001"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 </w:t>
            </w:r>
          </w:p>
        </w:tc>
      </w:tr>
      <w:tr w:rsidR="004C0277" w:rsidRPr="004C0277" w:rsidTr="004C0277">
        <w:trPr>
          <w:trHeight w:val="330"/>
        </w:trPr>
        <w:tc>
          <w:tcPr>
            <w:tcW w:w="2335" w:type="dxa"/>
            <w:tcBorders>
              <w:top w:val="nil"/>
              <w:left w:val="single" w:sz="8" w:space="0" w:color="auto"/>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MUS 110, 112, 210, 212</w:t>
            </w:r>
          </w:p>
        </w:tc>
        <w:tc>
          <w:tcPr>
            <w:tcW w:w="1402"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jc w:val="center"/>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1</w:t>
            </w:r>
          </w:p>
        </w:tc>
        <w:tc>
          <w:tcPr>
            <w:tcW w:w="1649"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jc w:val="center"/>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2 each</w:t>
            </w:r>
          </w:p>
        </w:tc>
        <w:tc>
          <w:tcPr>
            <w:tcW w:w="1001"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jc w:val="center"/>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1</w:t>
            </w:r>
          </w:p>
        </w:tc>
        <w:tc>
          <w:tcPr>
            <w:tcW w:w="1001"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jc w:val="center"/>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1</w:t>
            </w:r>
          </w:p>
        </w:tc>
        <w:tc>
          <w:tcPr>
            <w:tcW w:w="1001"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jc w:val="right"/>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1</w:t>
            </w:r>
          </w:p>
        </w:tc>
        <w:tc>
          <w:tcPr>
            <w:tcW w:w="1001"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 </w:t>
            </w:r>
          </w:p>
        </w:tc>
      </w:tr>
      <w:tr w:rsidR="004C0277" w:rsidRPr="004C0277" w:rsidTr="004C0277">
        <w:trPr>
          <w:trHeight w:val="645"/>
        </w:trPr>
        <w:tc>
          <w:tcPr>
            <w:tcW w:w="2335" w:type="dxa"/>
            <w:tcBorders>
              <w:top w:val="nil"/>
              <w:left w:val="single" w:sz="8" w:space="0" w:color="auto"/>
              <w:bottom w:val="single" w:sz="8" w:space="0" w:color="auto"/>
              <w:right w:val="single" w:sz="8" w:space="0" w:color="auto"/>
            </w:tcBorders>
            <w:shd w:val="clear" w:color="000000" w:fill="F2F2F2"/>
            <w:vAlign w:val="center"/>
            <w:hideMark/>
          </w:tcPr>
          <w:p w:rsidR="004C0277" w:rsidRPr="004C0277" w:rsidRDefault="004C0277" w:rsidP="004C0277">
            <w:pPr>
              <w:spacing w:after="0" w:line="240" w:lineRule="auto"/>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MUS 120, 122, 220, 222</w:t>
            </w:r>
          </w:p>
        </w:tc>
        <w:tc>
          <w:tcPr>
            <w:tcW w:w="1402" w:type="dxa"/>
            <w:tcBorders>
              <w:top w:val="nil"/>
              <w:left w:val="nil"/>
              <w:bottom w:val="single" w:sz="8" w:space="0" w:color="auto"/>
              <w:right w:val="single" w:sz="8" w:space="0" w:color="auto"/>
            </w:tcBorders>
            <w:shd w:val="clear" w:color="000000" w:fill="F2F2F2"/>
            <w:vAlign w:val="center"/>
            <w:hideMark/>
          </w:tcPr>
          <w:p w:rsidR="004C0277" w:rsidRPr="004C0277" w:rsidRDefault="004C0277" w:rsidP="004C0277">
            <w:pPr>
              <w:spacing w:after="0" w:line="240" w:lineRule="auto"/>
              <w:jc w:val="center"/>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3</w:t>
            </w:r>
          </w:p>
        </w:tc>
        <w:tc>
          <w:tcPr>
            <w:tcW w:w="1649"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jc w:val="center"/>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3 each</w:t>
            </w:r>
          </w:p>
        </w:tc>
        <w:tc>
          <w:tcPr>
            <w:tcW w:w="1001"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jc w:val="center"/>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1</w:t>
            </w:r>
          </w:p>
        </w:tc>
        <w:tc>
          <w:tcPr>
            <w:tcW w:w="1001"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jc w:val="center"/>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2</w:t>
            </w:r>
          </w:p>
        </w:tc>
        <w:tc>
          <w:tcPr>
            <w:tcW w:w="1001"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jc w:val="right"/>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3</w:t>
            </w:r>
          </w:p>
        </w:tc>
        <w:tc>
          <w:tcPr>
            <w:tcW w:w="1001"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 </w:t>
            </w:r>
          </w:p>
        </w:tc>
      </w:tr>
      <w:tr w:rsidR="004C0277" w:rsidRPr="004C0277" w:rsidTr="004C0277">
        <w:trPr>
          <w:trHeight w:val="645"/>
        </w:trPr>
        <w:tc>
          <w:tcPr>
            <w:tcW w:w="2335" w:type="dxa"/>
            <w:tcBorders>
              <w:top w:val="nil"/>
              <w:left w:val="single" w:sz="8" w:space="0" w:color="auto"/>
              <w:bottom w:val="single" w:sz="8" w:space="0" w:color="auto"/>
              <w:right w:val="single" w:sz="8" w:space="0" w:color="auto"/>
            </w:tcBorders>
            <w:shd w:val="clear" w:color="000000" w:fill="F2F2F2"/>
            <w:vAlign w:val="center"/>
            <w:hideMark/>
          </w:tcPr>
          <w:p w:rsidR="004C0277" w:rsidRPr="004C0277" w:rsidRDefault="004C0277" w:rsidP="004C0277">
            <w:pPr>
              <w:spacing w:after="0" w:line="240" w:lineRule="auto"/>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MUS 140, 142, 240, 242</w:t>
            </w:r>
          </w:p>
        </w:tc>
        <w:tc>
          <w:tcPr>
            <w:tcW w:w="1402" w:type="dxa"/>
            <w:tcBorders>
              <w:top w:val="nil"/>
              <w:left w:val="nil"/>
              <w:bottom w:val="single" w:sz="8" w:space="0" w:color="auto"/>
              <w:right w:val="single" w:sz="8" w:space="0" w:color="auto"/>
            </w:tcBorders>
            <w:shd w:val="clear" w:color="000000" w:fill="F2F2F2"/>
            <w:vAlign w:val="center"/>
            <w:hideMark/>
          </w:tcPr>
          <w:p w:rsidR="004C0277" w:rsidRPr="004C0277" w:rsidRDefault="004C0277" w:rsidP="004C0277">
            <w:pPr>
              <w:spacing w:after="0" w:line="240" w:lineRule="auto"/>
              <w:jc w:val="center"/>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3</w:t>
            </w:r>
          </w:p>
        </w:tc>
        <w:tc>
          <w:tcPr>
            <w:tcW w:w="1649"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jc w:val="center"/>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3 each</w:t>
            </w:r>
          </w:p>
        </w:tc>
        <w:tc>
          <w:tcPr>
            <w:tcW w:w="1001"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jc w:val="center"/>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1</w:t>
            </w:r>
          </w:p>
        </w:tc>
        <w:tc>
          <w:tcPr>
            <w:tcW w:w="1001"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jc w:val="center"/>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2</w:t>
            </w:r>
          </w:p>
        </w:tc>
        <w:tc>
          <w:tcPr>
            <w:tcW w:w="1001"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jc w:val="right"/>
              <w:rPr>
                <w:rFonts w:ascii="Calibri" w:eastAsia="Times New Roman" w:hAnsi="Calibri" w:cs="Times New Roman"/>
                <w:color w:val="000000"/>
              </w:rPr>
            </w:pPr>
            <w:r w:rsidRPr="004C0277">
              <w:rPr>
                <w:rFonts w:ascii="Calibri" w:eastAsia="Times New Roman" w:hAnsi="Calibri" w:cs="Times New Roman"/>
                <w:color w:val="000000"/>
              </w:rPr>
              <w:t>3</w:t>
            </w:r>
          </w:p>
        </w:tc>
        <w:tc>
          <w:tcPr>
            <w:tcW w:w="1001"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rPr>
                <w:rFonts w:ascii="Calibri" w:eastAsia="Times New Roman" w:hAnsi="Calibri" w:cs="Times New Roman"/>
                <w:color w:val="000000"/>
              </w:rPr>
            </w:pPr>
            <w:r w:rsidRPr="004C0277">
              <w:rPr>
                <w:rFonts w:ascii="Calibri" w:eastAsia="Times New Roman" w:hAnsi="Calibri" w:cs="Times New Roman"/>
                <w:color w:val="000000"/>
              </w:rPr>
              <w:t> </w:t>
            </w:r>
          </w:p>
        </w:tc>
      </w:tr>
      <w:tr w:rsidR="004C0277" w:rsidRPr="004C0277" w:rsidTr="004C0277">
        <w:trPr>
          <w:trHeight w:val="645"/>
        </w:trPr>
        <w:tc>
          <w:tcPr>
            <w:tcW w:w="2335" w:type="dxa"/>
            <w:tcBorders>
              <w:top w:val="nil"/>
              <w:left w:val="single" w:sz="8" w:space="0" w:color="auto"/>
              <w:bottom w:val="single" w:sz="8" w:space="0" w:color="auto"/>
              <w:right w:val="single" w:sz="8" w:space="0" w:color="auto"/>
            </w:tcBorders>
            <w:shd w:val="clear" w:color="000000" w:fill="F2F2F2"/>
            <w:vAlign w:val="center"/>
            <w:hideMark/>
          </w:tcPr>
          <w:p w:rsidR="004C0277" w:rsidRPr="004C0277" w:rsidRDefault="004C0277" w:rsidP="004C0277">
            <w:pPr>
              <w:spacing w:after="0" w:line="240" w:lineRule="auto"/>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MUS 150, 152, 250, 252</w:t>
            </w:r>
          </w:p>
        </w:tc>
        <w:tc>
          <w:tcPr>
            <w:tcW w:w="1402" w:type="dxa"/>
            <w:tcBorders>
              <w:top w:val="nil"/>
              <w:left w:val="nil"/>
              <w:bottom w:val="single" w:sz="8" w:space="0" w:color="auto"/>
              <w:right w:val="single" w:sz="8" w:space="0" w:color="auto"/>
            </w:tcBorders>
            <w:shd w:val="clear" w:color="000000" w:fill="F2F2F2"/>
            <w:vAlign w:val="center"/>
            <w:hideMark/>
          </w:tcPr>
          <w:p w:rsidR="004C0277" w:rsidRPr="004C0277" w:rsidRDefault="004C0277" w:rsidP="004C0277">
            <w:pPr>
              <w:spacing w:after="0" w:line="240" w:lineRule="auto"/>
              <w:jc w:val="center"/>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1</w:t>
            </w:r>
          </w:p>
        </w:tc>
        <w:tc>
          <w:tcPr>
            <w:tcW w:w="1649"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jc w:val="center"/>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1 each</w:t>
            </w:r>
          </w:p>
        </w:tc>
        <w:tc>
          <w:tcPr>
            <w:tcW w:w="1001"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jc w:val="center"/>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1</w:t>
            </w:r>
          </w:p>
        </w:tc>
        <w:tc>
          <w:tcPr>
            <w:tcW w:w="1001"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jc w:val="center"/>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1</w:t>
            </w:r>
          </w:p>
        </w:tc>
        <w:tc>
          <w:tcPr>
            <w:tcW w:w="1001"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jc w:val="right"/>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1</w:t>
            </w:r>
          </w:p>
        </w:tc>
        <w:tc>
          <w:tcPr>
            <w:tcW w:w="1001"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 </w:t>
            </w:r>
          </w:p>
        </w:tc>
      </w:tr>
      <w:tr w:rsidR="004C0277" w:rsidRPr="004C0277" w:rsidTr="004C0277">
        <w:trPr>
          <w:trHeight w:val="330"/>
        </w:trPr>
        <w:tc>
          <w:tcPr>
            <w:tcW w:w="2335" w:type="dxa"/>
            <w:tcBorders>
              <w:top w:val="nil"/>
              <w:left w:val="single" w:sz="8" w:space="0" w:color="auto"/>
              <w:bottom w:val="single" w:sz="8" w:space="0" w:color="auto"/>
              <w:right w:val="single" w:sz="8" w:space="0" w:color="auto"/>
            </w:tcBorders>
            <w:shd w:val="clear" w:color="000000" w:fill="F2F2F2"/>
            <w:vAlign w:val="center"/>
            <w:hideMark/>
          </w:tcPr>
          <w:p w:rsidR="004C0277" w:rsidRPr="004C0277" w:rsidRDefault="004C0277" w:rsidP="004C0277">
            <w:pPr>
              <w:spacing w:after="0" w:line="240" w:lineRule="auto"/>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MUS 156, 157</w:t>
            </w:r>
          </w:p>
        </w:tc>
        <w:tc>
          <w:tcPr>
            <w:tcW w:w="1402" w:type="dxa"/>
            <w:tcBorders>
              <w:top w:val="nil"/>
              <w:left w:val="nil"/>
              <w:bottom w:val="single" w:sz="8" w:space="0" w:color="auto"/>
              <w:right w:val="single" w:sz="8" w:space="0" w:color="auto"/>
            </w:tcBorders>
            <w:shd w:val="clear" w:color="000000" w:fill="F2F2F2"/>
            <w:vAlign w:val="center"/>
            <w:hideMark/>
          </w:tcPr>
          <w:p w:rsidR="004C0277" w:rsidRPr="004C0277" w:rsidRDefault="004C0277" w:rsidP="004C0277">
            <w:pPr>
              <w:spacing w:after="0" w:line="240" w:lineRule="auto"/>
              <w:jc w:val="center"/>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1</w:t>
            </w:r>
          </w:p>
        </w:tc>
        <w:tc>
          <w:tcPr>
            <w:tcW w:w="1649"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jc w:val="center"/>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1 each</w:t>
            </w:r>
          </w:p>
        </w:tc>
        <w:tc>
          <w:tcPr>
            <w:tcW w:w="1001"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jc w:val="center"/>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1</w:t>
            </w:r>
          </w:p>
        </w:tc>
        <w:tc>
          <w:tcPr>
            <w:tcW w:w="1001"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jc w:val="center"/>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1</w:t>
            </w:r>
          </w:p>
        </w:tc>
        <w:tc>
          <w:tcPr>
            <w:tcW w:w="1001"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jc w:val="right"/>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1</w:t>
            </w:r>
          </w:p>
        </w:tc>
        <w:tc>
          <w:tcPr>
            <w:tcW w:w="1001"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 </w:t>
            </w:r>
          </w:p>
        </w:tc>
      </w:tr>
      <w:tr w:rsidR="004C0277" w:rsidRPr="004C0277" w:rsidTr="004C0277">
        <w:trPr>
          <w:trHeight w:val="645"/>
        </w:trPr>
        <w:tc>
          <w:tcPr>
            <w:tcW w:w="2335" w:type="dxa"/>
            <w:tcBorders>
              <w:top w:val="nil"/>
              <w:left w:val="single" w:sz="8" w:space="0" w:color="auto"/>
              <w:bottom w:val="single" w:sz="8" w:space="0" w:color="auto"/>
              <w:right w:val="single" w:sz="8" w:space="0" w:color="auto"/>
            </w:tcBorders>
            <w:shd w:val="clear" w:color="000000" w:fill="F2F2F2"/>
            <w:vAlign w:val="center"/>
            <w:hideMark/>
          </w:tcPr>
          <w:p w:rsidR="004C0277" w:rsidRPr="004C0277" w:rsidRDefault="004C0277" w:rsidP="004C0277">
            <w:pPr>
              <w:spacing w:after="0" w:line="240" w:lineRule="auto"/>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MUS 160, 162, 260 262</w:t>
            </w:r>
          </w:p>
        </w:tc>
        <w:tc>
          <w:tcPr>
            <w:tcW w:w="1402" w:type="dxa"/>
            <w:tcBorders>
              <w:top w:val="nil"/>
              <w:left w:val="nil"/>
              <w:bottom w:val="single" w:sz="8" w:space="0" w:color="auto"/>
              <w:right w:val="single" w:sz="8" w:space="0" w:color="auto"/>
            </w:tcBorders>
            <w:shd w:val="clear" w:color="000000" w:fill="F2F2F2"/>
            <w:vAlign w:val="center"/>
            <w:hideMark/>
          </w:tcPr>
          <w:p w:rsidR="004C0277" w:rsidRPr="004C0277" w:rsidRDefault="004C0277" w:rsidP="004C0277">
            <w:pPr>
              <w:spacing w:after="0" w:line="240" w:lineRule="auto"/>
              <w:jc w:val="center"/>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1</w:t>
            </w:r>
          </w:p>
        </w:tc>
        <w:tc>
          <w:tcPr>
            <w:tcW w:w="1649"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jc w:val="center"/>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1 each</w:t>
            </w:r>
          </w:p>
        </w:tc>
        <w:tc>
          <w:tcPr>
            <w:tcW w:w="1001"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jc w:val="center"/>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1</w:t>
            </w:r>
          </w:p>
        </w:tc>
        <w:tc>
          <w:tcPr>
            <w:tcW w:w="1001"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jc w:val="center"/>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1</w:t>
            </w:r>
          </w:p>
        </w:tc>
        <w:tc>
          <w:tcPr>
            <w:tcW w:w="1001"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jc w:val="right"/>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1</w:t>
            </w:r>
          </w:p>
        </w:tc>
        <w:tc>
          <w:tcPr>
            <w:tcW w:w="1001"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 </w:t>
            </w:r>
          </w:p>
        </w:tc>
      </w:tr>
      <w:tr w:rsidR="004C0277" w:rsidRPr="004C0277" w:rsidTr="004C0277">
        <w:trPr>
          <w:trHeight w:val="330"/>
        </w:trPr>
        <w:tc>
          <w:tcPr>
            <w:tcW w:w="2335" w:type="dxa"/>
            <w:tcBorders>
              <w:top w:val="nil"/>
              <w:left w:val="single" w:sz="8" w:space="0" w:color="auto"/>
              <w:bottom w:val="single" w:sz="8" w:space="0" w:color="auto"/>
              <w:right w:val="single" w:sz="8" w:space="0" w:color="auto"/>
            </w:tcBorders>
            <w:shd w:val="clear" w:color="000000" w:fill="F2F2F2"/>
            <w:vAlign w:val="center"/>
            <w:hideMark/>
          </w:tcPr>
          <w:p w:rsidR="004C0277" w:rsidRPr="004C0277" w:rsidRDefault="004C0277" w:rsidP="004C0277">
            <w:pPr>
              <w:spacing w:after="0" w:line="240" w:lineRule="auto"/>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MUS 172</w:t>
            </w:r>
          </w:p>
        </w:tc>
        <w:tc>
          <w:tcPr>
            <w:tcW w:w="1402" w:type="dxa"/>
            <w:tcBorders>
              <w:top w:val="nil"/>
              <w:left w:val="nil"/>
              <w:bottom w:val="single" w:sz="8" w:space="0" w:color="auto"/>
              <w:right w:val="single" w:sz="8" w:space="0" w:color="auto"/>
            </w:tcBorders>
            <w:shd w:val="clear" w:color="000000" w:fill="F2F2F2"/>
            <w:vAlign w:val="center"/>
            <w:hideMark/>
          </w:tcPr>
          <w:p w:rsidR="004C0277" w:rsidRPr="004C0277" w:rsidRDefault="004C0277" w:rsidP="004C0277">
            <w:pPr>
              <w:spacing w:after="0" w:line="240" w:lineRule="auto"/>
              <w:jc w:val="center"/>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1</w:t>
            </w:r>
          </w:p>
        </w:tc>
        <w:tc>
          <w:tcPr>
            <w:tcW w:w="1649"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jc w:val="center"/>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3</w:t>
            </w:r>
          </w:p>
        </w:tc>
        <w:tc>
          <w:tcPr>
            <w:tcW w:w="1001"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jc w:val="center"/>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1</w:t>
            </w:r>
          </w:p>
        </w:tc>
        <w:tc>
          <w:tcPr>
            <w:tcW w:w="1001"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jc w:val="center"/>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2</w:t>
            </w:r>
          </w:p>
        </w:tc>
        <w:tc>
          <w:tcPr>
            <w:tcW w:w="1001"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jc w:val="right"/>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3</w:t>
            </w:r>
          </w:p>
        </w:tc>
        <w:tc>
          <w:tcPr>
            <w:tcW w:w="1001"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 </w:t>
            </w:r>
          </w:p>
        </w:tc>
      </w:tr>
      <w:tr w:rsidR="004C0277" w:rsidRPr="004C0277" w:rsidTr="004C0277">
        <w:trPr>
          <w:trHeight w:val="330"/>
        </w:trPr>
        <w:tc>
          <w:tcPr>
            <w:tcW w:w="2335" w:type="dxa"/>
            <w:tcBorders>
              <w:top w:val="nil"/>
              <w:left w:val="single" w:sz="8" w:space="0" w:color="auto"/>
              <w:bottom w:val="single" w:sz="8" w:space="0" w:color="auto"/>
              <w:right w:val="single" w:sz="8" w:space="0" w:color="auto"/>
            </w:tcBorders>
            <w:shd w:val="clear" w:color="000000" w:fill="F2F2F2"/>
            <w:vAlign w:val="center"/>
            <w:hideMark/>
          </w:tcPr>
          <w:p w:rsidR="004C0277" w:rsidRPr="004C0277" w:rsidRDefault="004C0277" w:rsidP="004C0277">
            <w:pPr>
              <w:spacing w:after="0" w:line="240" w:lineRule="auto"/>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MUS 175</w:t>
            </w:r>
          </w:p>
        </w:tc>
        <w:tc>
          <w:tcPr>
            <w:tcW w:w="1402" w:type="dxa"/>
            <w:tcBorders>
              <w:top w:val="nil"/>
              <w:left w:val="nil"/>
              <w:bottom w:val="single" w:sz="8" w:space="0" w:color="auto"/>
              <w:right w:val="single" w:sz="8" w:space="0" w:color="auto"/>
            </w:tcBorders>
            <w:shd w:val="clear" w:color="000000" w:fill="F2F2F2"/>
            <w:vAlign w:val="center"/>
            <w:hideMark/>
          </w:tcPr>
          <w:p w:rsidR="004C0277" w:rsidRPr="004C0277" w:rsidRDefault="004C0277" w:rsidP="004C0277">
            <w:pPr>
              <w:spacing w:after="0" w:line="240" w:lineRule="auto"/>
              <w:jc w:val="center"/>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1</w:t>
            </w:r>
          </w:p>
        </w:tc>
        <w:tc>
          <w:tcPr>
            <w:tcW w:w="1649"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jc w:val="center"/>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4</w:t>
            </w:r>
          </w:p>
        </w:tc>
        <w:tc>
          <w:tcPr>
            <w:tcW w:w="1001"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jc w:val="center"/>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1</w:t>
            </w:r>
          </w:p>
        </w:tc>
        <w:tc>
          <w:tcPr>
            <w:tcW w:w="1001"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jc w:val="center"/>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2</w:t>
            </w:r>
          </w:p>
        </w:tc>
        <w:tc>
          <w:tcPr>
            <w:tcW w:w="1001"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jc w:val="right"/>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3</w:t>
            </w:r>
          </w:p>
        </w:tc>
        <w:tc>
          <w:tcPr>
            <w:tcW w:w="1001"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 </w:t>
            </w:r>
          </w:p>
        </w:tc>
      </w:tr>
      <w:tr w:rsidR="004C0277" w:rsidRPr="004C0277" w:rsidTr="004C0277">
        <w:trPr>
          <w:trHeight w:val="375"/>
        </w:trPr>
        <w:tc>
          <w:tcPr>
            <w:tcW w:w="2335" w:type="dxa"/>
            <w:tcBorders>
              <w:top w:val="nil"/>
              <w:left w:val="single" w:sz="8" w:space="0" w:color="auto"/>
              <w:bottom w:val="single" w:sz="8" w:space="0" w:color="auto"/>
              <w:right w:val="single" w:sz="8" w:space="0" w:color="auto"/>
            </w:tcBorders>
            <w:shd w:val="clear" w:color="000000" w:fill="F2F2F2"/>
            <w:vAlign w:val="center"/>
            <w:hideMark/>
          </w:tcPr>
          <w:p w:rsidR="004C0277" w:rsidRPr="004C0277" w:rsidRDefault="004C0277" w:rsidP="004C0277">
            <w:pPr>
              <w:spacing w:after="0" w:line="240" w:lineRule="auto"/>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 xml:space="preserve">MUS 177 </w:t>
            </w:r>
          </w:p>
        </w:tc>
        <w:tc>
          <w:tcPr>
            <w:tcW w:w="1402" w:type="dxa"/>
            <w:tcBorders>
              <w:top w:val="nil"/>
              <w:left w:val="nil"/>
              <w:bottom w:val="single" w:sz="8" w:space="0" w:color="auto"/>
              <w:right w:val="single" w:sz="8" w:space="0" w:color="auto"/>
            </w:tcBorders>
            <w:shd w:val="clear" w:color="000000" w:fill="F2F2F2"/>
            <w:vAlign w:val="center"/>
            <w:hideMark/>
          </w:tcPr>
          <w:p w:rsidR="004C0277" w:rsidRPr="004C0277" w:rsidRDefault="004C0277" w:rsidP="004C0277">
            <w:pPr>
              <w:spacing w:after="0" w:line="240" w:lineRule="auto"/>
              <w:jc w:val="center"/>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1</w:t>
            </w:r>
          </w:p>
        </w:tc>
        <w:tc>
          <w:tcPr>
            <w:tcW w:w="1649"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jc w:val="center"/>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6</w:t>
            </w:r>
          </w:p>
        </w:tc>
        <w:tc>
          <w:tcPr>
            <w:tcW w:w="1001"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jc w:val="center"/>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1</w:t>
            </w:r>
          </w:p>
        </w:tc>
        <w:tc>
          <w:tcPr>
            <w:tcW w:w="1001"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jc w:val="center"/>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2</w:t>
            </w:r>
          </w:p>
        </w:tc>
        <w:tc>
          <w:tcPr>
            <w:tcW w:w="1001"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jc w:val="right"/>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3</w:t>
            </w:r>
          </w:p>
        </w:tc>
        <w:tc>
          <w:tcPr>
            <w:tcW w:w="1001"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 </w:t>
            </w:r>
          </w:p>
        </w:tc>
      </w:tr>
      <w:tr w:rsidR="004C0277" w:rsidRPr="004C0277" w:rsidTr="004C0277">
        <w:trPr>
          <w:trHeight w:val="375"/>
        </w:trPr>
        <w:tc>
          <w:tcPr>
            <w:tcW w:w="2335" w:type="dxa"/>
            <w:tcBorders>
              <w:top w:val="nil"/>
              <w:left w:val="single" w:sz="8" w:space="0" w:color="auto"/>
              <w:bottom w:val="single" w:sz="8" w:space="0" w:color="auto"/>
              <w:right w:val="single" w:sz="8" w:space="0" w:color="auto"/>
            </w:tcBorders>
            <w:shd w:val="clear" w:color="000000" w:fill="F2F2F2"/>
            <w:vAlign w:val="center"/>
            <w:hideMark/>
          </w:tcPr>
          <w:p w:rsidR="004C0277" w:rsidRPr="004C0277" w:rsidRDefault="004C0277" w:rsidP="004C0277">
            <w:pPr>
              <w:spacing w:after="0" w:line="240" w:lineRule="auto"/>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MUS 178</w:t>
            </w:r>
          </w:p>
        </w:tc>
        <w:tc>
          <w:tcPr>
            <w:tcW w:w="1402" w:type="dxa"/>
            <w:tcBorders>
              <w:top w:val="nil"/>
              <w:left w:val="nil"/>
              <w:bottom w:val="single" w:sz="8" w:space="0" w:color="auto"/>
              <w:right w:val="single" w:sz="8" w:space="0" w:color="auto"/>
            </w:tcBorders>
            <w:shd w:val="clear" w:color="000000" w:fill="F2F2F2"/>
            <w:vAlign w:val="center"/>
            <w:hideMark/>
          </w:tcPr>
          <w:p w:rsidR="004C0277" w:rsidRPr="004C0277" w:rsidRDefault="004C0277" w:rsidP="004C0277">
            <w:pPr>
              <w:spacing w:after="0" w:line="240" w:lineRule="auto"/>
              <w:jc w:val="center"/>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1</w:t>
            </w:r>
          </w:p>
        </w:tc>
        <w:tc>
          <w:tcPr>
            <w:tcW w:w="1649"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jc w:val="center"/>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6</w:t>
            </w:r>
          </w:p>
        </w:tc>
        <w:tc>
          <w:tcPr>
            <w:tcW w:w="1001"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jc w:val="center"/>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1</w:t>
            </w:r>
          </w:p>
        </w:tc>
        <w:tc>
          <w:tcPr>
            <w:tcW w:w="1001"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jc w:val="center"/>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2</w:t>
            </w:r>
          </w:p>
        </w:tc>
        <w:tc>
          <w:tcPr>
            <w:tcW w:w="1001"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jc w:val="right"/>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3</w:t>
            </w:r>
          </w:p>
        </w:tc>
        <w:tc>
          <w:tcPr>
            <w:tcW w:w="1001"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 </w:t>
            </w:r>
          </w:p>
        </w:tc>
      </w:tr>
      <w:tr w:rsidR="004C0277" w:rsidRPr="004C0277" w:rsidTr="004C0277">
        <w:trPr>
          <w:trHeight w:val="375"/>
        </w:trPr>
        <w:tc>
          <w:tcPr>
            <w:tcW w:w="2335" w:type="dxa"/>
            <w:tcBorders>
              <w:top w:val="nil"/>
              <w:left w:val="single" w:sz="8" w:space="0" w:color="auto"/>
              <w:bottom w:val="single" w:sz="8" w:space="0" w:color="auto"/>
              <w:right w:val="single" w:sz="8" w:space="0" w:color="auto"/>
            </w:tcBorders>
            <w:shd w:val="clear" w:color="000000" w:fill="F2F2F2"/>
            <w:vAlign w:val="center"/>
            <w:hideMark/>
          </w:tcPr>
          <w:p w:rsidR="004C0277" w:rsidRPr="004C0277" w:rsidRDefault="004C0277" w:rsidP="004C0277">
            <w:pPr>
              <w:spacing w:after="0" w:line="240" w:lineRule="auto"/>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MUS 200, 202</w:t>
            </w:r>
          </w:p>
        </w:tc>
        <w:tc>
          <w:tcPr>
            <w:tcW w:w="1402" w:type="dxa"/>
            <w:tcBorders>
              <w:top w:val="nil"/>
              <w:left w:val="nil"/>
              <w:bottom w:val="single" w:sz="8" w:space="0" w:color="auto"/>
              <w:right w:val="single" w:sz="8" w:space="0" w:color="auto"/>
            </w:tcBorders>
            <w:shd w:val="clear" w:color="000000" w:fill="F2F2F2"/>
            <w:vAlign w:val="center"/>
            <w:hideMark/>
          </w:tcPr>
          <w:p w:rsidR="004C0277" w:rsidRPr="004C0277" w:rsidRDefault="004C0277" w:rsidP="004C0277">
            <w:pPr>
              <w:spacing w:after="0" w:line="240" w:lineRule="auto"/>
              <w:jc w:val="center"/>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3</w:t>
            </w:r>
          </w:p>
        </w:tc>
        <w:tc>
          <w:tcPr>
            <w:tcW w:w="1649"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jc w:val="center"/>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3 each</w:t>
            </w:r>
          </w:p>
        </w:tc>
        <w:tc>
          <w:tcPr>
            <w:tcW w:w="1001"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jc w:val="center"/>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no classes</w:t>
            </w:r>
          </w:p>
        </w:tc>
        <w:tc>
          <w:tcPr>
            <w:tcW w:w="1001"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jc w:val="center"/>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no classes</w:t>
            </w:r>
          </w:p>
        </w:tc>
        <w:tc>
          <w:tcPr>
            <w:tcW w:w="1001"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no classes</w:t>
            </w:r>
          </w:p>
        </w:tc>
        <w:tc>
          <w:tcPr>
            <w:tcW w:w="1001"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no classes</w:t>
            </w:r>
          </w:p>
        </w:tc>
      </w:tr>
      <w:tr w:rsidR="004C0277" w:rsidRPr="004C0277" w:rsidTr="004C0277">
        <w:trPr>
          <w:trHeight w:val="390"/>
        </w:trPr>
        <w:tc>
          <w:tcPr>
            <w:tcW w:w="2335" w:type="dxa"/>
            <w:tcBorders>
              <w:top w:val="nil"/>
              <w:left w:val="single" w:sz="8" w:space="0" w:color="auto"/>
              <w:bottom w:val="single" w:sz="8" w:space="0" w:color="auto"/>
              <w:right w:val="single" w:sz="8" w:space="0" w:color="auto"/>
            </w:tcBorders>
            <w:shd w:val="clear" w:color="000000" w:fill="F2F2F2"/>
            <w:vAlign w:val="center"/>
            <w:hideMark/>
          </w:tcPr>
          <w:p w:rsidR="004C0277" w:rsidRPr="004C0277" w:rsidRDefault="004C0277" w:rsidP="004C0277">
            <w:pPr>
              <w:spacing w:after="0" w:line="240" w:lineRule="auto"/>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MUS 182, 184</w:t>
            </w:r>
          </w:p>
        </w:tc>
        <w:tc>
          <w:tcPr>
            <w:tcW w:w="1402" w:type="dxa"/>
            <w:tcBorders>
              <w:top w:val="nil"/>
              <w:left w:val="nil"/>
              <w:bottom w:val="single" w:sz="8" w:space="0" w:color="auto"/>
              <w:right w:val="single" w:sz="8" w:space="0" w:color="auto"/>
            </w:tcBorders>
            <w:shd w:val="clear" w:color="000000" w:fill="F2F2F2"/>
            <w:vAlign w:val="center"/>
            <w:hideMark/>
          </w:tcPr>
          <w:p w:rsidR="004C0277" w:rsidRPr="004C0277" w:rsidRDefault="004C0277" w:rsidP="004C0277">
            <w:pPr>
              <w:spacing w:after="0" w:line="240" w:lineRule="auto"/>
              <w:jc w:val="center"/>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2</w:t>
            </w:r>
          </w:p>
        </w:tc>
        <w:tc>
          <w:tcPr>
            <w:tcW w:w="1649"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jc w:val="center"/>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4 each</w:t>
            </w:r>
          </w:p>
        </w:tc>
        <w:tc>
          <w:tcPr>
            <w:tcW w:w="1001"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jc w:val="center"/>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1</w:t>
            </w:r>
          </w:p>
        </w:tc>
        <w:tc>
          <w:tcPr>
            <w:tcW w:w="1001"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jc w:val="center"/>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2</w:t>
            </w:r>
          </w:p>
        </w:tc>
        <w:tc>
          <w:tcPr>
            <w:tcW w:w="1001"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jc w:val="right"/>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3</w:t>
            </w:r>
          </w:p>
        </w:tc>
        <w:tc>
          <w:tcPr>
            <w:tcW w:w="1001" w:type="dxa"/>
            <w:tcBorders>
              <w:top w:val="nil"/>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 </w:t>
            </w:r>
          </w:p>
        </w:tc>
      </w:tr>
      <w:tr w:rsidR="004C0277" w:rsidRPr="004C0277" w:rsidTr="004C0277">
        <w:trPr>
          <w:trHeight w:val="315"/>
        </w:trPr>
        <w:tc>
          <w:tcPr>
            <w:tcW w:w="9390" w:type="dxa"/>
            <w:gridSpan w:val="7"/>
            <w:tcBorders>
              <w:top w:val="single" w:sz="8" w:space="0" w:color="auto"/>
              <w:left w:val="single" w:sz="8" w:space="0" w:color="auto"/>
              <w:bottom w:val="nil"/>
              <w:right w:val="single" w:sz="8" w:space="0" w:color="000000"/>
            </w:tcBorders>
            <w:shd w:val="clear" w:color="000000" w:fill="F2F2F2"/>
            <w:vAlign w:val="center"/>
            <w:hideMark/>
          </w:tcPr>
          <w:p w:rsidR="004C0277" w:rsidRPr="004C0277" w:rsidRDefault="004C0277" w:rsidP="004C0277">
            <w:pPr>
              <w:spacing w:after="0" w:line="240" w:lineRule="auto"/>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Student Learning Outcomes Assessment:</w:t>
            </w:r>
          </w:p>
        </w:tc>
      </w:tr>
      <w:tr w:rsidR="004C0277" w:rsidRPr="004C0277" w:rsidTr="004C0277">
        <w:trPr>
          <w:trHeight w:val="315"/>
        </w:trPr>
        <w:tc>
          <w:tcPr>
            <w:tcW w:w="9390" w:type="dxa"/>
            <w:gridSpan w:val="7"/>
            <w:tcBorders>
              <w:top w:val="nil"/>
              <w:left w:val="single" w:sz="8" w:space="0" w:color="auto"/>
              <w:bottom w:val="nil"/>
              <w:right w:val="single" w:sz="8" w:space="0" w:color="000000"/>
            </w:tcBorders>
            <w:shd w:val="clear" w:color="000000" w:fill="F2F2F2"/>
            <w:vAlign w:val="center"/>
            <w:hideMark/>
          </w:tcPr>
          <w:p w:rsidR="004C0277" w:rsidRPr="004C0277" w:rsidRDefault="004C0277" w:rsidP="004C0277">
            <w:pPr>
              <w:spacing w:after="0" w:line="240" w:lineRule="auto"/>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 xml:space="preserve">All SLOs have been identified and most classes have had three assessed. </w:t>
            </w:r>
          </w:p>
        </w:tc>
      </w:tr>
      <w:tr w:rsidR="004C0277" w:rsidRPr="004C0277" w:rsidTr="004C0277">
        <w:trPr>
          <w:trHeight w:val="630"/>
        </w:trPr>
        <w:tc>
          <w:tcPr>
            <w:tcW w:w="9390" w:type="dxa"/>
            <w:gridSpan w:val="7"/>
            <w:tcBorders>
              <w:top w:val="nil"/>
              <w:left w:val="single" w:sz="8" w:space="0" w:color="auto"/>
              <w:bottom w:val="nil"/>
              <w:right w:val="single" w:sz="8" w:space="0" w:color="000000"/>
            </w:tcBorders>
            <w:shd w:val="clear" w:color="000000" w:fill="F2F2F2"/>
            <w:vAlign w:val="center"/>
            <w:hideMark/>
          </w:tcPr>
          <w:p w:rsidR="004C0277" w:rsidRPr="004C0277" w:rsidRDefault="004C0277" w:rsidP="004C0277">
            <w:pPr>
              <w:spacing w:after="0" w:line="240" w:lineRule="auto"/>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SLO assessments are done in spring semesters.</w:t>
            </w:r>
          </w:p>
        </w:tc>
      </w:tr>
      <w:tr w:rsidR="004C0277" w:rsidRPr="004C0277" w:rsidTr="004C0277">
        <w:trPr>
          <w:trHeight w:val="315"/>
        </w:trPr>
        <w:tc>
          <w:tcPr>
            <w:tcW w:w="9390" w:type="dxa"/>
            <w:gridSpan w:val="7"/>
            <w:tcBorders>
              <w:top w:val="nil"/>
              <w:left w:val="single" w:sz="8" w:space="0" w:color="auto"/>
              <w:bottom w:val="nil"/>
              <w:right w:val="single" w:sz="8" w:space="0" w:color="000000"/>
            </w:tcBorders>
            <w:shd w:val="clear" w:color="000000" w:fill="F2F2F2"/>
            <w:vAlign w:val="center"/>
            <w:hideMark/>
          </w:tcPr>
          <w:p w:rsidR="004C0277" w:rsidRPr="004C0277" w:rsidRDefault="004C0277" w:rsidP="004C0277">
            <w:pPr>
              <w:spacing w:after="0" w:line="240" w:lineRule="auto"/>
              <w:jc w:val="center"/>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lastRenderedPageBreak/>
              <w:t> </w:t>
            </w:r>
          </w:p>
        </w:tc>
      </w:tr>
      <w:tr w:rsidR="004C0277" w:rsidRPr="004C0277" w:rsidTr="004C0277">
        <w:trPr>
          <w:trHeight w:val="315"/>
        </w:trPr>
        <w:tc>
          <w:tcPr>
            <w:tcW w:w="9390" w:type="dxa"/>
            <w:gridSpan w:val="7"/>
            <w:tcBorders>
              <w:top w:val="nil"/>
              <w:left w:val="single" w:sz="8" w:space="0" w:color="auto"/>
              <w:bottom w:val="nil"/>
              <w:right w:val="single" w:sz="8" w:space="0" w:color="000000"/>
            </w:tcBorders>
            <w:shd w:val="clear" w:color="000000" w:fill="F2F2F2"/>
            <w:vAlign w:val="center"/>
            <w:hideMark/>
          </w:tcPr>
          <w:p w:rsidR="004C0277" w:rsidRPr="004C0277" w:rsidRDefault="004C0277" w:rsidP="004C0277">
            <w:pPr>
              <w:spacing w:after="0" w:line="240" w:lineRule="auto"/>
              <w:jc w:val="center"/>
              <w:rPr>
                <w:rFonts w:ascii="Calibri" w:eastAsia="Times New Roman" w:hAnsi="Calibri" w:cs="Times New Roman"/>
                <w:color w:val="000000"/>
                <w:sz w:val="24"/>
                <w:szCs w:val="24"/>
              </w:rPr>
            </w:pPr>
            <w:r w:rsidRPr="004C0277">
              <w:rPr>
                <w:rFonts w:ascii="Calibri" w:eastAsia="Times New Roman" w:hAnsi="Calibri" w:cs="Times New Roman"/>
                <w:color w:val="000000"/>
                <w:sz w:val="24"/>
                <w:szCs w:val="24"/>
              </w:rPr>
              <w:t>PLO Grid</w:t>
            </w:r>
          </w:p>
        </w:tc>
      </w:tr>
      <w:tr w:rsidR="004C0277" w:rsidRPr="004C0277" w:rsidTr="004C0277">
        <w:trPr>
          <w:trHeight w:val="330"/>
        </w:trPr>
        <w:tc>
          <w:tcPr>
            <w:tcW w:w="9390" w:type="dxa"/>
            <w:gridSpan w:val="7"/>
            <w:tcBorders>
              <w:top w:val="nil"/>
              <w:left w:val="single" w:sz="8" w:space="0" w:color="auto"/>
              <w:bottom w:val="nil"/>
              <w:right w:val="single" w:sz="8" w:space="0" w:color="000000"/>
            </w:tcBorders>
            <w:shd w:val="clear" w:color="000000" w:fill="F2F2F2"/>
            <w:vAlign w:val="center"/>
            <w:hideMark/>
          </w:tcPr>
          <w:p w:rsidR="004C0277" w:rsidRPr="004C0277" w:rsidRDefault="004C0277" w:rsidP="004C0277">
            <w:pPr>
              <w:spacing w:after="0" w:line="240" w:lineRule="auto"/>
              <w:rPr>
                <w:rFonts w:ascii="Calibri" w:eastAsia="Times New Roman" w:hAnsi="Calibri" w:cs="Times New Roman"/>
                <w:color w:val="000000"/>
                <w:sz w:val="24"/>
                <w:szCs w:val="24"/>
              </w:rPr>
            </w:pPr>
          </w:p>
        </w:tc>
      </w:tr>
      <w:tr w:rsidR="004C0277" w:rsidRPr="004C0277" w:rsidTr="004C0277">
        <w:trPr>
          <w:trHeight w:val="315"/>
        </w:trPr>
        <w:tc>
          <w:tcPr>
            <w:tcW w:w="2335"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jc w:val="center"/>
              <w:rPr>
                <w:rFonts w:ascii="Calibri" w:eastAsia="Times New Roman" w:hAnsi="Calibri" w:cs="Times New Roman"/>
                <w:b/>
                <w:bCs/>
                <w:color w:val="000000"/>
              </w:rPr>
            </w:pPr>
            <w:r w:rsidRPr="004C0277">
              <w:rPr>
                <w:rFonts w:ascii="Calibri" w:eastAsia="Times New Roman" w:hAnsi="Calibri" w:cs="Times New Roman"/>
                <w:b/>
                <w:bCs/>
                <w:color w:val="000000"/>
              </w:rPr>
              <w:t>Program</w:t>
            </w:r>
          </w:p>
        </w:tc>
        <w:tc>
          <w:tcPr>
            <w:tcW w:w="1402" w:type="dxa"/>
            <w:tcBorders>
              <w:top w:val="single" w:sz="8" w:space="0" w:color="auto"/>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jc w:val="center"/>
              <w:rPr>
                <w:rFonts w:ascii="Calibri" w:eastAsia="Times New Roman" w:hAnsi="Calibri" w:cs="Times New Roman"/>
                <w:b/>
                <w:bCs/>
                <w:color w:val="000000"/>
              </w:rPr>
            </w:pPr>
            <w:r w:rsidRPr="004C0277">
              <w:rPr>
                <w:rFonts w:ascii="Calibri" w:eastAsia="Times New Roman" w:hAnsi="Calibri" w:cs="Times New Roman"/>
                <w:b/>
                <w:bCs/>
                <w:color w:val="000000"/>
              </w:rPr>
              <w:t>PLOs Identified</w:t>
            </w:r>
          </w:p>
        </w:tc>
        <w:tc>
          <w:tcPr>
            <w:tcW w:w="1649" w:type="dxa"/>
            <w:tcBorders>
              <w:top w:val="single" w:sz="8" w:space="0" w:color="auto"/>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jc w:val="center"/>
              <w:rPr>
                <w:rFonts w:ascii="Calibri" w:eastAsia="Times New Roman" w:hAnsi="Calibri" w:cs="Times New Roman"/>
                <w:b/>
                <w:bCs/>
                <w:color w:val="000000"/>
              </w:rPr>
            </w:pPr>
            <w:r w:rsidRPr="004C0277">
              <w:rPr>
                <w:rFonts w:ascii="Calibri" w:eastAsia="Times New Roman" w:hAnsi="Calibri" w:cs="Times New Roman"/>
                <w:b/>
                <w:bCs/>
                <w:color w:val="000000"/>
              </w:rPr>
              <w:t>SP 2011</w:t>
            </w:r>
          </w:p>
        </w:tc>
        <w:tc>
          <w:tcPr>
            <w:tcW w:w="1001" w:type="dxa"/>
            <w:tcBorders>
              <w:top w:val="single" w:sz="8" w:space="0" w:color="auto"/>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jc w:val="center"/>
              <w:rPr>
                <w:rFonts w:ascii="Calibri" w:eastAsia="Times New Roman" w:hAnsi="Calibri" w:cs="Times New Roman"/>
                <w:b/>
                <w:bCs/>
                <w:color w:val="000000"/>
              </w:rPr>
            </w:pPr>
            <w:r w:rsidRPr="004C0277">
              <w:rPr>
                <w:rFonts w:ascii="Calibri" w:eastAsia="Times New Roman" w:hAnsi="Calibri" w:cs="Times New Roman"/>
                <w:b/>
                <w:bCs/>
                <w:color w:val="000000"/>
              </w:rPr>
              <w:t>SP 2012</w:t>
            </w:r>
          </w:p>
        </w:tc>
        <w:tc>
          <w:tcPr>
            <w:tcW w:w="1001" w:type="dxa"/>
            <w:tcBorders>
              <w:top w:val="single" w:sz="8" w:space="0" w:color="auto"/>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jc w:val="center"/>
              <w:rPr>
                <w:rFonts w:ascii="Calibri" w:eastAsia="Times New Roman" w:hAnsi="Calibri" w:cs="Times New Roman"/>
                <w:b/>
                <w:bCs/>
                <w:color w:val="000000"/>
              </w:rPr>
            </w:pPr>
            <w:r w:rsidRPr="004C0277">
              <w:rPr>
                <w:rFonts w:ascii="Calibri" w:eastAsia="Times New Roman" w:hAnsi="Calibri" w:cs="Times New Roman"/>
                <w:b/>
                <w:bCs/>
                <w:color w:val="000000"/>
              </w:rPr>
              <w:t>SP 2013</w:t>
            </w:r>
          </w:p>
        </w:tc>
        <w:tc>
          <w:tcPr>
            <w:tcW w:w="1001" w:type="dxa"/>
            <w:tcBorders>
              <w:top w:val="single" w:sz="8" w:space="0" w:color="auto"/>
              <w:left w:val="nil"/>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jc w:val="center"/>
              <w:rPr>
                <w:rFonts w:ascii="Calibri" w:eastAsia="Times New Roman" w:hAnsi="Calibri" w:cs="Times New Roman"/>
                <w:b/>
                <w:bCs/>
                <w:color w:val="000000"/>
              </w:rPr>
            </w:pPr>
            <w:r w:rsidRPr="004C0277">
              <w:rPr>
                <w:rFonts w:ascii="Calibri" w:eastAsia="Times New Roman" w:hAnsi="Calibri" w:cs="Times New Roman"/>
                <w:b/>
                <w:bCs/>
                <w:color w:val="000000"/>
              </w:rPr>
              <w:t>SP 2014</w:t>
            </w:r>
          </w:p>
        </w:tc>
        <w:tc>
          <w:tcPr>
            <w:tcW w:w="1001" w:type="dxa"/>
            <w:tcBorders>
              <w:top w:val="nil"/>
              <w:left w:val="nil"/>
              <w:bottom w:val="nil"/>
              <w:right w:val="single" w:sz="8" w:space="0" w:color="auto"/>
            </w:tcBorders>
            <w:shd w:val="clear" w:color="auto" w:fill="auto"/>
            <w:noWrap/>
            <w:vAlign w:val="bottom"/>
            <w:hideMark/>
          </w:tcPr>
          <w:p w:rsidR="004C0277" w:rsidRPr="004C0277" w:rsidRDefault="004C0277" w:rsidP="004C0277">
            <w:pPr>
              <w:spacing w:after="0" w:line="240" w:lineRule="auto"/>
              <w:rPr>
                <w:rFonts w:ascii="Calibri" w:eastAsia="Times New Roman" w:hAnsi="Calibri" w:cs="Times New Roman"/>
                <w:color w:val="000000"/>
              </w:rPr>
            </w:pPr>
            <w:r w:rsidRPr="004C0277">
              <w:rPr>
                <w:rFonts w:ascii="Calibri" w:eastAsia="Times New Roman" w:hAnsi="Calibri" w:cs="Times New Roman"/>
                <w:color w:val="000000"/>
              </w:rPr>
              <w:t> </w:t>
            </w:r>
          </w:p>
        </w:tc>
      </w:tr>
      <w:tr w:rsidR="004C0277" w:rsidRPr="004C0277" w:rsidTr="004C0277">
        <w:trPr>
          <w:trHeight w:val="330"/>
        </w:trPr>
        <w:tc>
          <w:tcPr>
            <w:tcW w:w="2335" w:type="dxa"/>
            <w:tcBorders>
              <w:top w:val="nil"/>
              <w:left w:val="single" w:sz="8" w:space="0" w:color="auto"/>
              <w:bottom w:val="single" w:sz="8" w:space="0" w:color="auto"/>
              <w:right w:val="nil"/>
            </w:tcBorders>
            <w:shd w:val="clear" w:color="000000" w:fill="F2F2F2"/>
            <w:vAlign w:val="center"/>
            <w:hideMark/>
          </w:tcPr>
          <w:p w:rsidR="004C0277" w:rsidRPr="004C0277" w:rsidRDefault="004C0277" w:rsidP="004C0277">
            <w:pPr>
              <w:spacing w:after="0" w:line="240" w:lineRule="auto"/>
              <w:rPr>
                <w:rFonts w:ascii="Calibri" w:eastAsia="Times New Roman" w:hAnsi="Calibri" w:cs="Times New Roman"/>
                <w:b/>
                <w:bCs/>
                <w:color w:val="000000"/>
                <w:sz w:val="24"/>
                <w:szCs w:val="24"/>
              </w:rPr>
            </w:pPr>
            <w:r w:rsidRPr="004C0277">
              <w:rPr>
                <w:rFonts w:ascii="Calibri" w:eastAsia="Times New Roman" w:hAnsi="Calibri" w:cs="Times New Roman"/>
                <w:b/>
                <w:bCs/>
                <w:color w:val="000000"/>
                <w:sz w:val="24"/>
                <w:szCs w:val="24"/>
              </w:rPr>
              <w:t xml:space="preserve">MUSIC </w:t>
            </w:r>
          </w:p>
        </w:tc>
        <w:tc>
          <w:tcPr>
            <w:tcW w:w="1402" w:type="dxa"/>
            <w:tcBorders>
              <w:top w:val="nil"/>
              <w:left w:val="single" w:sz="8" w:space="0" w:color="auto"/>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jc w:val="center"/>
              <w:rPr>
                <w:rFonts w:ascii="Calibri" w:eastAsia="Times New Roman" w:hAnsi="Calibri" w:cs="Times New Roman"/>
                <w:b/>
                <w:bCs/>
                <w:color w:val="000000"/>
              </w:rPr>
            </w:pPr>
            <w:r w:rsidRPr="004C0277">
              <w:rPr>
                <w:rFonts w:ascii="Calibri" w:eastAsia="Times New Roman" w:hAnsi="Calibri" w:cs="Times New Roman"/>
                <w:b/>
                <w:bCs/>
                <w:color w:val="000000"/>
              </w:rPr>
              <w:t>3</w:t>
            </w:r>
          </w:p>
        </w:tc>
        <w:tc>
          <w:tcPr>
            <w:tcW w:w="1649" w:type="dxa"/>
            <w:tcBorders>
              <w:top w:val="nil"/>
              <w:left w:val="nil"/>
              <w:bottom w:val="single" w:sz="8" w:space="0" w:color="auto"/>
              <w:right w:val="nil"/>
            </w:tcBorders>
            <w:shd w:val="clear" w:color="000000" w:fill="F2F2F2"/>
            <w:noWrap/>
            <w:vAlign w:val="center"/>
            <w:hideMark/>
          </w:tcPr>
          <w:p w:rsidR="004C0277" w:rsidRPr="004C0277" w:rsidRDefault="004C0277" w:rsidP="004C0277">
            <w:pPr>
              <w:spacing w:after="0" w:line="240" w:lineRule="auto"/>
              <w:jc w:val="center"/>
              <w:rPr>
                <w:rFonts w:ascii="Calibri" w:eastAsia="Times New Roman" w:hAnsi="Calibri" w:cs="Times New Roman"/>
                <w:color w:val="000000"/>
              </w:rPr>
            </w:pPr>
            <w:r w:rsidRPr="004C0277">
              <w:rPr>
                <w:rFonts w:ascii="Calibri" w:eastAsia="Times New Roman" w:hAnsi="Calibri" w:cs="Times New Roman"/>
                <w:color w:val="000000"/>
              </w:rPr>
              <w:t>1</w:t>
            </w:r>
          </w:p>
        </w:tc>
        <w:tc>
          <w:tcPr>
            <w:tcW w:w="1001" w:type="dxa"/>
            <w:tcBorders>
              <w:top w:val="nil"/>
              <w:left w:val="single" w:sz="12" w:space="0" w:color="auto"/>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jc w:val="center"/>
              <w:rPr>
                <w:rFonts w:ascii="Calibri" w:eastAsia="Times New Roman" w:hAnsi="Calibri" w:cs="Times New Roman"/>
                <w:color w:val="000000"/>
              </w:rPr>
            </w:pPr>
            <w:r w:rsidRPr="004C0277">
              <w:rPr>
                <w:rFonts w:ascii="Calibri" w:eastAsia="Times New Roman" w:hAnsi="Calibri" w:cs="Times New Roman"/>
                <w:color w:val="000000"/>
              </w:rPr>
              <w:t>2</w:t>
            </w:r>
          </w:p>
        </w:tc>
        <w:tc>
          <w:tcPr>
            <w:tcW w:w="1001" w:type="dxa"/>
            <w:tcBorders>
              <w:top w:val="nil"/>
              <w:left w:val="nil"/>
              <w:bottom w:val="single" w:sz="8" w:space="0" w:color="auto"/>
              <w:right w:val="nil"/>
            </w:tcBorders>
            <w:shd w:val="clear" w:color="000000" w:fill="F2F2F2"/>
            <w:noWrap/>
            <w:vAlign w:val="center"/>
            <w:hideMark/>
          </w:tcPr>
          <w:p w:rsidR="004C0277" w:rsidRPr="004C0277" w:rsidRDefault="004C0277" w:rsidP="004C0277">
            <w:pPr>
              <w:spacing w:after="0" w:line="240" w:lineRule="auto"/>
              <w:jc w:val="center"/>
              <w:rPr>
                <w:rFonts w:ascii="Calibri" w:eastAsia="Times New Roman" w:hAnsi="Calibri" w:cs="Times New Roman"/>
                <w:color w:val="000000"/>
              </w:rPr>
            </w:pPr>
            <w:r w:rsidRPr="004C0277">
              <w:rPr>
                <w:rFonts w:ascii="Calibri" w:eastAsia="Times New Roman" w:hAnsi="Calibri" w:cs="Times New Roman"/>
                <w:color w:val="000000"/>
              </w:rPr>
              <w:t>3</w:t>
            </w:r>
          </w:p>
        </w:tc>
        <w:tc>
          <w:tcPr>
            <w:tcW w:w="1001" w:type="dxa"/>
            <w:tcBorders>
              <w:top w:val="nil"/>
              <w:left w:val="single" w:sz="12" w:space="0" w:color="auto"/>
              <w:bottom w:val="single" w:sz="8" w:space="0" w:color="auto"/>
              <w:right w:val="single" w:sz="8" w:space="0" w:color="auto"/>
            </w:tcBorders>
            <w:shd w:val="clear" w:color="000000" w:fill="F2F2F2"/>
            <w:noWrap/>
            <w:vAlign w:val="center"/>
            <w:hideMark/>
          </w:tcPr>
          <w:p w:rsidR="004C0277" w:rsidRPr="004C0277" w:rsidRDefault="004C0277" w:rsidP="004C0277">
            <w:pPr>
              <w:spacing w:after="0" w:line="240" w:lineRule="auto"/>
              <w:jc w:val="center"/>
              <w:rPr>
                <w:rFonts w:ascii="Calibri" w:eastAsia="Times New Roman" w:hAnsi="Calibri" w:cs="Times New Roman"/>
                <w:color w:val="000000"/>
              </w:rPr>
            </w:pPr>
            <w:r w:rsidRPr="004C0277">
              <w:rPr>
                <w:rFonts w:ascii="Calibri" w:eastAsia="Times New Roman" w:hAnsi="Calibri" w:cs="Times New Roman"/>
                <w:color w:val="000000"/>
              </w:rPr>
              <w:t> </w:t>
            </w:r>
          </w:p>
        </w:tc>
        <w:tc>
          <w:tcPr>
            <w:tcW w:w="1001" w:type="dxa"/>
            <w:tcBorders>
              <w:top w:val="nil"/>
              <w:left w:val="nil"/>
              <w:bottom w:val="nil"/>
              <w:right w:val="single" w:sz="8" w:space="0" w:color="auto"/>
            </w:tcBorders>
            <w:shd w:val="clear" w:color="auto" w:fill="auto"/>
            <w:noWrap/>
            <w:vAlign w:val="bottom"/>
            <w:hideMark/>
          </w:tcPr>
          <w:p w:rsidR="004C0277" w:rsidRPr="004C0277" w:rsidRDefault="004C0277" w:rsidP="004C0277">
            <w:pPr>
              <w:spacing w:after="0" w:line="240" w:lineRule="auto"/>
              <w:rPr>
                <w:rFonts w:ascii="Calibri" w:eastAsia="Times New Roman" w:hAnsi="Calibri" w:cs="Times New Roman"/>
                <w:color w:val="000000"/>
              </w:rPr>
            </w:pPr>
            <w:r w:rsidRPr="004C0277">
              <w:rPr>
                <w:rFonts w:ascii="Calibri" w:eastAsia="Times New Roman" w:hAnsi="Calibri" w:cs="Times New Roman"/>
                <w:color w:val="000000"/>
              </w:rPr>
              <w:t> </w:t>
            </w:r>
          </w:p>
        </w:tc>
      </w:tr>
    </w:tbl>
    <w:p w:rsidR="004C0277" w:rsidRDefault="004C0277" w:rsidP="005B59C1">
      <w:pPr>
        <w:spacing w:after="0" w:line="240" w:lineRule="auto"/>
        <w:rPr>
          <w:b/>
          <w:sz w:val="32"/>
          <w:szCs w:val="32"/>
        </w:rPr>
      </w:pPr>
    </w:p>
    <w:sectPr w:rsidR="004C0277" w:rsidSect="00AD4987">
      <w:headerReference w:type="even" r:id="rId19"/>
      <w:headerReference w:type="default" r:id="rId20"/>
      <w:footerReference w:type="even" r:id="rId21"/>
      <w:footerReference w:type="default" r:id="rId22"/>
      <w:headerReference w:type="first" r:id="rId23"/>
      <w:footerReference w:type="first" r:id="rId24"/>
      <w:pgSz w:w="15840" w:h="12240" w:orient="landscape"/>
      <w:pgMar w:top="1296"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E07" w:rsidRDefault="00E52E07" w:rsidP="00C269D2">
      <w:pPr>
        <w:spacing w:after="0" w:line="240" w:lineRule="auto"/>
      </w:pPr>
      <w:r>
        <w:separator/>
      </w:r>
    </w:p>
  </w:endnote>
  <w:endnote w:type="continuationSeparator" w:id="0">
    <w:p w:rsidR="00E52E07" w:rsidRDefault="00E52E07" w:rsidP="00C2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lump M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7FC" w:rsidRDefault="001877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780" w:rsidRDefault="00280780">
    <w:pPr>
      <w:pStyle w:val="Footer"/>
      <w:rPr>
        <w:color w:val="000000" w:themeColor="text1"/>
        <w:sz w:val="24"/>
        <w:szCs w:val="24"/>
      </w:rPr>
    </w:pPr>
    <w:r>
      <w:rPr>
        <w:color w:val="000000" w:themeColor="text1"/>
        <w:sz w:val="24"/>
        <w:szCs w:val="24"/>
      </w:rPr>
      <w:t>Academic Program Review</w:t>
    </w:r>
  </w:p>
  <w:p w:rsidR="00280780" w:rsidRPr="002D5944" w:rsidRDefault="00280780">
    <w:pPr>
      <w:pStyle w:val="Footer"/>
      <w:rPr>
        <w:color w:val="000000" w:themeColor="text1"/>
        <w:sz w:val="18"/>
        <w:szCs w:val="24"/>
      </w:rPr>
    </w:pPr>
    <w:r>
      <w:rPr>
        <w:color w:val="000000" w:themeColor="text1"/>
        <w:sz w:val="18"/>
        <w:szCs w:val="24"/>
      </w:rPr>
      <w:t>01/09/14</w:t>
    </w:r>
  </w:p>
  <w:p w:rsidR="00280780" w:rsidRDefault="00280780">
    <w:pPr>
      <w:pStyle w:val="Footer"/>
    </w:pPr>
    <w:bookmarkStart w:id="6" w:name="_GoBack"/>
    <w:bookmarkEnd w:id="6"/>
    <w:r>
      <w:rPr>
        <w:noProof/>
      </w:rPr>
      <mc:AlternateContent>
        <mc:Choice Requires="wps">
          <w:drawing>
            <wp:anchor distT="0" distB="0" distL="114300" distR="114300" simplePos="0" relativeHeight="251659264" behindDoc="0" locked="0" layoutInCell="1" allowOverlap="1" wp14:anchorId="115D4CC8" wp14:editId="43575206">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280780" w:rsidRDefault="00280780">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282041">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280780" w:rsidRDefault="00280780">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282041">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14:anchorId="07F280F5" wp14:editId="7D49E322">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7FC" w:rsidRDefault="001877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E07" w:rsidRDefault="00E52E07" w:rsidP="00C269D2">
      <w:pPr>
        <w:spacing w:after="0" w:line="240" w:lineRule="auto"/>
      </w:pPr>
      <w:r>
        <w:separator/>
      </w:r>
    </w:p>
  </w:footnote>
  <w:footnote w:type="continuationSeparator" w:id="0">
    <w:p w:rsidR="00E52E07" w:rsidRDefault="00E52E07" w:rsidP="00C269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7FC" w:rsidRDefault="001877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7FC" w:rsidRDefault="001877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7FC" w:rsidRDefault="001877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213C"/>
    <w:multiLevelType w:val="hybridMultilevel"/>
    <w:tmpl w:val="ECC00BE2"/>
    <w:lvl w:ilvl="0" w:tplc="194269A2">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E35317"/>
    <w:multiLevelType w:val="hybridMultilevel"/>
    <w:tmpl w:val="C2BE70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A61B74"/>
    <w:multiLevelType w:val="hybridMultilevel"/>
    <w:tmpl w:val="33F22A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A20836"/>
    <w:multiLevelType w:val="hybridMultilevel"/>
    <w:tmpl w:val="D1BEF244"/>
    <w:lvl w:ilvl="0" w:tplc="7C7403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D362AF7"/>
    <w:multiLevelType w:val="hybridMultilevel"/>
    <w:tmpl w:val="E1CAC5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4C243E5"/>
    <w:multiLevelType w:val="hybridMultilevel"/>
    <w:tmpl w:val="FAFADF7A"/>
    <w:lvl w:ilvl="0" w:tplc="AE8251D2">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4801C0"/>
    <w:multiLevelType w:val="hybridMultilevel"/>
    <w:tmpl w:val="B29464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77150D"/>
    <w:multiLevelType w:val="hybridMultilevel"/>
    <w:tmpl w:val="FE466054"/>
    <w:lvl w:ilvl="0" w:tplc="EAC29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E433ECF"/>
    <w:multiLevelType w:val="hybridMultilevel"/>
    <w:tmpl w:val="F894F5D0"/>
    <w:lvl w:ilvl="0" w:tplc="99A4B660">
      <w:start w:val="201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AFA6CE7"/>
    <w:multiLevelType w:val="hybridMultilevel"/>
    <w:tmpl w:val="024C8852"/>
    <w:lvl w:ilvl="0" w:tplc="D6CA83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2F52B28"/>
    <w:multiLevelType w:val="hybridMultilevel"/>
    <w:tmpl w:val="C4300588"/>
    <w:lvl w:ilvl="0" w:tplc="A1AE06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6785FC0"/>
    <w:multiLevelType w:val="hybridMultilevel"/>
    <w:tmpl w:val="0296A4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4"/>
  </w:num>
  <w:num w:numId="5">
    <w:abstractNumId w:val="11"/>
  </w:num>
  <w:num w:numId="6">
    <w:abstractNumId w:val="9"/>
  </w:num>
  <w:num w:numId="7">
    <w:abstractNumId w:val="3"/>
  </w:num>
  <w:num w:numId="8">
    <w:abstractNumId w:val="10"/>
  </w:num>
  <w:num w:numId="9">
    <w:abstractNumId w:val="7"/>
  </w:num>
  <w:num w:numId="10">
    <w:abstractNumId w:val="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56B"/>
    <w:rsid w:val="00011C9E"/>
    <w:rsid w:val="000201D9"/>
    <w:rsid w:val="00027923"/>
    <w:rsid w:val="00033067"/>
    <w:rsid w:val="000403F6"/>
    <w:rsid w:val="00043E27"/>
    <w:rsid w:val="00046042"/>
    <w:rsid w:val="0005417A"/>
    <w:rsid w:val="0005419B"/>
    <w:rsid w:val="00057039"/>
    <w:rsid w:val="00081A8E"/>
    <w:rsid w:val="00085642"/>
    <w:rsid w:val="000A2181"/>
    <w:rsid w:val="000A56FF"/>
    <w:rsid w:val="000C3BC9"/>
    <w:rsid w:val="000D01C8"/>
    <w:rsid w:val="00110022"/>
    <w:rsid w:val="00132581"/>
    <w:rsid w:val="0013472B"/>
    <w:rsid w:val="00141BDC"/>
    <w:rsid w:val="00161A08"/>
    <w:rsid w:val="001824BF"/>
    <w:rsid w:val="001877FC"/>
    <w:rsid w:val="001B0E63"/>
    <w:rsid w:val="001B3E09"/>
    <w:rsid w:val="001C0FA5"/>
    <w:rsid w:val="001C31AE"/>
    <w:rsid w:val="001C394F"/>
    <w:rsid w:val="001C4679"/>
    <w:rsid w:val="001E726B"/>
    <w:rsid w:val="00211B80"/>
    <w:rsid w:val="00223F78"/>
    <w:rsid w:val="0023193A"/>
    <w:rsid w:val="002423D1"/>
    <w:rsid w:val="002521F9"/>
    <w:rsid w:val="00257C76"/>
    <w:rsid w:val="00266594"/>
    <w:rsid w:val="002707BE"/>
    <w:rsid w:val="00271A0B"/>
    <w:rsid w:val="00280780"/>
    <w:rsid w:val="00282041"/>
    <w:rsid w:val="0028431E"/>
    <w:rsid w:val="002D52A9"/>
    <w:rsid w:val="002D5944"/>
    <w:rsid w:val="002F5CCA"/>
    <w:rsid w:val="003204B1"/>
    <w:rsid w:val="00327B03"/>
    <w:rsid w:val="00343159"/>
    <w:rsid w:val="003648E7"/>
    <w:rsid w:val="00391312"/>
    <w:rsid w:val="0039232D"/>
    <w:rsid w:val="003A0610"/>
    <w:rsid w:val="003B17D4"/>
    <w:rsid w:val="003B4CAC"/>
    <w:rsid w:val="003B6410"/>
    <w:rsid w:val="003F7DA7"/>
    <w:rsid w:val="004111B8"/>
    <w:rsid w:val="004519FF"/>
    <w:rsid w:val="00455861"/>
    <w:rsid w:val="004578EE"/>
    <w:rsid w:val="004A2B92"/>
    <w:rsid w:val="004B7383"/>
    <w:rsid w:val="004C0277"/>
    <w:rsid w:val="004C4E7F"/>
    <w:rsid w:val="004D4D45"/>
    <w:rsid w:val="004F1EA0"/>
    <w:rsid w:val="00541352"/>
    <w:rsid w:val="00555678"/>
    <w:rsid w:val="00556AD5"/>
    <w:rsid w:val="005707F9"/>
    <w:rsid w:val="0057128D"/>
    <w:rsid w:val="00594CC6"/>
    <w:rsid w:val="00597F48"/>
    <w:rsid w:val="005A6C4B"/>
    <w:rsid w:val="005B59C1"/>
    <w:rsid w:val="005B72F8"/>
    <w:rsid w:val="005C3A5A"/>
    <w:rsid w:val="005E6467"/>
    <w:rsid w:val="005F09EA"/>
    <w:rsid w:val="00603C62"/>
    <w:rsid w:val="0060472A"/>
    <w:rsid w:val="00621634"/>
    <w:rsid w:val="00641F0C"/>
    <w:rsid w:val="006454E3"/>
    <w:rsid w:val="00663719"/>
    <w:rsid w:val="00670782"/>
    <w:rsid w:val="00677F1A"/>
    <w:rsid w:val="00680028"/>
    <w:rsid w:val="006854CC"/>
    <w:rsid w:val="00691A49"/>
    <w:rsid w:val="006B712B"/>
    <w:rsid w:val="006C664D"/>
    <w:rsid w:val="006C7590"/>
    <w:rsid w:val="006D1FC2"/>
    <w:rsid w:val="006D2FCF"/>
    <w:rsid w:val="006D4F29"/>
    <w:rsid w:val="00700A8A"/>
    <w:rsid w:val="0071593B"/>
    <w:rsid w:val="007250CF"/>
    <w:rsid w:val="00725D31"/>
    <w:rsid w:val="007440FF"/>
    <w:rsid w:val="00772E1C"/>
    <w:rsid w:val="0079256B"/>
    <w:rsid w:val="00795979"/>
    <w:rsid w:val="007B6E52"/>
    <w:rsid w:val="007D1955"/>
    <w:rsid w:val="007D2131"/>
    <w:rsid w:val="007E4294"/>
    <w:rsid w:val="007F00B5"/>
    <w:rsid w:val="007F1BF9"/>
    <w:rsid w:val="00827180"/>
    <w:rsid w:val="00845E03"/>
    <w:rsid w:val="00845F64"/>
    <w:rsid w:val="0085021D"/>
    <w:rsid w:val="00857A25"/>
    <w:rsid w:val="00875F92"/>
    <w:rsid w:val="00885966"/>
    <w:rsid w:val="008A48AC"/>
    <w:rsid w:val="008E6322"/>
    <w:rsid w:val="008F1519"/>
    <w:rsid w:val="008F6DD3"/>
    <w:rsid w:val="00904526"/>
    <w:rsid w:val="0094250C"/>
    <w:rsid w:val="00944407"/>
    <w:rsid w:val="00945F7F"/>
    <w:rsid w:val="00946D62"/>
    <w:rsid w:val="0097680B"/>
    <w:rsid w:val="00987B31"/>
    <w:rsid w:val="00994556"/>
    <w:rsid w:val="009968E8"/>
    <w:rsid w:val="009A1ADE"/>
    <w:rsid w:val="009D3A48"/>
    <w:rsid w:val="009F08F0"/>
    <w:rsid w:val="009F3654"/>
    <w:rsid w:val="009F3828"/>
    <w:rsid w:val="00A2467D"/>
    <w:rsid w:val="00A257C2"/>
    <w:rsid w:val="00A448B5"/>
    <w:rsid w:val="00A95A5F"/>
    <w:rsid w:val="00AD4987"/>
    <w:rsid w:val="00AE0185"/>
    <w:rsid w:val="00AE599F"/>
    <w:rsid w:val="00AE5C40"/>
    <w:rsid w:val="00B05E52"/>
    <w:rsid w:val="00B221A1"/>
    <w:rsid w:val="00B25FA2"/>
    <w:rsid w:val="00B30971"/>
    <w:rsid w:val="00B7127A"/>
    <w:rsid w:val="00B7252F"/>
    <w:rsid w:val="00B91965"/>
    <w:rsid w:val="00BA22FE"/>
    <w:rsid w:val="00BA2412"/>
    <w:rsid w:val="00BA2EC9"/>
    <w:rsid w:val="00BC798E"/>
    <w:rsid w:val="00BD2BA5"/>
    <w:rsid w:val="00BD4E6D"/>
    <w:rsid w:val="00BD5E72"/>
    <w:rsid w:val="00BF037A"/>
    <w:rsid w:val="00C059EE"/>
    <w:rsid w:val="00C0717C"/>
    <w:rsid w:val="00C15830"/>
    <w:rsid w:val="00C269D2"/>
    <w:rsid w:val="00C32B0F"/>
    <w:rsid w:val="00C521EC"/>
    <w:rsid w:val="00C61A1E"/>
    <w:rsid w:val="00C9513F"/>
    <w:rsid w:val="00CB3B9F"/>
    <w:rsid w:val="00CC5AEE"/>
    <w:rsid w:val="00CD4838"/>
    <w:rsid w:val="00CD76AB"/>
    <w:rsid w:val="00CE78BF"/>
    <w:rsid w:val="00CF1504"/>
    <w:rsid w:val="00D001FF"/>
    <w:rsid w:val="00D13C67"/>
    <w:rsid w:val="00D140DE"/>
    <w:rsid w:val="00D46DD5"/>
    <w:rsid w:val="00D5496E"/>
    <w:rsid w:val="00D57FB3"/>
    <w:rsid w:val="00D6026F"/>
    <w:rsid w:val="00D67D7A"/>
    <w:rsid w:val="00D67F65"/>
    <w:rsid w:val="00D7054E"/>
    <w:rsid w:val="00D84502"/>
    <w:rsid w:val="00D847BE"/>
    <w:rsid w:val="00D9584C"/>
    <w:rsid w:val="00D976AD"/>
    <w:rsid w:val="00DA173A"/>
    <w:rsid w:val="00DB4AA6"/>
    <w:rsid w:val="00DD6F85"/>
    <w:rsid w:val="00E364FB"/>
    <w:rsid w:val="00E52E07"/>
    <w:rsid w:val="00E63051"/>
    <w:rsid w:val="00E87BA0"/>
    <w:rsid w:val="00EF1EC8"/>
    <w:rsid w:val="00EF4BD8"/>
    <w:rsid w:val="00F072A5"/>
    <w:rsid w:val="00F11391"/>
    <w:rsid w:val="00F174C8"/>
    <w:rsid w:val="00F60651"/>
    <w:rsid w:val="00F84054"/>
    <w:rsid w:val="00FB2B8C"/>
    <w:rsid w:val="00FB7280"/>
    <w:rsid w:val="00FC2EBE"/>
    <w:rsid w:val="00FD6640"/>
    <w:rsid w:val="00FE5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139895">
      <w:bodyDiv w:val="1"/>
      <w:marLeft w:val="0"/>
      <w:marRight w:val="0"/>
      <w:marTop w:val="0"/>
      <w:marBottom w:val="0"/>
      <w:divBdr>
        <w:top w:val="none" w:sz="0" w:space="0" w:color="auto"/>
        <w:left w:val="none" w:sz="0" w:space="0" w:color="auto"/>
        <w:bottom w:val="none" w:sz="0" w:space="0" w:color="auto"/>
        <w:right w:val="none" w:sz="0" w:space="0" w:color="auto"/>
      </w:divBdr>
    </w:div>
    <w:div w:id="473570919">
      <w:bodyDiv w:val="1"/>
      <w:marLeft w:val="0"/>
      <w:marRight w:val="0"/>
      <w:marTop w:val="0"/>
      <w:marBottom w:val="0"/>
      <w:divBdr>
        <w:top w:val="none" w:sz="0" w:space="0" w:color="auto"/>
        <w:left w:val="none" w:sz="0" w:space="0" w:color="auto"/>
        <w:bottom w:val="none" w:sz="0" w:space="0" w:color="auto"/>
        <w:right w:val="none" w:sz="0" w:space="0" w:color="auto"/>
      </w:divBdr>
    </w:div>
    <w:div w:id="822967358">
      <w:bodyDiv w:val="1"/>
      <w:marLeft w:val="0"/>
      <w:marRight w:val="0"/>
      <w:marTop w:val="0"/>
      <w:marBottom w:val="0"/>
      <w:divBdr>
        <w:top w:val="none" w:sz="0" w:space="0" w:color="auto"/>
        <w:left w:val="none" w:sz="0" w:space="0" w:color="auto"/>
        <w:bottom w:val="none" w:sz="0" w:space="0" w:color="auto"/>
        <w:right w:val="none" w:sz="0" w:space="0" w:color="auto"/>
      </w:divBdr>
    </w:div>
    <w:div w:id="84170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header" Target="header3.xml"/><Relationship Id="rId10" Type="http://schemas.openxmlformats.org/officeDocument/2006/relationships/chart" Target="charts/chart1.xm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brian.mcneece\Dropbox\A-IVC\Program%20Review%202013\Music%20data%202010-2013%20bmc%202-18-201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brian.mcneece\Dropbox\A-IVC\Program%20Review%202013\Music%20data%202010-2013%20bmc%202-18-201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brian.mcneece\Dropbox\A-IVC\Program%20Review%202013\Music%20data%202010-2013%20bmc%202-18-201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brian.mcneece\Dropbox\A-IVC\Program%20Review%202013\Music%20data%202010-2013%20bmc%202-18-201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brian.mcneece\Dropbox\A-IVC\Program%20Review%202013\Music%20data%202010-2013%20bmc%202-18-201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brian.mcneece\Dropbox\A-IVC\Program%20Review%202013\Music%20data%202010-2013%20bmc%202-18-2014.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brian.mcneece\Dropbox\A-IVC\Program%20Review%202013\Music%20data%202010-2013%20bmc%202-18-2014.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brian.mcneece\Dropbox\A-IVC\Program%20Review%202013\Music%20data%202010-2013%20bmc%202-18-2014.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brian.mcneece\Dropbox\A-IVC\Program%20Review%202013\Music%20data%202010-2013%20bmc%202-18-20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Music</a:t>
            </a:r>
          </a:p>
          <a:p>
            <a:pPr>
              <a:defRPr/>
            </a:pPr>
            <a:r>
              <a:rPr lang="en-US"/>
              <a:t>Fall Enrollment</a:t>
            </a:r>
          </a:p>
        </c:rich>
      </c:tx>
      <c:layout/>
      <c:overlay val="0"/>
    </c:title>
    <c:autoTitleDeleted val="0"/>
    <c:plotArea>
      <c:layout/>
      <c:barChart>
        <c:barDir val="col"/>
        <c:grouping val="clustered"/>
        <c:varyColors val="0"/>
        <c:ser>
          <c:idx val="0"/>
          <c:order val="0"/>
          <c:tx>
            <c:strRef>
              <c:f>'\Users\BRIAN~1.MCN\AppData\Local\Temp\[Sample Charts for 2014 Program Review.xlsx]B.1.a chart Enrollment &amp; Fill'!$C$17</c:f>
              <c:strCache>
                <c:ptCount val="1"/>
                <c:pt idx="0">
                  <c:v>Fall 2010</c:v>
                </c:pt>
              </c:strCache>
            </c:strRef>
          </c:tx>
          <c:invertIfNegative val="0"/>
          <c:dLbls>
            <c:showLegendKey val="0"/>
            <c:showVal val="1"/>
            <c:showCatName val="0"/>
            <c:showSerName val="0"/>
            <c:showPercent val="0"/>
            <c:showBubbleSize val="0"/>
            <c:showLeaderLines val="0"/>
          </c:dLbls>
          <c:cat>
            <c:multiLvlStrRef>
              <c:f>'\Users\BRIAN~1.MCN\AppData\Local\Temp\[Sample Charts for 2014 Program Review.xlsx]B.1.a chart Enrollment &amp; Fill'!$D$15:$F$16</c:f>
              <c:multiLvlStrCache>
                <c:ptCount val="2"/>
                <c:lvl>
                  <c:pt idx="0">
                    <c:v>0</c:v>
                  </c:pt>
                  <c:pt idx="1">
                    <c:v>OL</c:v>
                  </c:pt>
                </c:lvl>
                <c:lvl>
                  <c:pt idx="0">
                    <c:v>0</c:v>
                  </c:pt>
                  <c:pt idx="1">
                    <c:v>Evening</c:v>
                  </c:pt>
                </c:lvl>
                <c:lvl>
                  <c:pt idx="0">
                    <c:v>Enrollment</c:v>
                  </c:pt>
                  <c:pt idx="1">
                    <c:v>Day</c:v>
                  </c:pt>
                </c:lvl>
              </c:multiLvlStrCache>
            </c:multiLvlStrRef>
          </c:cat>
          <c:val>
            <c:numRef>
              <c:f>'\Users\BRIAN~1.MCN\AppData\Local\Temp\[Sample Charts for 2014 Program Review.xlsx]B.1.a chart Enrollment &amp; Fill'!$D$17:$F$17</c:f>
              <c:numCache>
                <c:formatCode>General</c:formatCode>
                <c:ptCount val="3"/>
                <c:pt idx="0">
                  <c:v>523</c:v>
                </c:pt>
                <c:pt idx="1">
                  <c:v>463</c:v>
                </c:pt>
                <c:pt idx="2">
                  <c:v>120</c:v>
                </c:pt>
              </c:numCache>
            </c:numRef>
          </c:val>
        </c:ser>
        <c:ser>
          <c:idx val="1"/>
          <c:order val="1"/>
          <c:tx>
            <c:strRef>
              <c:f>'\Users\BRIAN~1.MCN\AppData\Local\Temp\[Sample Charts for 2014 Program Review.xlsx]B.1.a chart Enrollment &amp; Fill'!$C$18</c:f>
              <c:strCache>
                <c:ptCount val="1"/>
                <c:pt idx="0">
                  <c:v>Fall 2011</c:v>
                </c:pt>
              </c:strCache>
            </c:strRef>
          </c:tx>
          <c:invertIfNegative val="0"/>
          <c:dLbls>
            <c:showLegendKey val="0"/>
            <c:showVal val="1"/>
            <c:showCatName val="0"/>
            <c:showSerName val="0"/>
            <c:showPercent val="0"/>
            <c:showBubbleSize val="0"/>
            <c:showLeaderLines val="0"/>
          </c:dLbls>
          <c:cat>
            <c:multiLvlStrRef>
              <c:f>'\Users\BRIAN~1.MCN\AppData\Local\Temp\[Sample Charts for 2014 Program Review.xlsx]B.1.a chart Enrollment &amp; Fill'!$D$15:$F$16</c:f>
              <c:multiLvlStrCache>
                <c:ptCount val="2"/>
                <c:lvl>
                  <c:pt idx="0">
                    <c:v>0</c:v>
                  </c:pt>
                  <c:pt idx="1">
                    <c:v>OL</c:v>
                  </c:pt>
                </c:lvl>
                <c:lvl>
                  <c:pt idx="0">
                    <c:v>0</c:v>
                  </c:pt>
                  <c:pt idx="1">
                    <c:v>Evening</c:v>
                  </c:pt>
                </c:lvl>
                <c:lvl>
                  <c:pt idx="0">
                    <c:v>Enrollment</c:v>
                  </c:pt>
                  <c:pt idx="1">
                    <c:v>Day</c:v>
                  </c:pt>
                </c:lvl>
              </c:multiLvlStrCache>
            </c:multiLvlStrRef>
          </c:cat>
          <c:val>
            <c:numRef>
              <c:f>'\Users\BRIAN~1.MCN\AppData\Local\Temp\[Sample Charts for 2014 Program Review.xlsx]B.1.a chart Enrollment &amp; Fill'!$D$18:$F$18</c:f>
              <c:numCache>
                <c:formatCode>General</c:formatCode>
                <c:ptCount val="3"/>
                <c:pt idx="0">
                  <c:v>502</c:v>
                </c:pt>
                <c:pt idx="1">
                  <c:v>228</c:v>
                </c:pt>
                <c:pt idx="2">
                  <c:v>33</c:v>
                </c:pt>
              </c:numCache>
            </c:numRef>
          </c:val>
        </c:ser>
        <c:ser>
          <c:idx val="2"/>
          <c:order val="2"/>
          <c:tx>
            <c:strRef>
              <c:f>'\Users\BRIAN~1.MCN\AppData\Local\Temp\[Sample Charts for 2014 Program Review.xlsx]B.1.a chart Enrollment &amp; Fill'!$C$19</c:f>
              <c:strCache>
                <c:ptCount val="1"/>
                <c:pt idx="0">
                  <c:v>Fall 2012</c:v>
                </c:pt>
              </c:strCache>
            </c:strRef>
          </c:tx>
          <c:invertIfNegative val="0"/>
          <c:dLbls>
            <c:showLegendKey val="0"/>
            <c:showVal val="1"/>
            <c:showCatName val="0"/>
            <c:showSerName val="0"/>
            <c:showPercent val="0"/>
            <c:showBubbleSize val="0"/>
            <c:showLeaderLines val="0"/>
          </c:dLbls>
          <c:cat>
            <c:multiLvlStrRef>
              <c:f>'\Users\BRIAN~1.MCN\AppData\Local\Temp\[Sample Charts for 2014 Program Review.xlsx]B.1.a chart Enrollment &amp; Fill'!$D$15:$F$16</c:f>
              <c:multiLvlStrCache>
                <c:ptCount val="2"/>
                <c:lvl>
                  <c:pt idx="0">
                    <c:v>0</c:v>
                  </c:pt>
                  <c:pt idx="1">
                    <c:v>OL</c:v>
                  </c:pt>
                </c:lvl>
                <c:lvl>
                  <c:pt idx="0">
                    <c:v>0</c:v>
                  </c:pt>
                  <c:pt idx="1">
                    <c:v>Evening</c:v>
                  </c:pt>
                </c:lvl>
                <c:lvl>
                  <c:pt idx="0">
                    <c:v>Enrollment</c:v>
                  </c:pt>
                  <c:pt idx="1">
                    <c:v>Day</c:v>
                  </c:pt>
                </c:lvl>
              </c:multiLvlStrCache>
            </c:multiLvlStrRef>
          </c:cat>
          <c:val>
            <c:numRef>
              <c:f>'\Users\BRIAN~1.MCN\AppData\Local\Temp\[Sample Charts for 2014 Program Review.xlsx]B.1.a chart Enrollment &amp; Fill'!$D$19:$F$19</c:f>
              <c:numCache>
                <c:formatCode>General</c:formatCode>
                <c:ptCount val="3"/>
                <c:pt idx="0">
                  <c:v>593</c:v>
                </c:pt>
                <c:pt idx="1">
                  <c:v>403</c:v>
                </c:pt>
                <c:pt idx="2">
                  <c:v>0</c:v>
                </c:pt>
              </c:numCache>
            </c:numRef>
          </c:val>
        </c:ser>
        <c:dLbls>
          <c:showLegendKey val="0"/>
          <c:showVal val="0"/>
          <c:showCatName val="0"/>
          <c:showSerName val="0"/>
          <c:showPercent val="0"/>
          <c:showBubbleSize val="0"/>
        </c:dLbls>
        <c:gapWidth val="150"/>
        <c:axId val="102579584"/>
        <c:axId val="62862464"/>
      </c:barChart>
      <c:catAx>
        <c:axId val="102579584"/>
        <c:scaling>
          <c:orientation val="minMax"/>
        </c:scaling>
        <c:delete val="0"/>
        <c:axPos val="b"/>
        <c:majorTickMark val="none"/>
        <c:minorTickMark val="none"/>
        <c:tickLblPos val="nextTo"/>
        <c:crossAx val="62862464"/>
        <c:crosses val="autoZero"/>
        <c:auto val="1"/>
        <c:lblAlgn val="ctr"/>
        <c:lblOffset val="100"/>
        <c:noMultiLvlLbl val="0"/>
      </c:catAx>
      <c:valAx>
        <c:axId val="62862464"/>
        <c:scaling>
          <c:orientation val="minMax"/>
        </c:scaling>
        <c:delete val="0"/>
        <c:axPos val="l"/>
        <c:majorGridlines/>
        <c:numFmt formatCode="General" sourceLinked="1"/>
        <c:majorTickMark val="none"/>
        <c:minorTickMark val="none"/>
        <c:tickLblPos val="nextTo"/>
        <c:crossAx val="10257958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Music</a:t>
            </a:r>
          </a:p>
          <a:p>
            <a:pPr>
              <a:defRPr/>
            </a:pPr>
            <a:r>
              <a:rPr lang="en-US"/>
              <a:t>Spring Enrollment</a:t>
            </a:r>
          </a:p>
        </c:rich>
      </c:tx>
      <c:layout/>
      <c:overlay val="0"/>
    </c:title>
    <c:autoTitleDeleted val="0"/>
    <c:plotArea>
      <c:layout/>
      <c:barChart>
        <c:barDir val="col"/>
        <c:grouping val="clustered"/>
        <c:varyColors val="0"/>
        <c:ser>
          <c:idx val="0"/>
          <c:order val="0"/>
          <c:tx>
            <c:strRef>
              <c:f>'\Users\BRIAN~1.MCN\AppData\Local\Temp\[Sample Charts for 2014 Program Review.xlsx]B.1.a chart Enrollment &amp; Fill'!$C$33</c:f>
              <c:strCache>
                <c:ptCount val="1"/>
                <c:pt idx="0">
                  <c:v>Spring 2011</c:v>
                </c:pt>
              </c:strCache>
            </c:strRef>
          </c:tx>
          <c:invertIfNegative val="0"/>
          <c:dLbls>
            <c:showLegendKey val="0"/>
            <c:showVal val="1"/>
            <c:showCatName val="0"/>
            <c:showSerName val="0"/>
            <c:showPercent val="0"/>
            <c:showBubbleSize val="0"/>
            <c:showLeaderLines val="0"/>
          </c:dLbls>
          <c:cat>
            <c:multiLvlStrRef>
              <c:f>'\Users\BRIAN~1.MCN\AppData\Local\Temp\[Sample Charts for 2014 Program Review.xlsx]B.1.a chart Enrollment &amp; Fill'!$D$31:$F$32</c:f>
              <c:multiLvlStrCache>
                <c:ptCount val="2"/>
                <c:lvl>
                  <c:pt idx="0">
                    <c:v>0</c:v>
                  </c:pt>
                  <c:pt idx="1">
                    <c:v>OL</c:v>
                  </c:pt>
                </c:lvl>
                <c:lvl>
                  <c:pt idx="0">
                    <c:v>0</c:v>
                  </c:pt>
                  <c:pt idx="1">
                    <c:v>Evening</c:v>
                  </c:pt>
                </c:lvl>
                <c:lvl>
                  <c:pt idx="0">
                    <c:v>Enrollment</c:v>
                  </c:pt>
                  <c:pt idx="1">
                    <c:v>Day</c:v>
                  </c:pt>
                </c:lvl>
              </c:multiLvlStrCache>
            </c:multiLvlStrRef>
          </c:cat>
          <c:val>
            <c:numRef>
              <c:f>'\Users\BRIAN~1.MCN\AppData\Local\Temp\[Sample Charts for 2014 Program Review.xlsx]B.1.a chart Enrollment &amp; Fill'!$D$33:$F$33</c:f>
              <c:numCache>
                <c:formatCode>General</c:formatCode>
                <c:ptCount val="3"/>
                <c:pt idx="0">
                  <c:v>632</c:v>
                </c:pt>
                <c:pt idx="1">
                  <c:v>423</c:v>
                </c:pt>
                <c:pt idx="2">
                  <c:v>115</c:v>
                </c:pt>
              </c:numCache>
            </c:numRef>
          </c:val>
        </c:ser>
        <c:ser>
          <c:idx val="1"/>
          <c:order val="1"/>
          <c:tx>
            <c:strRef>
              <c:f>'\Users\BRIAN~1.MCN\AppData\Local\Temp\[Sample Charts for 2014 Program Review.xlsx]B.1.a chart Enrollment &amp; Fill'!$C$34</c:f>
              <c:strCache>
                <c:ptCount val="1"/>
                <c:pt idx="0">
                  <c:v>Spring 2012</c:v>
                </c:pt>
              </c:strCache>
            </c:strRef>
          </c:tx>
          <c:invertIfNegative val="0"/>
          <c:dLbls>
            <c:showLegendKey val="0"/>
            <c:showVal val="1"/>
            <c:showCatName val="0"/>
            <c:showSerName val="0"/>
            <c:showPercent val="0"/>
            <c:showBubbleSize val="0"/>
            <c:showLeaderLines val="0"/>
          </c:dLbls>
          <c:cat>
            <c:multiLvlStrRef>
              <c:f>'\Users\BRIAN~1.MCN\AppData\Local\Temp\[Sample Charts for 2014 Program Review.xlsx]B.1.a chart Enrollment &amp; Fill'!$D$31:$F$32</c:f>
              <c:multiLvlStrCache>
                <c:ptCount val="2"/>
                <c:lvl>
                  <c:pt idx="0">
                    <c:v>0</c:v>
                  </c:pt>
                  <c:pt idx="1">
                    <c:v>OL</c:v>
                  </c:pt>
                </c:lvl>
                <c:lvl>
                  <c:pt idx="0">
                    <c:v>0</c:v>
                  </c:pt>
                  <c:pt idx="1">
                    <c:v>Evening</c:v>
                  </c:pt>
                </c:lvl>
                <c:lvl>
                  <c:pt idx="0">
                    <c:v>Enrollment</c:v>
                  </c:pt>
                  <c:pt idx="1">
                    <c:v>Day</c:v>
                  </c:pt>
                </c:lvl>
              </c:multiLvlStrCache>
            </c:multiLvlStrRef>
          </c:cat>
          <c:val>
            <c:numRef>
              <c:f>'\Users\BRIAN~1.MCN\AppData\Local\Temp\[Sample Charts for 2014 Program Review.xlsx]B.1.a chart Enrollment &amp; Fill'!$D$34:$F$34</c:f>
              <c:numCache>
                <c:formatCode>General</c:formatCode>
                <c:ptCount val="3"/>
                <c:pt idx="0">
                  <c:v>426</c:v>
                </c:pt>
                <c:pt idx="1">
                  <c:v>209</c:v>
                </c:pt>
                <c:pt idx="2">
                  <c:v>60</c:v>
                </c:pt>
              </c:numCache>
            </c:numRef>
          </c:val>
        </c:ser>
        <c:ser>
          <c:idx val="2"/>
          <c:order val="2"/>
          <c:tx>
            <c:strRef>
              <c:f>'\Users\BRIAN~1.MCN\AppData\Local\Temp\[Sample Charts for 2014 Program Review.xlsx]B.1.a chart Enrollment &amp; Fill'!$C$35</c:f>
              <c:strCache>
                <c:ptCount val="1"/>
                <c:pt idx="0">
                  <c:v>Spring 2013</c:v>
                </c:pt>
              </c:strCache>
            </c:strRef>
          </c:tx>
          <c:invertIfNegative val="0"/>
          <c:dLbls>
            <c:showLegendKey val="0"/>
            <c:showVal val="1"/>
            <c:showCatName val="0"/>
            <c:showSerName val="0"/>
            <c:showPercent val="0"/>
            <c:showBubbleSize val="0"/>
            <c:showLeaderLines val="0"/>
          </c:dLbls>
          <c:cat>
            <c:multiLvlStrRef>
              <c:f>'\Users\BRIAN~1.MCN\AppData\Local\Temp\[Sample Charts for 2014 Program Review.xlsx]B.1.a chart Enrollment &amp; Fill'!$D$31:$F$32</c:f>
              <c:multiLvlStrCache>
                <c:ptCount val="2"/>
                <c:lvl>
                  <c:pt idx="0">
                    <c:v>0</c:v>
                  </c:pt>
                  <c:pt idx="1">
                    <c:v>OL</c:v>
                  </c:pt>
                </c:lvl>
                <c:lvl>
                  <c:pt idx="0">
                    <c:v>0</c:v>
                  </c:pt>
                  <c:pt idx="1">
                    <c:v>Evening</c:v>
                  </c:pt>
                </c:lvl>
                <c:lvl>
                  <c:pt idx="0">
                    <c:v>Enrollment</c:v>
                  </c:pt>
                  <c:pt idx="1">
                    <c:v>Day</c:v>
                  </c:pt>
                </c:lvl>
              </c:multiLvlStrCache>
            </c:multiLvlStrRef>
          </c:cat>
          <c:val>
            <c:numRef>
              <c:f>'\Users\BRIAN~1.MCN\AppData\Local\Temp\[Sample Charts for 2014 Program Review.xlsx]B.1.a chart Enrollment &amp; Fill'!$D$35:$F$35</c:f>
              <c:numCache>
                <c:formatCode>General</c:formatCode>
                <c:ptCount val="3"/>
                <c:pt idx="0">
                  <c:v>641</c:v>
                </c:pt>
                <c:pt idx="1">
                  <c:v>296</c:v>
                </c:pt>
                <c:pt idx="2">
                  <c:v>0</c:v>
                </c:pt>
              </c:numCache>
            </c:numRef>
          </c:val>
        </c:ser>
        <c:dLbls>
          <c:showLegendKey val="0"/>
          <c:showVal val="0"/>
          <c:showCatName val="0"/>
          <c:showSerName val="0"/>
          <c:showPercent val="0"/>
          <c:showBubbleSize val="0"/>
        </c:dLbls>
        <c:gapWidth val="150"/>
        <c:axId val="62898176"/>
        <c:axId val="62899712"/>
      </c:barChart>
      <c:catAx>
        <c:axId val="62898176"/>
        <c:scaling>
          <c:orientation val="minMax"/>
        </c:scaling>
        <c:delete val="0"/>
        <c:axPos val="b"/>
        <c:majorTickMark val="none"/>
        <c:minorTickMark val="none"/>
        <c:tickLblPos val="nextTo"/>
        <c:crossAx val="62899712"/>
        <c:crosses val="autoZero"/>
        <c:auto val="1"/>
        <c:lblAlgn val="ctr"/>
        <c:lblOffset val="100"/>
        <c:noMultiLvlLbl val="0"/>
      </c:catAx>
      <c:valAx>
        <c:axId val="62899712"/>
        <c:scaling>
          <c:orientation val="minMax"/>
        </c:scaling>
        <c:delete val="0"/>
        <c:axPos val="l"/>
        <c:majorGridlines/>
        <c:numFmt formatCode="General" sourceLinked="1"/>
        <c:majorTickMark val="none"/>
        <c:minorTickMark val="none"/>
        <c:tickLblPos val="nextTo"/>
        <c:crossAx val="6289817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Music Program</a:t>
            </a:r>
          </a:p>
          <a:p>
            <a:pPr>
              <a:defRPr/>
            </a:pPr>
            <a:r>
              <a:rPr lang="en-US"/>
              <a:t>Fall</a:t>
            </a:r>
            <a:r>
              <a:rPr lang="en-US" baseline="0"/>
              <a:t> Fill Rates</a:t>
            </a:r>
            <a:endParaRPr lang="en-US"/>
          </a:p>
        </c:rich>
      </c:tx>
      <c:layout/>
      <c:overlay val="0"/>
    </c:title>
    <c:autoTitleDeleted val="0"/>
    <c:plotArea>
      <c:layout/>
      <c:barChart>
        <c:barDir val="col"/>
        <c:grouping val="clustered"/>
        <c:varyColors val="0"/>
        <c:ser>
          <c:idx val="0"/>
          <c:order val="0"/>
          <c:tx>
            <c:strRef>
              <c:f>'[Copy of Sample Charts for 2014 Program Review-1.xlsx]B.1.a chart Enrollment &amp; Fill'!$C$51</c:f>
              <c:strCache>
                <c:ptCount val="1"/>
                <c:pt idx="0">
                  <c:v>Fall 2010</c:v>
                </c:pt>
              </c:strCache>
            </c:strRef>
          </c:tx>
          <c:invertIfNegative val="0"/>
          <c:dLbls>
            <c:dLbl>
              <c:idx val="0"/>
              <c:layout>
                <c:manualLayout>
                  <c:x val="-1.666666666666668E-2"/>
                  <c:y val="-5.3605618560084181E-17"/>
                </c:manualLayout>
              </c:layout>
              <c:showLegendKey val="0"/>
              <c:showVal val="1"/>
              <c:showCatName val="0"/>
              <c:showSerName val="0"/>
              <c:showPercent val="0"/>
              <c:showBubbleSize val="0"/>
            </c:dLbl>
            <c:dLbl>
              <c:idx val="1"/>
              <c:layout>
                <c:manualLayout>
                  <c:x val="-2.2222222222222272E-2"/>
                  <c:y val="5.3605618560084181E-17"/>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multiLvlStrRef>
              <c:f>'[Copy of Sample Charts for 2014 Program Review-1.xlsx]B.1.a chart Enrollment &amp; Fill'!$D$49:$F$50</c:f>
              <c:multiLvlStrCache>
                <c:ptCount val="2"/>
                <c:lvl>
                  <c:pt idx="1">
                    <c:v>OL</c:v>
                  </c:pt>
                </c:lvl>
                <c:lvl>
                  <c:pt idx="1">
                    <c:v>Evening</c:v>
                  </c:pt>
                </c:lvl>
                <c:lvl>
                  <c:pt idx="0">
                    <c:v>Fall Fill Rates</c:v>
                  </c:pt>
                  <c:pt idx="1">
                    <c:v>Day</c:v>
                  </c:pt>
                </c:lvl>
              </c:multiLvlStrCache>
            </c:multiLvlStrRef>
          </c:cat>
          <c:val>
            <c:numRef>
              <c:f>'[Copy of Sample Charts for 2014 Program Review-1.xlsx]B.1.a chart Enrollment &amp; Fill'!$D$51:$F$51</c:f>
              <c:numCache>
                <c:formatCode>General</c:formatCode>
                <c:ptCount val="3"/>
                <c:pt idx="0">
                  <c:v>1.65</c:v>
                </c:pt>
                <c:pt idx="1">
                  <c:v>0.68</c:v>
                </c:pt>
                <c:pt idx="2">
                  <c:v>0.6</c:v>
                </c:pt>
              </c:numCache>
            </c:numRef>
          </c:val>
        </c:ser>
        <c:ser>
          <c:idx val="1"/>
          <c:order val="1"/>
          <c:tx>
            <c:strRef>
              <c:f>'[Copy of Sample Charts for 2014 Program Review-1.xlsx]B.1.a chart Enrollment &amp; Fill'!$C$52</c:f>
              <c:strCache>
                <c:ptCount val="1"/>
                <c:pt idx="0">
                  <c:v>Fall 2011</c:v>
                </c:pt>
              </c:strCache>
            </c:strRef>
          </c:tx>
          <c:invertIfNegative val="0"/>
          <c:dLbls>
            <c:showLegendKey val="0"/>
            <c:showVal val="1"/>
            <c:showCatName val="0"/>
            <c:showSerName val="0"/>
            <c:showPercent val="0"/>
            <c:showBubbleSize val="0"/>
            <c:showLeaderLines val="0"/>
          </c:dLbls>
          <c:cat>
            <c:multiLvlStrRef>
              <c:f>'[Copy of Sample Charts for 2014 Program Review-1.xlsx]B.1.a chart Enrollment &amp; Fill'!$D$49:$F$50</c:f>
              <c:multiLvlStrCache>
                <c:ptCount val="2"/>
                <c:lvl>
                  <c:pt idx="1">
                    <c:v>OL</c:v>
                  </c:pt>
                </c:lvl>
                <c:lvl>
                  <c:pt idx="1">
                    <c:v>Evening</c:v>
                  </c:pt>
                </c:lvl>
                <c:lvl>
                  <c:pt idx="0">
                    <c:v>Fall Fill Rates</c:v>
                  </c:pt>
                  <c:pt idx="1">
                    <c:v>Day</c:v>
                  </c:pt>
                </c:lvl>
              </c:multiLvlStrCache>
            </c:multiLvlStrRef>
          </c:cat>
          <c:val>
            <c:numRef>
              <c:f>'[Copy of Sample Charts for 2014 Program Review-1.xlsx]B.1.a chart Enrollment &amp; Fill'!$D$52:$F$52</c:f>
              <c:numCache>
                <c:formatCode>General</c:formatCode>
                <c:ptCount val="3"/>
                <c:pt idx="0">
                  <c:v>1.62</c:v>
                </c:pt>
                <c:pt idx="1">
                  <c:v>0.48</c:v>
                </c:pt>
                <c:pt idx="2">
                  <c:v>0.48</c:v>
                </c:pt>
              </c:numCache>
            </c:numRef>
          </c:val>
        </c:ser>
        <c:ser>
          <c:idx val="2"/>
          <c:order val="2"/>
          <c:tx>
            <c:strRef>
              <c:f>'[Copy of Sample Charts for 2014 Program Review-1.xlsx]B.1.a chart Enrollment &amp; Fill'!$C$53</c:f>
              <c:strCache>
                <c:ptCount val="1"/>
                <c:pt idx="0">
                  <c:v>Fall 2012</c:v>
                </c:pt>
              </c:strCache>
            </c:strRef>
          </c:tx>
          <c:invertIfNegative val="0"/>
          <c:dLbls>
            <c:showLegendKey val="0"/>
            <c:showVal val="1"/>
            <c:showCatName val="0"/>
            <c:showSerName val="0"/>
            <c:showPercent val="0"/>
            <c:showBubbleSize val="0"/>
            <c:showLeaderLines val="0"/>
          </c:dLbls>
          <c:cat>
            <c:multiLvlStrRef>
              <c:f>'[Copy of Sample Charts for 2014 Program Review-1.xlsx]B.1.a chart Enrollment &amp; Fill'!$D$49:$F$50</c:f>
              <c:multiLvlStrCache>
                <c:ptCount val="2"/>
                <c:lvl>
                  <c:pt idx="1">
                    <c:v>OL</c:v>
                  </c:pt>
                </c:lvl>
                <c:lvl>
                  <c:pt idx="1">
                    <c:v>Evening</c:v>
                  </c:pt>
                </c:lvl>
                <c:lvl>
                  <c:pt idx="0">
                    <c:v>Fall Fill Rates</c:v>
                  </c:pt>
                  <c:pt idx="1">
                    <c:v>Day</c:v>
                  </c:pt>
                </c:lvl>
              </c:multiLvlStrCache>
            </c:multiLvlStrRef>
          </c:cat>
          <c:val>
            <c:numRef>
              <c:f>'[Copy of Sample Charts for 2014 Program Review-1.xlsx]B.1.a chart Enrollment &amp; Fill'!$D$53:$F$53</c:f>
              <c:numCache>
                <c:formatCode>General</c:formatCode>
                <c:ptCount val="3"/>
                <c:pt idx="0">
                  <c:v>1.18</c:v>
                </c:pt>
                <c:pt idx="1">
                  <c:v>0.62</c:v>
                </c:pt>
                <c:pt idx="2">
                  <c:v>0</c:v>
                </c:pt>
              </c:numCache>
            </c:numRef>
          </c:val>
        </c:ser>
        <c:dLbls>
          <c:showLegendKey val="0"/>
          <c:showVal val="0"/>
          <c:showCatName val="0"/>
          <c:showSerName val="0"/>
          <c:showPercent val="0"/>
          <c:showBubbleSize val="0"/>
        </c:dLbls>
        <c:gapWidth val="150"/>
        <c:axId val="103244160"/>
        <c:axId val="103245696"/>
      </c:barChart>
      <c:catAx>
        <c:axId val="103244160"/>
        <c:scaling>
          <c:orientation val="minMax"/>
        </c:scaling>
        <c:delete val="0"/>
        <c:axPos val="b"/>
        <c:majorTickMark val="none"/>
        <c:minorTickMark val="none"/>
        <c:tickLblPos val="nextTo"/>
        <c:crossAx val="103245696"/>
        <c:crosses val="autoZero"/>
        <c:auto val="1"/>
        <c:lblAlgn val="ctr"/>
        <c:lblOffset val="100"/>
        <c:noMultiLvlLbl val="0"/>
      </c:catAx>
      <c:valAx>
        <c:axId val="103245696"/>
        <c:scaling>
          <c:orientation val="minMax"/>
        </c:scaling>
        <c:delete val="0"/>
        <c:axPos val="l"/>
        <c:majorGridlines/>
        <c:numFmt formatCode="General" sourceLinked="1"/>
        <c:majorTickMark val="none"/>
        <c:minorTickMark val="none"/>
        <c:tickLblPos val="nextTo"/>
        <c:crossAx val="103244160"/>
        <c:crosses val="autoZero"/>
        <c:crossBetween val="between"/>
      </c:valAx>
    </c:plotArea>
    <c:legend>
      <c:legendPos val="r"/>
      <c:layout>
        <c:manualLayout>
          <c:xMode val="edge"/>
          <c:yMode val="edge"/>
          <c:x val="0.83194553805774274"/>
          <c:y val="0.37924344983192887"/>
          <c:w val="0.14861001749781277"/>
          <c:h val="0.31724409448818897"/>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Music Program</a:t>
            </a:r>
          </a:p>
          <a:p>
            <a:pPr>
              <a:defRPr/>
            </a:pPr>
            <a:r>
              <a:rPr lang="en-US"/>
              <a:t>Fall</a:t>
            </a:r>
            <a:r>
              <a:rPr lang="en-US" baseline="0"/>
              <a:t> Fill Rates</a:t>
            </a:r>
            <a:endParaRPr lang="en-US"/>
          </a:p>
        </c:rich>
      </c:tx>
      <c:layout/>
      <c:overlay val="0"/>
    </c:title>
    <c:autoTitleDeleted val="0"/>
    <c:plotArea>
      <c:layout/>
      <c:barChart>
        <c:barDir val="col"/>
        <c:grouping val="clustered"/>
        <c:varyColors val="0"/>
        <c:ser>
          <c:idx val="0"/>
          <c:order val="0"/>
          <c:tx>
            <c:strRef>
              <c:f>'[Copy of Sample Charts for 2014 Program Review-1.xlsx]B.1.a chart Enrollment &amp; Fill'!$C$51</c:f>
              <c:strCache>
                <c:ptCount val="1"/>
                <c:pt idx="0">
                  <c:v>Fall 2010</c:v>
                </c:pt>
              </c:strCache>
            </c:strRef>
          </c:tx>
          <c:invertIfNegative val="0"/>
          <c:dLbls>
            <c:dLbl>
              <c:idx val="0"/>
              <c:layout>
                <c:manualLayout>
                  <c:x val="-1.666666666666668E-2"/>
                  <c:y val="-5.3605618560084181E-17"/>
                </c:manualLayout>
              </c:layout>
              <c:showLegendKey val="0"/>
              <c:showVal val="1"/>
              <c:showCatName val="0"/>
              <c:showSerName val="0"/>
              <c:showPercent val="0"/>
              <c:showBubbleSize val="0"/>
            </c:dLbl>
            <c:dLbl>
              <c:idx val="1"/>
              <c:layout>
                <c:manualLayout>
                  <c:x val="-2.2222222222222272E-2"/>
                  <c:y val="5.3605618560084181E-17"/>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multiLvlStrRef>
              <c:f>'[Copy of Sample Charts for 2014 Program Review-1.xlsx]B.1.a chart Enrollment &amp; Fill'!$D$49:$F$50</c:f>
              <c:multiLvlStrCache>
                <c:ptCount val="2"/>
                <c:lvl>
                  <c:pt idx="1">
                    <c:v>OL</c:v>
                  </c:pt>
                </c:lvl>
                <c:lvl>
                  <c:pt idx="1">
                    <c:v>Evening</c:v>
                  </c:pt>
                </c:lvl>
                <c:lvl>
                  <c:pt idx="0">
                    <c:v>Fall Fill Rates</c:v>
                  </c:pt>
                  <c:pt idx="1">
                    <c:v>Day</c:v>
                  </c:pt>
                </c:lvl>
              </c:multiLvlStrCache>
            </c:multiLvlStrRef>
          </c:cat>
          <c:val>
            <c:numRef>
              <c:f>'[Copy of Sample Charts for 2014 Program Review-1.xlsx]B.1.a chart Enrollment &amp; Fill'!$D$51:$F$51</c:f>
              <c:numCache>
                <c:formatCode>General</c:formatCode>
                <c:ptCount val="3"/>
                <c:pt idx="0">
                  <c:v>1.65</c:v>
                </c:pt>
                <c:pt idx="1">
                  <c:v>0.68</c:v>
                </c:pt>
                <c:pt idx="2">
                  <c:v>0.6</c:v>
                </c:pt>
              </c:numCache>
            </c:numRef>
          </c:val>
        </c:ser>
        <c:ser>
          <c:idx val="1"/>
          <c:order val="1"/>
          <c:tx>
            <c:strRef>
              <c:f>'[Copy of Sample Charts for 2014 Program Review-1.xlsx]B.1.a chart Enrollment &amp; Fill'!$C$52</c:f>
              <c:strCache>
                <c:ptCount val="1"/>
                <c:pt idx="0">
                  <c:v>Fall 2011</c:v>
                </c:pt>
              </c:strCache>
            </c:strRef>
          </c:tx>
          <c:invertIfNegative val="0"/>
          <c:dLbls>
            <c:showLegendKey val="0"/>
            <c:showVal val="1"/>
            <c:showCatName val="0"/>
            <c:showSerName val="0"/>
            <c:showPercent val="0"/>
            <c:showBubbleSize val="0"/>
            <c:showLeaderLines val="0"/>
          </c:dLbls>
          <c:cat>
            <c:multiLvlStrRef>
              <c:f>'[Copy of Sample Charts for 2014 Program Review-1.xlsx]B.1.a chart Enrollment &amp; Fill'!$D$49:$F$50</c:f>
              <c:multiLvlStrCache>
                <c:ptCount val="2"/>
                <c:lvl>
                  <c:pt idx="1">
                    <c:v>OL</c:v>
                  </c:pt>
                </c:lvl>
                <c:lvl>
                  <c:pt idx="1">
                    <c:v>Evening</c:v>
                  </c:pt>
                </c:lvl>
                <c:lvl>
                  <c:pt idx="0">
                    <c:v>Fall Fill Rates</c:v>
                  </c:pt>
                  <c:pt idx="1">
                    <c:v>Day</c:v>
                  </c:pt>
                </c:lvl>
              </c:multiLvlStrCache>
            </c:multiLvlStrRef>
          </c:cat>
          <c:val>
            <c:numRef>
              <c:f>'[Copy of Sample Charts for 2014 Program Review-1.xlsx]B.1.a chart Enrollment &amp; Fill'!$D$52:$F$52</c:f>
              <c:numCache>
                <c:formatCode>General</c:formatCode>
                <c:ptCount val="3"/>
                <c:pt idx="0">
                  <c:v>1.62</c:v>
                </c:pt>
                <c:pt idx="1">
                  <c:v>0.48</c:v>
                </c:pt>
                <c:pt idx="2">
                  <c:v>0.48</c:v>
                </c:pt>
              </c:numCache>
            </c:numRef>
          </c:val>
        </c:ser>
        <c:ser>
          <c:idx val="2"/>
          <c:order val="2"/>
          <c:tx>
            <c:strRef>
              <c:f>'[Copy of Sample Charts for 2014 Program Review-1.xlsx]B.1.a chart Enrollment &amp; Fill'!$C$53</c:f>
              <c:strCache>
                <c:ptCount val="1"/>
                <c:pt idx="0">
                  <c:v>Fall 2012</c:v>
                </c:pt>
              </c:strCache>
            </c:strRef>
          </c:tx>
          <c:invertIfNegative val="0"/>
          <c:dLbls>
            <c:showLegendKey val="0"/>
            <c:showVal val="1"/>
            <c:showCatName val="0"/>
            <c:showSerName val="0"/>
            <c:showPercent val="0"/>
            <c:showBubbleSize val="0"/>
            <c:showLeaderLines val="0"/>
          </c:dLbls>
          <c:cat>
            <c:multiLvlStrRef>
              <c:f>'[Copy of Sample Charts for 2014 Program Review-1.xlsx]B.1.a chart Enrollment &amp; Fill'!$D$49:$F$50</c:f>
              <c:multiLvlStrCache>
                <c:ptCount val="2"/>
                <c:lvl>
                  <c:pt idx="1">
                    <c:v>OL</c:v>
                  </c:pt>
                </c:lvl>
                <c:lvl>
                  <c:pt idx="1">
                    <c:v>Evening</c:v>
                  </c:pt>
                </c:lvl>
                <c:lvl>
                  <c:pt idx="0">
                    <c:v>Fall Fill Rates</c:v>
                  </c:pt>
                  <c:pt idx="1">
                    <c:v>Day</c:v>
                  </c:pt>
                </c:lvl>
              </c:multiLvlStrCache>
            </c:multiLvlStrRef>
          </c:cat>
          <c:val>
            <c:numRef>
              <c:f>'[Copy of Sample Charts for 2014 Program Review-1.xlsx]B.1.a chart Enrollment &amp; Fill'!$D$53:$F$53</c:f>
              <c:numCache>
                <c:formatCode>General</c:formatCode>
                <c:ptCount val="3"/>
                <c:pt idx="0">
                  <c:v>1.18</c:v>
                </c:pt>
                <c:pt idx="1">
                  <c:v>0.62</c:v>
                </c:pt>
                <c:pt idx="2">
                  <c:v>0</c:v>
                </c:pt>
              </c:numCache>
            </c:numRef>
          </c:val>
        </c:ser>
        <c:dLbls>
          <c:showLegendKey val="0"/>
          <c:showVal val="0"/>
          <c:showCatName val="0"/>
          <c:showSerName val="0"/>
          <c:showPercent val="0"/>
          <c:showBubbleSize val="0"/>
        </c:dLbls>
        <c:gapWidth val="150"/>
        <c:axId val="102961920"/>
        <c:axId val="102963456"/>
      </c:barChart>
      <c:catAx>
        <c:axId val="102961920"/>
        <c:scaling>
          <c:orientation val="minMax"/>
        </c:scaling>
        <c:delete val="0"/>
        <c:axPos val="b"/>
        <c:majorTickMark val="none"/>
        <c:minorTickMark val="none"/>
        <c:tickLblPos val="nextTo"/>
        <c:crossAx val="102963456"/>
        <c:crosses val="autoZero"/>
        <c:auto val="1"/>
        <c:lblAlgn val="ctr"/>
        <c:lblOffset val="100"/>
        <c:noMultiLvlLbl val="0"/>
      </c:catAx>
      <c:valAx>
        <c:axId val="102963456"/>
        <c:scaling>
          <c:orientation val="minMax"/>
        </c:scaling>
        <c:delete val="0"/>
        <c:axPos val="l"/>
        <c:majorGridlines/>
        <c:numFmt formatCode="General" sourceLinked="1"/>
        <c:majorTickMark val="none"/>
        <c:minorTickMark val="none"/>
        <c:tickLblPos val="nextTo"/>
        <c:crossAx val="102961920"/>
        <c:crosses val="autoZero"/>
        <c:crossBetween val="between"/>
      </c:valAx>
    </c:plotArea>
    <c:legend>
      <c:legendPos val="r"/>
      <c:layout>
        <c:manualLayout>
          <c:xMode val="edge"/>
          <c:yMode val="edge"/>
          <c:x val="0.83194553805774274"/>
          <c:y val="0.37924344983192887"/>
          <c:w val="0.14861001749781277"/>
          <c:h val="0.31724409448818897"/>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Music Program</a:t>
            </a:r>
          </a:p>
          <a:p>
            <a:pPr>
              <a:defRPr/>
            </a:pPr>
            <a:r>
              <a:rPr lang="en-US"/>
              <a:t>Spring</a:t>
            </a:r>
            <a:r>
              <a:rPr lang="en-US" baseline="0"/>
              <a:t> Fill Rates</a:t>
            </a:r>
            <a:endParaRPr lang="en-US"/>
          </a:p>
        </c:rich>
      </c:tx>
      <c:layout/>
      <c:overlay val="0"/>
    </c:title>
    <c:autoTitleDeleted val="0"/>
    <c:plotArea>
      <c:layout/>
      <c:barChart>
        <c:barDir val="col"/>
        <c:grouping val="clustered"/>
        <c:varyColors val="0"/>
        <c:ser>
          <c:idx val="0"/>
          <c:order val="0"/>
          <c:tx>
            <c:strRef>
              <c:f>'[Copy of Sample Charts for 2014 Program Review-1.xlsx]B.1.a chart Enrollment &amp; Fill'!$C$66</c:f>
              <c:strCache>
                <c:ptCount val="1"/>
                <c:pt idx="0">
                  <c:v>Spring 2011</c:v>
                </c:pt>
              </c:strCache>
            </c:strRef>
          </c:tx>
          <c:invertIfNegative val="0"/>
          <c:dLbls>
            <c:showLegendKey val="0"/>
            <c:showVal val="1"/>
            <c:showCatName val="0"/>
            <c:showSerName val="0"/>
            <c:showPercent val="0"/>
            <c:showBubbleSize val="0"/>
            <c:showLeaderLines val="0"/>
          </c:dLbls>
          <c:cat>
            <c:multiLvlStrRef>
              <c:f>'[Copy of Sample Charts for 2014 Program Review-1.xlsx]B.1.a chart Enrollment &amp; Fill'!$D$64:$F$65</c:f>
              <c:multiLvlStrCache>
                <c:ptCount val="2"/>
                <c:lvl>
                  <c:pt idx="1">
                    <c:v>OL</c:v>
                  </c:pt>
                </c:lvl>
                <c:lvl>
                  <c:pt idx="1">
                    <c:v>Evening</c:v>
                  </c:pt>
                </c:lvl>
                <c:lvl>
                  <c:pt idx="0">
                    <c:v>Spring Fill Rates</c:v>
                  </c:pt>
                  <c:pt idx="1">
                    <c:v>Day</c:v>
                  </c:pt>
                </c:lvl>
              </c:multiLvlStrCache>
            </c:multiLvlStrRef>
          </c:cat>
          <c:val>
            <c:numRef>
              <c:f>'[Copy of Sample Charts for 2014 Program Review-1.xlsx]B.1.a chart Enrollment &amp; Fill'!$D$66:$F$66</c:f>
              <c:numCache>
                <c:formatCode>General</c:formatCode>
                <c:ptCount val="3"/>
                <c:pt idx="0">
                  <c:v>1.54</c:v>
                </c:pt>
                <c:pt idx="1">
                  <c:v>0.59</c:v>
                </c:pt>
                <c:pt idx="2">
                  <c:v>0.68</c:v>
                </c:pt>
              </c:numCache>
            </c:numRef>
          </c:val>
        </c:ser>
        <c:ser>
          <c:idx val="1"/>
          <c:order val="1"/>
          <c:tx>
            <c:strRef>
              <c:f>'[Copy of Sample Charts for 2014 Program Review-1.xlsx]B.1.a chart Enrollment &amp; Fill'!$C$67</c:f>
              <c:strCache>
                <c:ptCount val="1"/>
                <c:pt idx="0">
                  <c:v>Spring 2012</c:v>
                </c:pt>
              </c:strCache>
            </c:strRef>
          </c:tx>
          <c:invertIfNegative val="0"/>
          <c:dLbls>
            <c:showLegendKey val="0"/>
            <c:showVal val="1"/>
            <c:showCatName val="0"/>
            <c:showSerName val="0"/>
            <c:showPercent val="0"/>
            <c:showBubbleSize val="0"/>
            <c:showLeaderLines val="0"/>
          </c:dLbls>
          <c:cat>
            <c:multiLvlStrRef>
              <c:f>'[Copy of Sample Charts for 2014 Program Review-1.xlsx]B.1.a chart Enrollment &amp; Fill'!$D$64:$F$65</c:f>
              <c:multiLvlStrCache>
                <c:ptCount val="2"/>
                <c:lvl>
                  <c:pt idx="1">
                    <c:v>OL</c:v>
                  </c:pt>
                </c:lvl>
                <c:lvl>
                  <c:pt idx="1">
                    <c:v>Evening</c:v>
                  </c:pt>
                </c:lvl>
                <c:lvl>
                  <c:pt idx="0">
                    <c:v>Spring Fill Rates</c:v>
                  </c:pt>
                  <c:pt idx="1">
                    <c:v>Day</c:v>
                  </c:pt>
                </c:lvl>
              </c:multiLvlStrCache>
            </c:multiLvlStrRef>
          </c:cat>
          <c:val>
            <c:numRef>
              <c:f>'[Copy of Sample Charts for 2014 Program Review-1.xlsx]B.1.a chart Enrollment &amp; Fill'!$D$67:$F$67</c:f>
              <c:numCache>
                <c:formatCode>General</c:formatCode>
                <c:ptCount val="3"/>
                <c:pt idx="0">
                  <c:v>1.26</c:v>
                </c:pt>
                <c:pt idx="1">
                  <c:v>0.49</c:v>
                </c:pt>
                <c:pt idx="2">
                  <c:v>0.28000000000000003</c:v>
                </c:pt>
              </c:numCache>
            </c:numRef>
          </c:val>
        </c:ser>
        <c:ser>
          <c:idx val="2"/>
          <c:order val="2"/>
          <c:tx>
            <c:strRef>
              <c:f>'[Copy of Sample Charts for 2014 Program Review-1.xlsx]B.1.a chart Enrollment &amp; Fill'!$C$68</c:f>
              <c:strCache>
                <c:ptCount val="1"/>
                <c:pt idx="0">
                  <c:v>Spring 2013</c:v>
                </c:pt>
              </c:strCache>
            </c:strRef>
          </c:tx>
          <c:invertIfNegative val="0"/>
          <c:dLbls>
            <c:showLegendKey val="0"/>
            <c:showVal val="1"/>
            <c:showCatName val="0"/>
            <c:showSerName val="0"/>
            <c:showPercent val="0"/>
            <c:showBubbleSize val="0"/>
            <c:showLeaderLines val="0"/>
          </c:dLbls>
          <c:cat>
            <c:multiLvlStrRef>
              <c:f>'[Copy of Sample Charts for 2014 Program Review-1.xlsx]B.1.a chart Enrollment &amp; Fill'!$D$64:$F$65</c:f>
              <c:multiLvlStrCache>
                <c:ptCount val="2"/>
                <c:lvl>
                  <c:pt idx="1">
                    <c:v>OL</c:v>
                  </c:pt>
                </c:lvl>
                <c:lvl>
                  <c:pt idx="1">
                    <c:v>Evening</c:v>
                  </c:pt>
                </c:lvl>
                <c:lvl>
                  <c:pt idx="0">
                    <c:v>Spring Fill Rates</c:v>
                  </c:pt>
                  <c:pt idx="1">
                    <c:v>Day</c:v>
                  </c:pt>
                </c:lvl>
              </c:multiLvlStrCache>
            </c:multiLvlStrRef>
          </c:cat>
          <c:val>
            <c:numRef>
              <c:f>'[Copy of Sample Charts for 2014 Program Review-1.xlsx]B.1.a chart Enrollment &amp; Fill'!$D$68:$F$68</c:f>
              <c:numCache>
                <c:formatCode>General</c:formatCode>
                <c:ptCount val="3"/>
                <c:pt idx="0">
                  <c:v>1.06</c:v>
                </c:pt>
                <c:pt idx="1">
                  <c:v>0.6</c:v>
                </c:pt>
                <c:pt idx="2">
                  <c:v>0</c:v>
                </c:pt>
              </c:numCache>
            </c:numRef>
          </c:val>
        </c:ser>
        <c:dLbls>
          <c:showLegendKey val="0"/>
          <c:showVal val="0"/>
          <c:showCatName val="0"/>
          <c:showSerName val="0"/>
          <c:showPercent val="0"/>
          <c:showBubbleSize val="0"/>
        </c:dLbls>
        <c:gapWidth val="150"/>
        <c:axId val="103011456"/>
        <c:axId val="103012992"/>
      </c:barChart>
      <c:catAx>
        <c:axId val="103011456"/>
        <c:scaling>
          <c:orientation val="minMax"/>
        </c:scaling>
        <c:delete val="0"/>
        <c:axPos val="b"/>
        <c:majorTickMark val="none"/>
        <c:minorTickMark val="none"/>
        <c:tickLblPos val="nextTo"/>
        <c:crossAx val="103012992"/>
        <c:crosses val="autoZero"/>
        <c:auto val="1"/>
        <c:lblAlgn val="ctr"/>
        <c:lblOffset val="100"/>
        <c:noMultiLvlLbl val="0"/>
      </c:catAx>
      <c:valAx>
        <c:axId val="103012992"/>
        <c:scaling>
          <c:orientation val="minMax"/>
        </c:scaling>
        <c:delete val="0"/>
        <c:axPos val="l"/>
        <c:majorGridlines/>
        <c:numFmt formatCode="General" sourceLinked="1"/>
        <c:majorTickMark val="none"/>
        <c:minorTickMark val="none"/>
        <c:tickLblPos val="nextTo"/>
        <c:crossAx val="10301145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Music- Success Rates by Time of Day</a:t>
            </a:r>
          </a:p>
          <a:p>
            <a:pPr>
              <a:defRPr/>
            </a:pPr>
            <a:r>
              <a:rPr lang="en-US"/>
              <a:t> Fall 2010-Spring 2013</a:t>
            </a:r>
          </a:p>
        </c:rich>
      </c:tx>
      <c:layout/>
      <c:overlay val="0"/>
    </c:title>
    <c:autoTitleDeleted val="0"/>
    <c:plotArea>
      <c:layout/>
      <c:barChart>
        <c:barDir val="bar"/>
        <c:grouping val="clustered"/>
        <c:varyColors val="0"/>
        <c:ser>
          <c:idx val="0"/>
          <c:order val="0"/>
          <c:tx>
            <c:strRef>
              <c:f>'[Copy of Sample Charts for 2014 Program Review-1.xlsx]B.1.c. chart Suc &amp; Ret day eve'!$C$18</c:f>
              <c:strCache>
                <c:ptCount val="1"/>
                <c:pt idx="0">
                  <c:v>Success</c:v>
                </c:pt>
              </c:strCache>
            </c:strRef>
          </c:tx>
          <c:invertIfNegative val="0"/>
          <c:dLbls>
            <c:showLegendKey val="0"/>
            <c:showVal val="1"/>
            <c:showCatName val="0"/>
            <c:showSerName val="0"/>
            <c:showPercent val="0"/>
            <c:showBubbleSize val="0"/>
            <c:showLeaderLines val="0"/>
          </c:dLbls>
          <c:cat>
            <c:strRef>
              <c:f>'[Copy of Sample Charts for 2014 Program Review-1.xlsx]B.1.c. chart Suc &amp; Ret day eve'!$B$19:$B$21</c:f>
              <c:strCache>
                <c:ptCount val="3"/>
                <c:pt idx="0">
                  <c:v>Day </c:v>
                </c:pt>
                <c:pt idx="1">
                  <c:v>Evening</c:v>
                </c:pt>
                <c:pt idx="2">
                  <c:v>Online</c:v>
                </c:pt>
              </c:strCache>
            </c:strRef>
          </c:cat>
          <c:val>
            <c:numRef>
              <c:f>'[Copy of Sample Charts for 2014 Program Review-1.xlsx]B.1.c. chart Suc &amp; Ret day eve'!$C$19:$C$21</c:f>
              <c:numCache>
                <c:formatCode>General</c:formatCode>
                <c:ptCount val="3"/>
                <c:pt idx="0">
                  <c:v>0.79</c:v>
                </c:pt>
                <c:pt idx="1">
                  <c:v>0.78</c:v>
                </c:pt>
                <c:pt idx="2">
                  <c:v>0.41</c:v>
                </c:pt>
              </c:numCache>
            </c:numRef>
          </c:val>
        </c:ser>
        <c:dLbls>
          <c:showLegendKey val="0"/>
          <c:showVal val="0"/>
          <c:showCatName val="0"/>
          <c:showSerName val="0"/>
          <c:showPercent val="0"/>
          <c:showBubbleSize val="0"/>
        </c:dLbls>
        <c:gapWidth val="150"/>
        <c:axId val="103030144"/>
        <c:axId val="103048320"/>
      </c:barChart>
      <c:catAx>
        <c:axId val="103030144"/>
        <c:scaling>
          <c:orientation val="minMax"/>
        </c:scaling>
        <c:delete val="0"/>
        <c:axPos val="l"/>
        <c:majorTickMark val="out"/>
        <c:minorTickMark val="none"/>
        <c:tickLblPos val="nextTo"/>
        <c:crossAx val="103048320"/>
        <c:crosses val="autoZero"/>
        <c:auto val="1"/>
        <c:lblAlgn val="ctr"/>
        <c:lblOffset val="100"/>
        <c:noMultiLvlLbl val="0"/>
      </c:catAx>
      <c:valAx>
        <c:axId val="103048320"/>
        <c:scaling>
          <c:orientation val="minMax"/>
          <c:max val="1"/>
          <c:min val="0"/>
        </c:scaling>
        <c:delete val="0"/>
        <c:axPos val="b"/>
        <c:majorGridlines/>
        <c:numFmt formatCode="General" sourceLinked="1"/>
        <c:majorTickMark val="out"/>
        <c:minorTickMark val="none"/>
        <c:tickLblPos val="nextTo"/>
        <c:crossAx val="103030144"/>
        <c:crosses val="autoZero"/>
        <c:crossBetween val="between"/>
        <c:majorUnit val="0.1"/>
        <c:minorUnit val="0.1"/>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Music- Retention Rates by Time of Day</a:t>
            </a:r>
          </a:p>
          <a:p>
            <a:pPr>
              <a:defRPr/>
            </a:pPr>
            <a:r>
              <a:rPr lang="en-US"/>
              <a:t> Fall 2010-Spring 2013</a:t>
            </a:r>
          </a:p>
        </c:rich>
      </c:tx>
      <c:layout/>
      <c:overlay val="0"/>
    </c:title>
    <c:autoTitleDeleted val="0"/>
    <c:plotArea>
      <c:layout/>
      <c:barChart>
        <c:barDir val="bar"/>
        <c:grouping val="clustered"/>
        <c:varyColors val="0"/>
        <c:ser>
          <c:idx val="0"/>
          <c:order val="0"/>
          <c:tx>
            <c:strRef>
              <c:f>'[Copy of Sample Charts for 2014 Program Review-1.xlsx]B.1.c. chart Suc &amp; Ret day eve'!$C$34</c:f>
              <c:strCache>
                <c:ptCount val="1"/>
                <c:pt idx="0">
                  <c:v>Retention</c:v>
                </c:pt>
              </c:strCache>
            </c:strRef>
          </c:tx>
          <c:spPr>
            <a:solidFill>
              <a:srgbClr val="00B050"/>
            </a:solidFill>
          </c:spPr>
          <c:invertIfNegative val="0"/>
          <c:dLbls>
            <c:showLegendKey val="0"/>
            <c:showVal val="1"/>
            <c:showCatName val="0"/>
            <c:showSerName val="0"/>
            <c:showPercent val="0"/>
            <c:showBubbleSize val="0"/>
            <c:showLeaderLines val="0"/>
          </c:dLbls>
          <c:cat>
            <c:strRef>
              <c:f>'[Copy of Sample Charts for 2014 Program Review-1.xlsx]B.1.c. chart Suc &amp; Ret day eve'!$B$35:$B$37</c:f>
              <c:strCache>
                <c:ptCount val="3"/>
                <c:pt idx="0">
                  <c:v>Day </c:v>
                </c:pt>
                <c:pt idx="1">
                  <c:v>Evening</c:v>
                </c:pt>
                <c:pt idx="2">
                  <c:v>Online</c:v>
                </c:pt>
              </c:strCache>
            </c:strRef>
          </c:cat>
          <c:val>
            <c:numRef>
              <c:f>'[Copy of Sample Charts for 2014 Program Review-1.xlsx]B.1.c. chart Suc &amp; Ret day eve'!$C$35:$C$37</c:f>
              <c:numCache>
                <c:formatCode>General</c:formatCode>
                <c:ptCount val="3"/>
                <c:pt idx="0">
                  <c:v>0.89</c:v>
                </c:pt>
                <c:pt idx="1">
                  <c:v>0.89</c:v>
                </c:pt>
                <c:pt idx="2">
                  <c:v>0.84</c:v>
                </c:pt>
              </c:numCache>
            </c:numRef>
          </c:val>
        </c:ser>
        <c:dLbls>
          <c:showLegendKey val="0"/>
          <c:showVal val="0"/>
          <c:showCatName val="0"/>
          <c:showSerName val="0"/>
          <c:showPercent val="0"/>
          <c:showBubbleSize val="0"/>
        </c:dLbls>
        <c:gapWidth val="150"/>
        <c:axId val="103076992"/>
        <c:axId val="103078528"/>
      </c:barChart>
      <c:catAx>
        <c:axId val="103076992"/>
        <c:scaling>
          <c:orientation val="minMax"/>
        </c:scaling>
        <c:delete val="0"/>
        <c:axPos val="l"/>
        <c:majorTickMark val="out"/>
        <c:minorTickMark val="none"/>
        <c:tickLblPos val="nextTo"/>
        <c:crossAx val="103078528"/>
        <c:crosses val="autoZero"/>
        <c:auto val="1"/>
        <c:lblAlgn val="ctr"/>
        <c:lblOffset val="100"/>
        <c:noMultiLvlLbl val="0"/>
      </c:catAx>
      <c:valAx>
        <c:axId val="103078528"/>
        <c:scaling>
          <c:orientation val="minMax"/>
          <c:max val="1"/>
          <c:min val="0"/>
        </c:scaling>
        <c:delete val="0"/>
        <c:axPos val="b"/>
        <c:majorGridlines/>
        <c:numFmt formatCode="General" sourceLinked="1"/>
        <c:majorTickMark val="out"/>
        <c:minorTickMark val="none"/>
        <c:tickLblPos val="nextTo"/>
        <c:crossAx val="103076992"/>
        <c:crosses val="autoZero"/>
        <c:crossBetween val="between"/>
        <c:majorUnit val="0.1"/>
        <c:minorUnit val="0.1"/>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Music - Success Ethnicity</a:t>
            </a:r>
          </a:p>
          <a:p>
            <a:pPr>
              <a:defRPr/>
            </a:pPr>
            <a:r>
              <a:rPr lang="en-US"/>
              <a:t> Fall 2010-Spring 2013</a:t>
            </a:r>
          </a:p>
        </c:rich>
      </c:tx>
      <c:layout/>
      <c:overlay val="0"/>
    </c:title>
    <c:autoTitleDeleted val="0"/>
    <c:plotArea>
      <c:layout/>
      <c:barChart>
        <c:barDir val="bar"/>
        <c:grouping val="clustered"/>
        <c:varyColors val="0"/>
        <c:ser>
          <c:idx val="0"/>
          <c:order val="0"/>
          <c:tx>
            <c:strRef>
              <c:f>'[Copy of Sample Charts for 2014 Program Review-1.xlsx]B.1.d chart Suc &amp; Ret by Ethnic'!$E$15</c:f>
              <c:strCache>
                <c:ptCount val="1"/>
                <c:pt idx="0">
                  <c:v>Success</c:v>
                </c:pt>
              </c:strCache>
            </c:strRef>
          </c:tx>
          <c:invertIfNegative val="0"/>
          <c:dLbls>
            <c:showLegendKey val="0"/>
            <c:showVal val="1"/>
            <c:showCatName val="0"/>
            <c:showSerName val="0"/>
            <c:showPercent val="0"/>
            <c:showBubbleSize val="0"/>
            <c:showLeaderLines val="0"/>
          </c:dLbls>
          <c:cat>
            <c:strRef>
              <c:f>'[Copy of Sample Charts for 2014 Program Review-1.xlsx]B.1.d chart Suc &amp; Ret by Ethnic'!$D$16:$D$20</c:f>
              <c:strCache>
                <c:ptCount val="5"/>
                <c:pt idx="0">
                  <c:v>African American</c:v>
                </c:pt>
                <c:pt idx="1">
                  <c:v>Hispanic</c:v>
                </c:pt>
                <c:pt idx="2">
                  <c:v>White</c:v>
                </c:pt>
                <c:pt idx="3">
                  <c:v>Other</c:v>
                </c:pt>
                <c:pt idx="4">
                  <c:v>Unknown</c:v>
                </c:pt>
              </c:strCache>
            </c:strRef>
          </c:cat>
          <c:val>
            <c:numRef>
              <c:f>'[Copy of Sample Charts for 2014 Program Review-1.xlsx]B.1.d chart Suc &amp; Ret by Ethnic'!$E$16:$E$20</c:f>
              <c:numCache>
                <c:formatCode>General</c:formatCode>
                <c:ptCount val="5"/>
                <c:pt idx="0">
                  <c:v>0.93</c:v>
                </c:pt>
                <c:pt idx="1">
                  <c:v>0.77</c:v>
                </c:pt>
                <c:pt idx="2">
                  <c:v>0.87</c:v>
                </c:pt>
                <c:pt idx="3">
                  <c:v>0.79</c:v>
                </c:pt>
                <c:pt idx="4">
                  <c:v>0.89</c:v>
                </c:pt>
              </c:numCache>
            </c:numRef>
          </c:val>
        </c:ser>
        <c:dLbls>
          <c:showLegendKey val="0"/>
          <c:showVal val="0"/>
          <c:showCatName val="0"/>
          <c:showSerName val="0"/>
          <c:showPercent val="0"/>
          <c:showBubbleSize val="0"/>
        </c:dLbls>
        <c:gapWidth val="150"/>
        <c:axId val="103094528"/>
        <c:axId val="103124992"/>
      </c:barChart>
      <c:catAx>
        <c:axId val="103094528"/>
        <c:scaling>
          <c:orientation val="minMax"/>
        </c:scaling>
        <c:delete val="0"/>
        <c:axPos val="l"/>
        <c:majorTickMark val="out"/>
        <c:minorTickMark val="none"/>
        <c:tickLblPos val="nextTo"/>
        <c:crossAx val="103124992"/>
        <c:crosses val="autoZero"/>
        <c:auto val="1"/>
        <c:lblAlgn val="ctr"/>
        <c:lblOffset val="100"/>
        <c:noMultiLvlLbl val="0"/>
      </c:catAx>
      <c:valAx>
        <c:axId val="103124992"/>
        <c:scaling>
          <c:orientation val="minMax"/>
          <c:max val="1"/>
          <c:min val="0"/>
        </c:scaling>
        <c:delete val="0"/>
        <c:axPos val="b"/>
        <c:majorGridlines/>
        <c:numFmt formatCode="General" sourceLinked="1"/>
        <c:majorTickMark val="out"/>
        <c:minorTickMark val="none"/>
        <c:tickLblPos val="nextTo"/>
        <c:crossAx val="103094528"/>
        <c:crosses val="autoZero"/>
        <c:crossBetween val="between"/>
        <c:majorUnit val="0.1"/>
        <c:minorUnit val="0.1"/>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Music - Retention Ethnicity</a:t>
            </a:r>
          </a:p>
          <a:p>
            <a:pPr>
              <a:defRPr/>
            </a:pPr>
            <a:r>
              <a:rPr lang="en-US"/>
              <a:t> Fall 2010-Spring 2013</a:t>
            </a:r>
          </a:p>
        </c:rich>
      </c:tx>
      <c:layout/>
      <c:overlay val="0"/>
    </c:title>
    <c:autoTitleDeleted val="0"/>
    <c:plotArea>
      <c:layout/>
      <c:barChart>
        <c:barDir val="bar"/>
        <c:grouping val="clustered"/>
        <c:varyColors val="0"/>
        <c:ser>
          <c:idx val="0"/>
          <c:order val="0"/>
          <c:tx>
            <c:strRef>
              <c:f>'[Copy of Sample Charts for 2014 Program Review-1.xlsx]B.1.d chart Suc &amp; Ret by Ethnic'!$E$34</c:f>
              <c:strCache>
                <c:ptCount val="1"/>
                <c:pt idx="0">
                  <c:v>Retention</c:v>
                </c:pt>
              </c:strCache>
            </c:strRef>
          </c:tx>
          <c:spPr>
            <a:solidFill>
              <a:srgbClr val="00B050"/>
            </a:solidFill>
          </c:spPr>
          <c:invertIfNegative val="0"/>
          <c:dLbls>
            <c:showLegendKey val="0"/>
            <c:showVal val="1"/>
            <c:showCatName val="0"/>
            <c:showSerName val="0"/>
            <c:showPercent val="0"/>
            <c:showBubbleSize val="0"/>
            <c:showLeaderLines val="0"/>
          </c:dLbls>
          <c:cat>
            <c:strRef>
              <c:f>'[Copy of Sample Charts for 2014 Program Review-1.xlsx]B.1.d chart Suc &amp; Ret by Ethnic'!$D$35:$D$39</c:f>
              <c:strCache>
                <c:ptCount val="5"/>
                <c:pt idx="0">
                  <c:v>African American</c:v>
                </c:pt>
                <c:pt idx="1">
                  <c:v>Hispanic</c:v>
                </c:pt>
                <c:pt idx="2">
                  <c:v>White</c:v>
                </c:pt>
                <c:pt idx="3">
                  <c:v>Other</c:v>
                </c:pt>
                <c:pt idx="4">
                  <c:v>Unknown</c:v>
                </c:pt>
              </c:strCache>
            </c:strRef>
          </c:cat>
          <c:val>
            <c:numRef>
              <c:f>'[Copy of Sample Charts for 2014 Program Review-1.xlsx]B.1.d chart Suc &amp; Ret by Ethnic'!$E$35:$E$39</c:f>
              <c:numCache>
                <c:formatCode>General</c:formatCode>
                <c:ptCount val="5"/>
                <c:pt idx="0">
                  <c:v>0.96</c:v>
                </c:pt>
                <c:pt idx="1">
                  <c:v>0.88</c:v>
                </c:pt>
                <c:pt idx="2">
                  <c:v>0.93</c:v>
                </c:pt>
                <c:pt idx="3">
                  <c:v>0.97</c:v>
                </c:pt>
                <c:pt idx="4">
                  <c:v>0.89</c:v>
                </c:pt>
              </c:numCache>
            </c:numRef>
          </c:val>
        </c:ser>
        <c:dLbls>
          <c:showLegendKey val="0"/>
          <c:showVal val="0"/>
          <c:showCatName val="0"/>
          <c:showSerName val="0"/>
          <c:showPercent val="0"/>
          <c:showBubbleSize val="0"/>
        </c:dLbls>
        <c:gapWidth val="150"/>
        <c:axId val="103132544"/>
        <c:axId val="103150720"/>
      </c:barChart>
      <c:catAx>
        <c:axId val="103132544"/>
        <c:scaling>
          <c:orientation val="minMax"/>
        </c:scaling>
        <c:delete val="0"/>
        <c:axPos val="l"/>
        <c:majorTickMark val="out"/>
        <c:minorTickMark val="none"/>
        <c:tickLblPos val="nextTo"/>
        <c:crossAx val="103150720"/>
        <c:crosses val="autoZero"/>
        <c:auto val="1"/>
        <c:lblAlgn val="ctr"/>
        <c:lblOffset val="100"/>
        <c:noMultiLvlLbl val="0"/>
      </c:catAx>
      <c:valAx>
        <c:axId val="103150720"/>
        <c:scaling>
          <c:orientation val="minMax"/>
          <c:max val="1"/>
          <c:min val="0"/>
        </c:scaling>
        <c:delete val="0"/>
        <c:axPos val="b"/>
        <c:majorGridlines/>
        <c:numFmt formatCode="General" sourceLinked="1"/>
        <c:majorTickMark val="out"/>
        <c:minorTickMark val="none"/>
        <c:tickLblPos val="nextTo"/>
        <c:crossAx val="103132544"/>
        <c:crosses val="autoZero"/>
        <c:crossBetween val="between"/>
        <c:majorUnit val="0.1"/>
        <c:minorUnit val="0.1"/>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E2CEE-692F-4066-A32F-52E1E3DF8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2977</Words>
  <Characters>16970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Amidon</dc:creator>
  <cp:lastModifiedBy>Linda Amidon</cp:lastModifiedBy>
  <cp:revision>4</cp:revision>
  <cp:lastPrinted>2013-11-14T21:50:00Z</cp:lastPrinted>
  <dcterms:created xsi:type="dcterms:W3CDTF">2014-02-26T00:58:00Z</dcterms:created>
  <dcterms:modified xsi:type="dcterms:W3CDTF">2014-04-14T17:34:00Z</dcterms:modified>
</cp:coreProperties>
</file>