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B9583E" w:rsidP="00B9583E">
            <w:pPr>
              <w:snapToGrid w:val="0"/>
              <w:spacing w:after="0"/>
              <w:rPr>
                <w:rFonts w:ascii="Arial Narrow" w:hAnsi="Arial Narrow" w:cs="Arial"/>
                <w:b/>
                <w:sz w:val="28"/>
              </w:rPr>
            </w:pPr>
            <w:r>
              <w:rPr>
                <w:rFonts w:ascii="Arial Narrow" w:hAnsi="Arial Narrow" w:cs="Arial"/>
                <w:b/>
                <w:sz w:val="28"/>
              </w:rPr>
              <w:t>Dental Assistant</w:t>
            </w:r>
            <w:r w:rsidR="00D41CA7">
              <w:rPr>
                <w:rFonts w:ascii="Arial Narrow" w:hAnsi="Arial Narrow" w:cs="Arial"/>
                <w:b/>
                <w:sz w:val="28"/>
              </w:rPr>
              <w:t xml:space="preserve"> (</w:t>
            </w:r>
            <w:r>
              <w:rPr>
                <w:rFonts w:ascii="Arial Narrow" w:hAnsi="Arial Narrow" w:cs="Arial"/>
                <w:b/>
                <w:sz w:val="28"/>
              </w:rPr>
              <w:t>DA</w:t>
            </w:r>
            <w:r w:rsidR="006F17F5">
              <w:rPr>
                <w:rFonts w:ascii="Arial Narrow" w:hAnsi="Arial Narrow" w:cs="Arial"/>
                <w:b/>
                <w:sz w:val="28"/>
              </w:rPr>
              <w:t xml:space="preserve">) </w:t>
            </w:r>
            <w:r w:rsidR="00E945BE" w:rsidRPr="00E945BE">
              <w:rPr>
                <w:rFonts w:ascii="Arial Narrow" w:hAnsi="Arial Narrow" w:cs="Arial"/>
                <w:b/>
                <w:sz w:val="28"/>
              </w:rPr>
              <w:t>Certificate and D</w:t>
            </w:r>
            <w:r w:rsidR="005811AD" w:rsidRPr="00E945BE">
              <w:rPr>
                <w:rFonts w:ascii="Arial Narrow" w:hAnsi="Arial Narrow" w:cs="Arial"/>
                <w:b/>
                <w:sz w:val="28"/>
              </w:rPr>
              <w:t>egree</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B9583E">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sidR="00B9583E">
              <w:rPr>
                <w:rFonts w:ascii="Arial Narrow" w:hAnsi="Arial Narrow" w:cs="Arial"/>
                <w:b/>
              </w:rPr>
              <w:t>Betsy Lindbergh</w:t>
            </w:r>
            <w:r w:rsidR="00D41CA7">
              <w:rPr>
                <w:rFonts w:ascii="Arial Narrow" w:hAnsi="Arial Narrow" w:cs="Arial"/>
                <w:b/>
              </w:rPr>
              <w:t xml:space="preserve">, </w:t>
            </w:r>
            <w:r w:rsidR="00B9583E">
              <w:rPr>
                <w:rFonts w:ascii="Arial Narrow" w:hAnsi="Arial Narrow" w:cs="Arial"/>
                <w:b/>
              </w:rPr>
              <w:t>Martha Garcia</w:t>
            </w:r>
            <w:r w:rsidR="00D41CA7">
              <w:rPr>
                <w:rFonts w:ascii="Arial Narrow" w:hAnsi="Arial Narrow" w:cs="Arial"/>
                <w:b/>
              </w:rPr>
              <w:t xml:space="preserve"> </w:t>
            </w:r>
            <w:r w:rsidR="00E945BE">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6A48A7" w:rsidRDefault="006F4B58" w:rsidP="00B9583E">
            <w:pPr>
              <w:autoSpaceDE w:val="0"/>
              <w:autoSpaceDN w:val="0"/>
              <w:adjustRightInd w:val="0"/>
              <w:spacing w:after="0" w:line="240" w:lineRule="auto"/>
              <w:rPr>
                <w:rFonts w:ascii="Arial Narrow" w:hAnsi="Arial Narrow" w:cs="Arial"/>
                <w:b/>
              </w:rPr>
            </w:pPr>
            <w:r>
              <w:rPr>
                <w:rFonts w:ascii="ArialMT" w:hAnsi="ArialMT" w:cs="ArialMT"/>
                <w:sz w:val="18"/>
                <w:szCs w:val="18"/>
              </w:rPr>
              <w:t xml:space="preserve">The </w:t>
            </w:r>
            <w:r w:rsidR="00B9583E">
              <w:rPr>
                <w:rFonts w:ascii="ArialMT" w:hAnsi="ArialMT" w:cs="ArialMT"/>
                <w:sz w:val="18"/>
                <w:szCs w:val="18"/>
              </w:rPr>
              <w:t>Dental Assistant</w:t>
            </w:r>
            <w:r>
              <w:rPr>
                <w:rFonts w:ascii="ArialMT" w:hAnsi="ArialMT" w:cs="ArialMT"/>
                <w:sz w:val="18"/>
                <w:szCs w:val="18"/>
              </w:rPr>
              <w:t xml:space="preserve"> Program is designed to provide the education necessary for licensure eligibility and practice as a </w:t>
            </w:r>
            <w:r w:rsidR="00B9583E">
              <w:rPr>
                <w:rFonts w:ascii="ArialMT" w:hAnsi="ArialMT" w:cs="ArialMT"/>
                <w:sz w:val="18"/>
                <w:szCs w:val="18"/>
              </w:rPr>
              <w:t xml:space="preserve">Dental Assistant (DA). </w:t>
            </w:r>
            <w:r>
              <w:rPr>
                <w:rFonts w:ascii="ArialMT" w:hAnsi="ArialMT" w:cs="ArialMT"/>
                <w:sz w:val="18"/>
                <w:szCs w:val="18"/>
              </w:rPr>
              <w:t>Acceptance into the program requires successful completion of the application and selection processes.</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ED7AD3"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B9583E" w:rsidRPr="006F17F5" w:rsidRDefault="00B9583E"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B9583E" w:rsidRPr="006F17F5" w:rsidRDefault="00B9583E"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B9583E" w:rsidRPr="006F17F5" w:rsidRDefault="00B9583E"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B9583E" w:rsidRPr="006F17F5" w:rsidRDefault="00B9583E"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B9583E">
            <w:pPr>
              <w:snapToGrid w:val="0"/>
              <w:spacing w:after="0"/>
              <w:rPr>
                <w:rFonts w:ascii="Arial Narrow" w:hAnsi="Arial Narrow" w:cs="Arial"/>
                <w:b/>
              </w:rPr>
            </w:pPr>
            <w:r w:rsidRPr="00745317">
              <w:rPr>
                <w:rFonts w:ascii="Arial Narrow" w:hAnsi="Arial Narrow" w:cs="Arial"/>
                <w:b/>
              </w:rPr>
              <w:t xml:space="preserve">Completing the </w:t>
            </w:r>
            <w:r w:rsidR="00B9583E">
              <w:rPr>
                <w:rFonts w:ascii="Arial Narrow" w:hAnsi="Arial Narrow" w:cs="Arial"/>
                <w:b/>
              </w:rPr>
              <w:t>DA</w:t>
            </w:r>
            <w:r w:rsidRPr="00745317">
              <w:rPr>
                <w:rFonts w:ascii="Arial Narrow" w:hAnsi="Arial Narrow" w:cs="Arial"/>
                <w:b/>
              </w:rPr>
              <w:t xml:space="preserve"> </w:t>
            </w:r>
            <w:r w:rsidR="007F7CE0" w:rsidRPr="00745317">
              <w:rPr>
                <w:rFonts w:ascii="Arial Narrow" w:hAnsi="Arial Narrow" w:cs="Arial"/>
                <w:b/>
              </w:rPr>
              <w:t>Certificate/</w:t>
            </w:r>
            <w:r w:rsidR="00D14B9B">
              <w:rPr>
                <w:rFonts w:ascii="Arial Narrow" w:hAnsi="Arial Narrow" w:cs="Arial"/>
                <w:b/>
              </w:rPr>
              <w:t>Degree/</w:t>
            </w:r>
            <w:r w:rsidR="007F7CE0" w:rsidRPr="00745317">
              <w:rPr>
                <w:rFonts w:ascii="Arial Narrow" w:hAnsi="Arial Narrow" w:cs="Arial"/>
                <w:b/>
              </w:rPr>
              <w:t>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w:t>
            </w:r>
            <w:r w:rsidR="00BF2C05">
              <w:rPr>
                <w:rFonts w:ascii="Arial Narrow" w:hAnsi="Arial Narrow" w:cs="Arial"/>
                <w:b/>
              </w:rPr>
              <w:t xml:space="preserve">primarily on critical thinking and personal responsibility while covering </w:t>
            </w:r>
            <w:r w:rsidR="00007DC6">
              <w:rPr>
                <w:rFonts w:ascii="Arial Narrow" w:hAnsi="Arial Narrow" w:cs="Arial"/>
                <w:b/>
              </w:rPr>
              <w:t xml:space="preserve">communication skills,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B9583E">
              <w:rPr>
                <w:rFonts w:ascii="Arial Narrow" w:hAnsi="Arial Narrow" w:cs="Arial"/>
                <w:b/>
              </w:rPr>
              <w:t>DA</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AF587E" w:rsidRDefault="00AF587E" w:rsidP="00157568">
      <w:pPr>
        <w:spacing w:after="0"/>
        <w:rPr>
          <w:rFonts w:ascii="Arial Narrow" w:hAnsi="Arial Narrow" w:cs="Arial"/>
          <w:b/>
          <w:sz w:val="24"/>
          <w:szCs w:val="24"/>
        </w:rPr>
      </w:pPr>
    </w:p>
    <w:p w:rsidR="003F5825" w:rsidRDefault="003F5825" w:rsidP="00157568">
      <w:pPr>
        <w:spacing w:after="0"/>
        <w:rPr>
          <w:rFonts w:ascii="Arial Narrow" w:hAnsi="Arial Narrow" w:cs="Arial"/>
          <w:b/>
          <w:sz w:val="24"/>
          <w:szCs w:val="24"/>
        </w:rPr>
      </w:pPr>
      <w:r w:rsidRPr="00E945BE">
        <w:rPr>
          <w:rFonts w:ascii="Arial Narrow" w:hAnsi="Arial Narrow" w:cs="Arial"/>
          <w:b/>
          <w:sz w:val="24"/>
          <w:szCs w:val="24"/>
        </w:rPr>
        <w:t>Please include the outcomes that have been designed for your courses.</w:t>
      </w:r>
    </w:p>
    <w:p w:rsidR="00AF587E" w:rsidRDefault="00AF587E" w:rsidP="00157568">
      <w:pPr>
        <w:spacing w:after="0"/>
        <w:rPr>
          <w:rFonts w:ascii="Arial Narrow" w:hAnsi="Arial Narrow" w:cs="Arial"/>
          <w:b/>
          <w:sz w:val="24"/>
          <w:szCs w:val="24"/>
        </w:rPr>
      </w:pPr>
    </w:p>
    <w:tbl>
      <w:tblPr>
        <w:tblStyle w:val="TableGrid"/>
        <w:tblW w:w="13788" w:type="dxa"/>
        <w:tblLook w:val="04A0" w:firstRow="1" w:lastRow="0" w:firstColumn="1" w:lastColumn="0" w:noHBand="0" w:noVBand="1"/>
      </w:tblPr>
      <w:tblGrid>
        <w:gridCol w:w="1098"/>
        <w:gridCol w:w="12690"/>
      </w:tblGrid>
      <w:tr w:rsidR="00B9583E" w:rsidRPr="00B9583E" w:rsidTr="00B9583E">
        <w:tc>
          <w:tcPr>
            <w:tcW w:w="1098" w:type="dxa"/>
          </w:tcPr>
          <w:p w:rsidR="00B9583E" w:rsidRPr="00B9583E" w:rsidRDefault="00B9583E" w:rsidP="00B9583E">
            <w:pPr>
              <w:rPr>
                <w:rFonts w:ascii="Arial Narrow" w:hAnsi="Arial Narrow"/>
                <w:b/>
              </w:rPr>
            </w:pPr>
            <w:r w:rsidRPr="00B9583E">
              <w:rPr>
                <w:rFonts w:ascii="Arial Narrow" w:hAnsi="Arial Narrow"/>
                <w:b/>
              </w:rPr>
              <w:t xml:space="preserve">Course </w:t>
            </w:r>
          </w:p>
        </w:tc>
        <w:tc>
          <w:tcPr>
            <w:tcW w:w="12690" w:type="dxa"/>
          </w:tcPr>
          <w:p w:rsidR="00B9583E" w:rsidRPr="00B9583E" w:rsidRDefault="00B9583E" w:rsidP="00B9583E">
            <w:pPr>
              <w:ind w:left="72"/>
              <w:rPr>
                <w:rFonts w:ascii="Arial Narrow" w:hAnsi="Arial Narrow"/>
                <w:b/>
              </w:rPr>
            </w:pPr>
            <w:r w:rsidRPr="00B9583E">
              <w:rPr>
                <w:rFonts w:ascii="Arial Narrow" w:hAnsi="Arial Narrow"/>
                <w:b/>
              </w:rPr>
              <w:t xml:space="preserve">Student Learning Outcomes </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AHP 100</w:t>
            </w:r>
          </w:p>
        </w:tc>
        <w:tc>
          <w:tcPr>
            <w:tcW w:w="12690" w:type="dxa"/>
          </w:tcPr>
          <w:p w:rsidR="00B9583E" w:rsidRPr="00787A22" w:rsidRDefault="00B9583E" w:rsidP="00AF587E">
            <w:pPr>
              <w:numPr>
                <w:ilvl w:val="0"/>
                <w:numId w:val="4"/>
              </w:numPr>
              <w:tabs>
                <w:tab w:val="clear" w:pos="720"/>
              </w:tabs>
              <w:ind w:left="342" w:hanging="270"/>
              <w:rPr>
                <w:rFonts w:ascii="Arial Narrow" w:hAnsi="Arial Narrow"/>
              </w:rPr>
            </w:pPr>
            <w:r w:rsidRPr="00787A22">
              <w:rPr>
                <w:rFonts w:ascii="Arial Narrow" w:hAnsi="Arial Narrow"/>
              </w:rPr>
              <w:t xml:space="preserve">To build many medical words from Greek and Latin prefixes, suffixes, word roots, and combining forms. ILO1, ILO2 </w:t>
            </w:r>
          </w:p>
          <w:p w:rsidR="00B9583E" w:rsidRPr="00787A22" w:rsidRDefault="00B9583E" w:rsidP="00AF587E">
            <w:pPr>
              <w:numPr>
                <w:ilvl w:val="0"/>
                <w:numId w:val="4"/>
              </w:numPr>
              <w:tabs>
                <w:tab w:val="clear" w:pos="720"/>
              </w:tabs>
              <w:ind w:left="342" w:hanging="270"/>
              <w:rPr>
                <w:rFonts w:ascii="Arial Narrow" w:hAnsi="Arial Narrow"/>
              </w:rPr>
            </w:pPr>
            <w:r w:rsidRPr="00787A22">
              <w:rPr>
                <w:rFonts w:ascii="Arial Narrow" w:hAnsi="Arial Narrow"/>
              </w:rPr>
              <w:t xml:space="preserve">To define medical words by analyzing Greek and Latin parts ILO1, ILO2 </w:t>
            </w:r>
          </w:p>
          <w:p w:rsidR="00B9583E" w:rsidRPr="00787A22" w:rsidRDefault="00B9583E" w:rsidP="00AF587E">
            <w:pPr>
              <w:numPr>
                <w:ilvl w:val="0"/>
                <w:numId w:val="4"/>
              </w:numPr>
              <w:tabs>
                <w:tab w:val="clear" w:pos="720"/>
              </w:tabs>
              <w:ind w:left="342" w:hanging="270"/>
              <w:rPr>
                <w:rFonts w:ascii="Arial Narrow" w:hAnsi="Arial Narrow"/>
              </w:rPr>
            </w:pPr>
            <w:r w:rsidRPr="00787A22">
              <w:rPr>
                <w:rFonts w:ascii="Arial Narrow" w:hAnsi="Arial Narrow"/>
              </w:rPr>
              <w:t xml:space="preserve">To spell medical words correctly ILO1, ILO2 </w:t>
            </w:r>
          </w:p>
          <w:p w:rsidR="00B9583E" w:rsidRPr="00B9583E" w:rsidRDefault="00B9583E" w:rsidP="00AF587E">
            <w:pPr>
              <w:numPr>
                <w:ilvl w:val="0"/>
                <w:numId w:val="4"/>
              </w:numPr>
              <w:tabs>
                <w:tab w:val="clear" w:pos="720"/>
              </w:tabs>
              <w:ind w:left="342" w:hanging="270"/>
              <w:rPr>
                <w:rFonts w:ascii="Arial Narrow" w:hAnsi="Arial Narrow"/>
              </w:rPr>
            </w:pPr>
            <w:r w:rsidRPr="00787A22">
              <w:rPr>
                <w:rFonts w:ascii="Arial Narrow" w:hAnsi="Arial Narrow"/>
              </w:rPr>
              <w:t>To recall acceptable medical abbreviations that represents phrases and terms ILO1, ILO2</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101</w:t>
            </w:r>
          </w:p>
        </w:tc>
        <w:tc>
          <w:tcPr>
            <w:tcW w:w="12690" w:type="dxa"/>
          </w:tcPr>
          <w:p w:rsidR="00B9583E" w:rsidRPr="003B71C0" w:rsidRDefault="00B9583E" w:rsidP="00AF587E">
            <w:pPr>
              <w:numPr>
                <w:ilvl w:val="0"/>
                <w:numId w:val="5"/>
              </w:numPr>
              <w:tabs>
                <w:tab w:val="clear" w:pos="720"/>
              </w:tabs>
              <w:ind w:left="342" w:hanging="270"/>
              <w:rPr>
                <w:rFonts w:ascii="Arial Narrow" w:hAnsi="Arial Narrow"/>
              </w:rPr>
            </w:pPr>
            <w:r w:rsidRPr="003B71C0">
              <w:rPr>
                <w:rFonts w:ascii="Arial Narrow" w:hAnsi="Arial Narrow"/>
              </w:rPr>
              <w:t xml:space="preserve">Properly define caries. (ILO2, ILO3) </w:t>
            </w:r>
          </w:p>
          <w:p w:rsidR="00B9583E" w:rsidRPr="003B71C0" w:rsidRDefault="00B9583E" w:rsidP="00AF587E">
            <w:pPr>
              <w:numPr>
                <w:ilvl w:val="0"/>
                <w:numId w:val="5"/>
              </w:numPr>
              <w:tabs>
                <w:tab w:val="clear" w:pos="720"/>
              </w:tabs>
              <w:ind w:left="342" w:hanging="270"/>
              <w:rPr>
                <w:rFonts w:ascii="Arial Narrow" w:hAnsi="Arial Narrow"/>
              </w:rPr>
            </w:pPr>
            <w:r w:rsidRPr="003B71C0">
              <w:rPr>
                <w:rFonts w:ascii="Arial Narrow" w:hAnsi="Arial Narrow"/>
              </w:rPr>
              <w:t xml:space="preserve">Identify 2 common complaints, symptoms, or data that may indicate a medically compromised patient that should be discussed with the dentist or dental hygienist. (ILO2, ILO3) </w:t>
            </w:r>
          </w:p>
          <w:p w:rsidR="00B9583E" w:rsidRPr="00B9583E" w:rsidRDefault="00B9583E" w:rsidP="00AF587E">
            <w:pPr>
              <w:numPr>
                <w:ilvl w:val="0"/>
                <w:numId w:val="5"/>
              </w:numPr>
              <w:tabs>
                <w:tab w:val="clear" w:pos="720"/>
              </w:tabs>
              <w:ind w:left="342" w:hanging="270"/>
              <w:rPr>
                <w:rFonts w:ascii="Arial Narrow" w:hAnsi="Arial Narrow"/>
              </w:rPr>
            </w:pPr>
            <w:r w:rsidRPr="003B71C0">
              <w:rPr>
                <w:rFonts w:ascii="Arial Narrow" w:hAnsi="Arial Narrow"/>
              </w:rPr>
              <w:t>Identify the members of the dental health team and their roles in gathering patient information and assessment.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102</w:t>
            </w:r>
          </w:p>
          <w:p w:rsidR="00B9583E" w:rsidRPr="00B9583E" w:rsidRDefault="00B9583E" w:rsidP="00B9583E">
            <w:pPr>
              <w:rPr>
                <w:rFonts w:ascii="Arial Narrow" w:hAnsi="Arial Narrow"/>
              </w:rPr>
            </w:pPr>
          </w:p>
        </w:tc>
        <w:tc>
          <w:tcPr>
            <w:tcW w:w="12690" w:type="dxa"/>
          </w:tcPr>
          <w:p w:rsidR="00B9583E" w:rsidRPr="003B71C0" w:rsidRDefault="00B9583E" w:rsidP="00AF587E">
            <w:pPr>
              <w:numPr>
                <w:ilvl w:val="0"/>
                <w:numId w:val="6"/>
              </w:numPr>
              <w:tabs>
                <w:tab w:val="clear" w:pos="720"/>
              </w:tabs>
              <w:ind w:left="342" w:hanging="270"/>
              <w:rPr>
                <w:rFonts w:ascii="Arial Narrow" w:hAnsi="Arial Narrow"/>
              </w:rPr>
            </w:pPr>
            <w:r w:rsidRPr="003B71C0">
              <w:rPr>
                <w:rFonts w:ascii="Arial Narrow" w:hAnsi="Arial Narrow"/>
              </w:rPr>
              <w:t xml:space="preserve">Identify the components of the x-ray machine and their individual functions. (ILO2, ILO3) </w:t>
            </w:r>
          </w:p>
          <w:p w:rsidR="00B9583E" w:rsidRPr="003B71C0" w:rsidRDefault="00B9583E" w:rsidP="00AF587E">
            <w:pPr>
              <w:numPr>
                <w:ilvl w:val="0"/>
                <w:numId w:val="6"/>
              </w:numPr>
              <w:tabs>
                <w:tab w:val="clear" w:pos="720"/>
              </w:tabs>
              <w:ind w:left="342" w:hanging="270"/>
              <w:rPr>
                <w:rFonts w:ascii="Arial Narrow" w:hAnsi="Arial Narrow"/>
              </w:rPr>
            </w:pPr>
            <w:r w:rsidRPr="003B71C0">
              <w:rPr>
                <w:rFonts w:ascii="Arial Narrow" w:hAnsi="Arial Narrow"/>
              </w:rPr>
              <w:t xml:space="preserve">Define Dental intraoral film and describe intraoral film packaging. (ILO2, ILO3) </w:t>
            </w:r>
          </w:p>
          <w:p w:rsidR="00B9583E" w:rsidRPr="00B9583E" w:rsidRDefault="00B9583E" w:rsidP="00AF587E">
            <w:pPr>
              <w:numPr>
                <w:ilvl w:val="0"/>
                <w:numId w:val="6"/>
              </w:numPr>
              <w:tabs>
                <w:tab w:val="clear" w:pos="720"/>
              </w:tabs>
              <w:ind w:left="342" w:hanging="270"/>
              <w:rPr>
                <w:rFonts w:ascii="Arial Narrow" w:hAnsi="Arial Narrow"/>
              </w:rPr>
            </w:pPr>
            <w:r w:rsidRPr="003B71C0">
              <w:rPr>
                <w:rFonts w:ascii="Arial Narrow" w:hAnsi="Arial Narrow"/>
              </w:rPr>
              <w:t>Describe duplicating film.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103</w:t>
            </w:r>
          </w:p>
        </w:tc>
        <w:tc>
          <w:tcPr>
            <w:tcW w:w="12690" w:type="dxa"/>
          </w:tcPr>
          <w:p w:rsidR="00B9583E" w:rsidRPr="003B71C0" w:rsidRDefault="00B9583E" w:rsidP="00AF587E">
            <w:pPr>
              <w:numPr>
                <w:ilvl w:val="0"/>
                <w:numId w:val="7"/>
              </w:numPr>
              <w:tabs>
                <w:tab w:val="clear" w:pos="720"/>
              </w:tabs>
              <w:ind w:left="342" w:hanging="270"/>
              <w:rPr>
                <w:rFonts w:ascii="Arial Narrow" w:hAnsi="Arial Narrow"/>
              </w:rPr>
            </w:pPr>
            <w:r w:rsidRPr="003B71C0">
              <w:rPr>
                <w:rFonts w:ascii="Arial Narrow" w:hAnsi="Arial Narrow"/>
              </w:rPr>
              <w:t xml:space="preserve">Determine impression for a </w:t>
            </w:r>
            <w:r w:rsidRPr="00B9583E">
              <w:rPr>
                <w:rFonts w:ascii="Arial Narrow" w:hAnsi="Arial Narrow"/>
              </w:rPr>
              <w:t>specific</w:t>
            </w:r>
            <w:r w:rsidRPr="003B71C0">
              <w:rPr>
                <w:rFonts w:ascii="Arial Narrow" w:hAnsi="Arial Narrow"/>
              </w:rPr>
              <w:t xml:space="preserve"> procedure. (ILO2, ILO3) </w:t>
            </w:r>
          </w:p>
          <w:p w:rsidR="00B9583E" w:rsidRPr="003B71C0" w:rsidRDefault="00B9583E" w:rsidP="00AF587E">
            <w:pPr>
              <w:numPr>
                <w:ilvl w:val="0"/>
                <w:numId w:val="7"/>
              </w:numPr>
              <w:tabs>
                <w:tab w:val="clear" w:pos="720"/>
              </w:tabs>
              <w:ind w:left="342" w:hanging="270"/>
              <w:rPr>
                <w:rFonts w:ascii="Arial Narrow" w:hAnsi="Arial Narrow"/>
              </w:rPr>
            </w:pPr>
            <w:r w:rsidRPr="003B71C0">
              <w:rPr>
                <w:rFonts w:ascii="Arial Narrow" w:hAnsi="Arial Narrow"/>
              </w:rPr>
              <w:t xml:space="preserve">List the desirable qualities of an impression material. (ILO2, ILO3) </w:t>
            </w:r>
          </w:p>
          <w:p w:rsidR="00B9583E" w:rsidRPr="00B9583E" w:rsidRDefault="00B9583E" w:rsidP="00AF587E">
            <w:pPr>
              <w:numPr>
                <w:ilvl w:val="0"/>
                <w:numId w:val="7"/>
              </w:numPr>
              <w:tabs>
                <w:tab w:val="clear" w:pos="720"/>
              </w:tabs>
              <w:ind w:left="342" w:hanging="270"/>
              <w:rPr>
                <w:rFonts w:ascii="Arial Narrow" w:hAnsi="Arial Narrow"/>
              </w:rPr>
            </w:pPr>
            <w:r w:rsidRPr="003B71C0">
              <w:rPr>
                <w:rFonts w:ascii="Arial Narrow" w:hAnsi="Arial Narrow"/>
              </w:rPr>
              <w:t>Differentiate between a model, cast and die.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104</w:t>
            </w:r>
          </w:p>
        </w:tc>
        <w:tc>
          <w:tcPr>
            <w:tcW w:w="12690" w:type="dxa"/>
          </w:tcPr>
          <w:p w:rsidR="00B9583E" w:rsidRPr="003B71C0" w:rsidRDefault="00B9583E" w:rsidP="00AF587E">
            <w:pPr>
              <w:numPr>
                <w:ilvl w:val="0"/>
                <w:numId w:val="8"/>
              </w:numPr>
              <w:tabs>
                <w:tab w:val="clear" w:pos="720"/>
              </w:tabs>
              <w:ind w:left="342" w:hanging="270"/>
              <w:rPr>
                <w:rFonts w:ascii="Arial Narrow" w:hAnsi="Arial Narrow"/>
              </w:rPr>
            </w:pPr>
            <w:r w:rsidRPr="003B71C0">
              <w:rPr>
                <w:rFonts w:ascii="Arial Narrow" w:hAnsi="Arial Narrow"/>
              </w:rPr>
              <w:t xml:space="preserve">Properly duplicate basic chairside duties of a dental assistant in a general dental practice. (ILO2, ILO3) </w:t>
            </w:r>
          </w:p>
          <w:p w:rsidR="00B9583E" w:rsidRPr="00B9583E" w:rsidRDefault="00B9583E" w:rsidP="00AF587E">
            <w:pPr>
              <w:numPr>
                <w:ilvl w:val="0"/>
                <w:numId w:val="8"/>
              </w:numPr>
              <w:tabs>
                <w:tab w:val="clear" w:pos="720"/>
              </w:tabs>
              <w:ind w:left="342" w:hanging="270"/>
              <w:rPr>
                <w:rFonts w:ascii="Arial Narrow" w:hAnsi="Arial Narrow"/>
              </w:rPr>
            </w:pPr>
            <w:r w:rsidRPr="003B71C0">
              <w:rPr>
                <w:rFonts w:ascii="Arial Narrow" w:hAnsi="Arial Narrow"/>
              </w:rPr>
              <w:t>Define the types of exposed and occupational risks associated with the profession of dental assisting.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105</w:t>
            </w:r>
          </w:p>
        </w:tc>
        <w:tc>
          <w:tcPr>
            <w:tcW w:w="12690" w:type="dxa"/>
          </w:tcPr>
          <w:p w:rsidR="00B9583E" w:rsidRPr="003B71C0" w:rsidRDefault="00B9583E" w:rsidP="00AF587E">
            <w:pPr>
              <w:numPr>
                <w:ilvl w:val="0"/>
                <w:numId w:val="9"/>
              </w:numPr>
              <w:tabs>
                <w:tab w:val="clear" w:pos="720"/>
              </w:tabs>
              <w:ind w:left="342" w:hanging="270"/>
              <w:rPr>
                <w:rFonts w:ascii="Arial Narrow" w:hAnsi="Arial Narrow"/>
              </w:rPr>
            </w:pPr>
            <w:r w:rsidRPr="003B71C0">
              <w:rPr>
                <w:rFonts w:ascii="Arial Narrow" w:hAnsi="Arial Narrow"/>
              </w:rPr>
              <w:t xml:space="preserve">Identify the proper steps in the use of retraction cord before taking a final impression. (ILO2, ILO3) </w:t>
            </w:r>
          </w:p>
          <w:p w:rsidR="00B9583E" w:rsidRPr="003B71C0" w:rsidRDefault="00B9583E" w:rsidP="00AF587E">
            <w:pPr>
              <w:numPr>
                <w:ilvl w:val="0"/>
                <w:numId w:val="9"/>
              </w:numPr>
              <w:tabs>
                <w:tab w:val="clear" w:pos="720"/>
              </w:tabs>
              <w:ind w:left="342" w:hanging="270"/>
              <w:rPr>
                <w:rFonts w:ascii="Arial Narrow" w:hAnsi="Arial Narrow"/>
              </w:rPr>
            </w:pPr>
            <w:r w:rsidRPr="003B71C0">
              <w:rPr>
                <w:rFonts w:ascii="Arial Narrow" w:hAnsi="Arial Narrow"/>
              </w:rPr>
              <w:t xml:space="preserve">List the most common operator positions when working with the dentist. (ILO2, ILO3) </w:t>
            </w:r>
          </w:p>
          <w:p w:rsidR="00B9583E" w:rsidRPr="00B9583E" w:rsidRDefault="00B9583E" w:rsidP="00AF587E">
            <w:pPr>
              <w:numPr>
                <w:ilvl w:val="0"/>
                <w:numId w:val="9"/>
              </w:numPr>
              <w:tabs>
                <w:tab w:val="clear" w:pos="720"/>
              </w:tabs>
              <w:ind w:left="342" w:hanging="270"/>
              <w:rPr>
                <w:rFonts w:ascii="Arial Narrow" w:hAnsi="Arial Narrow"/>
              </w:rPr>
            </w:pPr>
            <w:r w:rsidRPr="003B71C0">
              <w:rPr>
                <w:rFonts w:ascii="Arial Narrow" w:hAnsi="Arial Narrow"/>
              </w:rPr>
              <w:t>List the common isolation techniques and their uses in restorative dentistry.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106</w:t>
            </w:r>
          </w:p>
        </w:tc>
        <w:tc>
          <w:tcPr>
            <w:tcW w:w="12690" w:type="dxa"/>
          </w:tcPr>
          <w:p w:rsidR="00B9583E" w:rsidRPr="003B71C0" w:rsidRDefault="00B9583E" w:rsidP="00AF587E">
            <w:pPr>
              <w:numPr>
                <w:ilvl w:val="0"/>
                <w:numId w:val="10"/>
              </w:numPr>
              <w:tabs>
                <w:tab w:val="clear" w:pos="720"/>
              </w:tabs>
              <w:ind w:left="342" w:hanging="270"/>
              <w:rPr>
                <w:rFonts w:ascii="Arial Narrow" w:hAnsi="Arial Narrow"/>
              </w:rPr>
            </w:pPr>
            <w:r w:rsidRPr="003B71C0">
              <w:rPr>
                <w:rFonts w:ascii="Arial Narrow" w:hAnsi="Arial Narrow"/>
              </w:rPr>
              <w:t xml:space="preserve">Identify the proper steps in the use of retraction cord before taking a final impression. (ILO2, ILO3) </w:t>
            </w:r>
          </w:p>
          <w:p w:rsidR="00B9583E" w:rsidRPr="003B71C0" w:rsidRDefault="00B9583E" w:rsidP="00AF587E">
            <w:pPr>
              <w:numPr>
                <w:ilvl w:val="0"/>
                <w:numId w:val="10"/>
              </w:numPr>
              <w:tabs>
                <w:tab w:val="clear" w:pos="720"/>
              </w:tabs>
              <w:ind w:left="342" w:hanging="270"/>
              <w:rPr>
                <w:rFonts w:ascii="Arial Narrow" w:hAnsi="Arial Narrow"/>
              </w:rPr>
            </w:pPr>
            <w:r w:rsidRPr="003B71C0">
              <w:rPr>
                <w:rFonts w:ascii="Arial Narrow" w:hAnsi="Arial Narrow"/>
              </w:rPr>
              <w:t xml:space="preserve">Describe the entire procedure of a root canal from </w:t>
            </w:r>
            <w:r w:rsidRPr="00B9583E">
              <w:rPr>
                <w:rFonts w:ascii="Arial Narrow" w:hAnsi="Arial Narrow"/>
              </w:rPr>
              <w:t>beginning</w:t>
            </w:r>
            <w:r w:rsidRPr="003B71C0">
              <w:rPr>
                <w:rFonts w:ascii="Arial Narrow" w:hAnsi="Arial Narrow"/>
              </w:rPr>
              <w:t xml:space="preserve"> to end. (ILO2, ILO3) </w:t>
            </w:r>
          </w:p>
          <w:p w:rsidR="00B9583E" w:rsidRPr="00B9583E" w:rsidRDefault="00B9583E" w:rsidP="00AF587E">
            <w:pPr>
              <w:numPr>
                <w:ilvl w:val="0"/>
                <w:numId w:val="10"/>
              </w:numPr>
              <w:tabs>
                <w:tab w:val="clear" w:pos="720"/>
              </w:tabs>
              <w:ind w:left="342" w:hanging="270"/>
              <w:rPr>
                <w:rFonts w:ascii="Arial Narrow" w:hAnsi="Arial Narrow"/>
              </w:rPr>
            </w:pPr>
            <w:r w:rsidRPr="003B71C0">
              <w:rPr>
                <w:rFonts w:ascii="Arial Narrow" w:hAnsi="Arial Narrow"/>
              </w:rPr>
              <w:t>Indicate key safety elements used in all dental procedures and how it relates to the role of the dental assistant.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107</w:t>
            </w:r>
          </w:p>
        </w:tc>
        <w:tc>
          <w:tcPr>
            <w:tcW w:w="12690" w:type="dxa"/>
          </w:tcPr>
          <w:p w:rsidR="00B9583E" w:rsidRPr="003B71C0" w:rsidRDefault="00B9583E" w:rsidP="00AF587E">
            <w:pPr>
              <w:numPr>
                <w:ilvl w:val="0"/>
                <w:numId w:val="11"/>
              </w:numPr>
              <w:tabs>
                <w:tab w:val="clear" w:pos="720"/>
              </w:tabs>
              <w:ind w:left="342" w:hanging="270"/>
              <w:rPr>
                <w:rFonts w:ascii="Arial Narrow" w:hAnsi="Arial Narrow"/>
              </w:rPr>
            </w:pPr>
            <w:r w:rsidRPr="003B71C0">
              <w:rPr>
                <w:rFonts w:ascii="Arial Narrow" w:hAnsi="Arial Narrow"/>
              </w:rPr>
              <w:t xml:space="preserve">Perform all RDA tasks in a smooth manner and be able to anticipate the dentist's needs. (ILO1, ILO2) </w:t>
            </w:r>
          </w:p>
          <w:p w:rsidR="00B9583E" w:rsidRPr="003B71C0" w:rsidRDefault="00B9583E" w:rsidP="00AF587E">
            <w:pPr>
              <w:numPr>
                <w:ilvl w:val="0"/>
                <w:numId w:val="11"/>
              </w:numPr>
              <w:tabs>
                <w:tab w:val="clear" w:pos="720"/>
              </w:tabs>
              <w:ind w:left="342" w:hanging="270"/>
              <w:rPr>
                <w:rFonts w:ascii="Arial Narrow" w:hAnsi="Arial Narrow"/>
              </w:rPr>
            </w:pPr>
            <w:r w:rsidRPr="003B71C0">
              <w:rPr>
                <w:rFonts w:ascii="Arial Narrow" w:hAnsi="Arial Narrow"/>
              </w:rPr>
              <w:t xml:space="preserve">Pass a Mock board Dental Assistant Examination. (ILO1, ILO2) </w:t>
            </w:r>
          </w:p>
          <w:p w:rsidR="00B9583E" w:rsidRPr="00B9583E" w:rsidRDefault="00B9583E" w:rsidP="00AF587E">
            <w:pPr>
              <w:numPr>
                <w:ilvl w:val="0"/>
                <w:numId w:val="11"/>
              </w:numPr>
              <w:tabs>
                <w:tab w:val="clear" w:pos="720"/>
              </w:tabs>
              <w:ind w:left="342" w:hanging="270"/>
              <w:rPr>
                <w:rFonts w:ascii="Arial Narrow" w:hAnsi="Arial Narrow"/>
              </w:rPr>
            </w:pPr>
            <w:r w:rsidRPr="003B71C0">
              <w:rPr>
                <w:rFonts w:ascii="Arial Narrow" w:hAnsi="Arial Narrow"/>
              </w:rPr>
              <w:t>Safely demonstrate the fabrication of and cementing of a crown, while ensuring all precautionary measures are completed.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108</w:t>
            </w:r>
          </w:p>
        </w:tc>
        <w:tc>
          <w:tcPr>
            <w:tcW w:w="12690" w:type="dxa"/>
          </w:tcPr>
          <w:p w:rsidR="00B9583E" w:rsidRPr="003B71C0" w:rsidRDefault="00B9583E" w:rsidP="00AF587E">
            <w:pPr>
              <w:numPr>
                <w:ilvl w:val="0"/>
                <w:numId w:val="12"/>
              </w:numPr>
              <w:tabs>
                <w:tab w:val="clear" w:pos="720"/>
              </w:tabs>
              <w:ind w:left="342" w:hanging="270"/>
              <w:rPr>
                <w:rFonts w:ascii="Arial Narrow" w:hAnsi="Arial Narrow"/>
              </w:rPr>
            </w:pPr>
            <w:r w:rsidRPr="003B71C0">
              <w:rPr>
                <w:rFonts w:ascii="Arial Narrow" w:hAnsi="Arial Narrow"/>
              </w:rPr>
              <w:t xml:space="preserve">Prepare complete, accurate patient records and maintain them. (ILO2, ILO3) </w:t>
            </w:r>
          </w:p>
          <w:p w:rsidR="00B9583E" w:rsidRPr="003B71C0" w:rsidRDefault="00B9583E" w:rsidP="00AF587E">
            <w:pPr>
              <w:numPr>
                <w:ilvl w:val="0"/>
                <w:numId w:val="12"/>
              </w:numPr>
              <w:tabs>
                <w:tab w:val="clear" w:pos="720"/>
              </w:tabs>
              <w:ind w:left="342" w:hanging="270"/>
              <w:rPr>
                <w:rFonts w:ascii="Arial Narrow" w:hAnsi="Arial Narrow"/>
              </w:rPr>
            </w:pPr>
            <w:r w:rsidRPr="003B71C0">
              <w:rPr>
                <w:rFonts w:ascii="Arial Narrow" w:hAnsi="Arial Narrow"/>
              </w:rPr>
              <w:t xml:space="preserve">Successfully interact in a mock dental office situation, with patients in person-to-person contacts and when gathering or receiving telephone calls. (ILO1, ILO2) </w:t>
            </w:r>
          </w:p>
          <w:p w:rsidR="00B9583E" w:rsidRPr="00B9583E" w:rsidRDefault="00B9583E" w:rsidP="00AF587E">
            <w:pPr>
              <w:numPr>
                <w:ilvl w:val="0"/>
                <w:numId w:val="12"/>
              </w:numPr>
              <w:tabs>
                <w:tab w:val="clear" w:pos="720"/>
              </w:tabs>
              <w:ind w:left="342" w:hanging="270"/>
              <w:rPr>
                <w:rFonts w:ascii="Arial Narrow" w:hAnsi="Arial Narrow"/>
              </w:rPr>
            </w:pPr>
            <w:r w:rsidRPr="003B71C0">
              <w:rPr>
                <w:rFonts w:ascii="Arial Narrow" w:hAnsi="Arial Narrow"/>
              </w:rPr>
              <w:t>Write appropriate business letters. (ILO1, ILO2)</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109</w:t>
            </w:r>
          </w:p>
        </w:tc>
        <w:tc>
          <w:tcPr>
            <w:tcW w:w="12690" w:type="dxa"/>
          </w:tcPr>
          <w:p w:rsidR="00B9583E" w:rsidRPr="003B71C0" w:rsidRDefault="00B9583E" w:rsidP="00AF587E">
            <w:pPr>
              <w:numPr>
                <w:ilvl w:val="0"/>
                <w:numId w:val="13"/>
              </w:numPr>
              <w:tabs>
                <w:tab w:val="clear" w:pos="720"/>
              </w:tabs>
              <w:ind w:left="342" w:hanging="270"/>
              <w:rPr>
                <w:rFonts w:ascii="Arial Narrow" w:hAnsi="Arial Narrow"/>
              </w:rPr>
            </w:pPr>
            <w:r w:rsidRPr="003B71C0">
              <w:rPr>
                <w:rFonts w:ascii="Arial Narrow" w:hAnsi="Arial Narrow"/>
              </w:rPr>
              <w:t xml:space="preserve">Operate as a member of the dental team in private and clinical settings. (ILO1, ILO3) </w:t>
            </w:r>
          </w:p>
          <w:p w:rsidR="00B9583E" w:rsidRPr="003B71C0" w:rsidRDefault="00B9583E" w:rsidP="00AF587E">
            <w:pPr>
              <w:numPr>
                <w:ilvl w:val="0"/>
                <w:numId w:val="13"/>
              </w:numPr>
              <w:tabs>
                <w:tab w:val="clear" w:pos="720"/>
              </w:tabs>
              <w:ind w:left="342" w:hanging="270"/>
              <w:rPr>
                <w:rFonts w:ascii="Arial Narrow" w:hAnsi="Arial Narrow"/>
              </w:rPr>
            </w:pPr>
            <w:r w:rsidRPr="003B71C0">
              <w:rPr>
                <w:rFonts w:ascii="Arial Narrow" w:hAnsi="Arial Narrow"/>
              </w:rPr>
              <w:t xml:space="preserve">Function as a chairside dental assistant in both standard and specialty dental practices, in a manner which is satisfactory to the supervising dentist. (ILO1, ILO3) </w:t>
            </w:r>
          </w:p>
          <w:p w:rsidR="00B9583E" w:rsidRPr="00B9583E" w:rsidRDefault="00B9583E" w:rsidP="00AF587E">
            <w:pPr>
              <w:numPr>
                <w:ilvl w:val="0"/>
                <w:numId w:val="13"/>
              </w:numPr>
              <w:tabs>
                <w:tab w:val="clear" w:pos="720"/>
              </w:tabs>
              <w:ind w:left="342" w:hanging="270"/>
              <w:rPr>
                <w:rFonts w:ascii="Arial Narrow" w:hAnsi="Arial Narrow"/>
              </w:rPr>
            </w:pPr>
            <w:r w:rsidRPr="003B71C0">
              <w:rPr>
                <w:rFonts w:ascii="Arial Narrow" w:hAnsi="Arial Narrow"/>
              </w:rPr>
              <w:t>Maintain records documenting clinical performance. (ILO1, ILO2)</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lastRenderedPageBreak/>
              <w:t>DA 110</w:t>
            </w:r>
          </w:p>
        </w:tc>
        <w:tc>
          <w:tcPr>
            <w:tcW w:w="12690" w:type="dxa"/>
          </w:tcPr>
          <w:p w:rsidR="00B9583E" w:rsidRPr="003B71C0" w:rsidRDefault="00B9583E" w:rsidP="00AF587E">
            <w:pPr>
              <w:numPr>
                <w:ilvl w:val="0"/>
                <w:numId w:val="14"/>
              </w:numPr>
              <w:tabs>
                <w:tab w:val="clear" w:pos="720"/>
              </w:tabs>
              <w:ind w:left="342" w:hanging="270"/>
              <w:rPr>
                <w:rFonts w:ascii="Arial Narrow" w:hAnsi="Arial Narrow"/>
              </w:rPr>
            </w:pPr>
            <w:r w:rsidRPr="003B71C0">
              <w:rPr>
                <w:rFonts w:ascii="Arial Narrow" w:hAnsi="Arial Narrow"/>
              </w:rPr>
              <w:t xml:space="preserve">Define malpractice in application to dental assisting and demonstrate beginning knowledge of jurisprudence terminology in dentistry. (ILO2, ILO4) </w:t>
            </w:r>
          </w:p>
          <w:p w:rsidR="00B9583E" w:rsidRPr="00B9583E" w:rsidRDefault="00B9583E" w:rsidP="00AF587E">
            <w:pPr>
              <w:numPr>
                <w:ilvl w:val="0"/>
                <w:numId w:val="14"/>
              </w:numPr>
              <w:tabs>
                <w:tab w:val="clear" w:pos="720"/>
              </w:tabs>
              <w:ind w:left="342" w:hanging="270"/>
              <w:rPr>
                <w:rFonts w:ascii="Arial Narrow" w:hAnsi="Arial Narrow"/>
              </w:rPr>
            </w:pPr>
            <w:r w:rsidRPr="003B71C0">
              <w:rPr>
                <w:rFonts w:ascii="Arial Narrow" w:hAnsi="Arial Narrow"/>
              </w:rPr>
              <w:t>List five instances in which the practi</w:t>
            </w:r>
            <w:r w:rsidRPr="00B9583E">
              <w:rPr>
                <w:rFonts w:ascii="Arial Narrow" w:hAnsi="Arial Narrow"/>
              </w:rPr>
              <w:t>ti</w:t>
            </w:r>
            <w:r w:rsidRPr="003B71C0">
              <w:rPr>
                <w:rFonts w:ascii="Arial Narrow" w:hAnsi="Arial Narrow"/>
              </w:rPr>
              <w:t>oner would have legal requirements to report confidential matter that relate to health. (ILO2, ILO3)</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111</w:t>
            </w:r>
          </w:p>
        </w:tc>
        <w:tc>
          <w:tcPr>
            <w:tcW w:w="12690" w:type="dxa"/>
          </w:tcPr>
          <w:p w:rsidR="00B9583E" w:rsidRPr="003B71C0" w:rsidRDefault="00B9583E" w:rsidP="00AF587E">
            <w:pPr>
              <w:numPr>
                <w:ilvl w:val="0"/>
                <w:numId w:val="15"/>
              </w:numPr>
              <w:tabs>
                <w:tab w:val="clear" w:pos="720"/>
              </w:tabs>
              <w:ind w:left="342" w:hanging="270"/>
              <w:rPr>
                <w:rFonts w:ascii="Arial Narrow" w:hAnsi="Arial Narrow"/>
              </w:rPr>
            </w:pPr>
            <w:r w:rsidRPr="003B71C0">
              <w:rPr>
                <w:rFonts w:ascii="Arial Narrow" w:hAnsi="Arial Narrow"/>
              </w:rPr>
              <w:t xml:space="preserve">Pass a mock Board RDA certification examination. (ILO1, ILO2) </w:t>
            </w:r>
          </w:p>
          <w:p w:rsidR="00B9583E" w:rsidRPr="00B9583E" w:rsidRDefault="00B9583E" w:rsidP="00AF587E">
            <w:pPr>
              <w:numPr>
                <w:ilvl w:val="0"/>
                <w:numId w:val="15"/>
              </w:numPr>
              <w:tabs>
                <w:tab w:val="clear" w:pos="720"/>
              </w:tabs>
              <w:ind w:left="342" w:hanging="270"/>
              <w:rPr>
                <w:rFonts w:ascii="Arial Narrow" w:hAnsi="Arial Narrow"/>
              </w:rPr>
            </w:pPr>
            <w:r w:rsidRPr="003B71C0">
              <w:rPr>
                <w:rFonts w:ascii="Arial Narrow" w:hAnsi="Arial Narrow"/>
              </w:rPr>
              <w:t>List and recall biomedical sciences. (ILO2, ILO4)</w:t>
            </w:r>
          </w:p>
        </w:tc>
      </w:tr>
      <w:tr w:rsidR="00B9583E" w:rsidRPr="00B9583E" w:rsidTr="00B9583E">
        <w:tc>
          <w:tcPr>
            <w:tcW w:w="1098" w:type="dxa"/>
          </w:tcPr>
          <w:p w:rsidR="00B9583E" w:rsidRPr="00B9583E" w:rsidRDefault="00B9583E" w:rsidP="00B9583E">
            <w:pPr>
              <w:rPr>
                <w:rFonts w:ascii="Arial Narrow" w:hAnsi="Arial Narrow"/>
              </w:rPr>
            </w:pPr>
            <w:r w:rsidRPr="00B9583E">
              <w:rPr>
                <w:rFonts w:ascii="Arial Narrow" w:hAnsi="Arial Narrow"/>
              </w:rPr>
              <w:t>DA 112</w:t>
            </w:r>
          </w:p>
        </w:tc>
        <w:tc>
          <w:tcPr>
            <w:tcW w:w="12690" w:type="dxa"/>
          </w:tcPr>
          <w:p w:rsidR="00B9583E" w:rsidRPr="003B71C0" w:rsidRDefault="00B9583E" w:rsidP="00AF587E">
            <w:pPr>
              <w:numPr>
                <w:ilvl w:val="0"/>
                <w:numId w:val="16"/>
              </w:numPr>
              <w:tabs>
                <w:tab w:val="clear" w:pos="720"/>
              </w:tabs>
              <w:ind w:left="342" w:hanging="270"/>
              <w:rPr>
                <w:rFonts w:ascii="Arial Narrow" w:hAnsi="Arial Narrow"/>
              </w:rPr>
            </w:pPr>
            <w:r w:rsidRPr="003B71C0">
              <w:rPr>
                <w:rFonts w:ascii="Arial Narrow" w:hAnsi="Arial Narrow"/>
              </w:rPr>
              <w:t xml:space="preserve">Recognize </w:t>
            </w:r>
            <w:r w:rsidRPr="00B9583E">
              <w:rPr>
                <w:rFonts w:ascii="Arial Narrow" w:hAnsi="Arial Narrow"/>
              </w:rPr>
              <w:t>t</w:t>
            </w:r>
            <w:r w:rsidRPr="003B71C0">
              <w:rPr>
                <w:rFonts w:ascii="Arial Narrow" w:hAnsi="Arial Narrow"/>
              </w:rPr>
              <w:t xml:space="preserve">he effect of fluoride on teeth. (ILO2, ILO3) </w:t>
            </w:r>
          </w:p>
          <w:p w:rsidR="00B9583E" w:rsidRPr="00B9583E" w:rsidRDefault="00B9583E" w:rsidP="00AF587E">
            <w:pPr>
              <w:numPr>
                <w:ilvl w:val="0"/>
                <w:numId w:val="16"/>
              </w:numPr>
              <w:tabs>
                <w:tab w:val="clear" w:pos="720"/>
              </w:tabs>
              <w:ind w:left="342" w:hanging="270"/>
              <w:rPr>
                <w:rFonts w:ascii="Arial Narrow" w:hAnsi="Arial Narrow"/>
              </w:rPr>
            </w:pPr>
            <w:r w:rsidRPr="003B71C0">
              <w:rPr>
                <w:rFonts w:ascii="Arial Narrow" w:hAnsi="Arial Narrow"/>
              </w:rPr>
              <w:t>Prepare personalized chairside aide. (ILO2)</w:t>
            </w:r>
          </w:p>
        </w:tc>
      </w:tr>
    </w:tbl>
    <w:p w:rsidR="00B9583E" w:rsidRDefault="00B9583E" w:rsidP="00157568">
      <w:pPr>
        <w:spacing w:after="0"/>
        <w:rPr>
          <w:rFonts w:ascii="Arial Narrow" w:hAnsi="Arial Narrow" w:cs="Arial"/>
          <w:b/>
          <w:sz w:val="24"/>
          <w:szCs w:val="24"/>
        </w:rPr>
      </w:pPr>
    </w:p>
    <w:p w:rsidR="0017759D" w:rsidRDefault="0017759D"/>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EC642E" w:rsidRPr="00E945BE" w:rsidRDefault="00A30C80" w:rsidP="00EC642E">
      <w:pPr>
        <w:spacing w:after="0"/>
        <w:rPr>
          <w:rFonts w:ascii="Arial Narrow" w:hAnsi="Arial Narrow" w:cs="Arial"/>
          <w:b/>
          <w:sz w:val="24"/>
          <w:szCs w:val="24"/>
        </w:rPr>
      </w:pPr>
      <w:r w:rsidRPr="00CE2599">
        <w:rPr>
          <w:rFonts w:ascii="Arial Narrow" w:hAnsi="Arial Narrow" w:cs="Arial"/>
          <w:b/>
          <w:sz w:val="24"/>
          <w:szCs w:val="24"/>
        </w:rPr>
        <w:t>1.</w:t>
      </w:r>
      <w:r w:rsidRPr="00CE2599">
        <w:rPr>
          <w:rFonts w:ascii="Arial Narrow" w:hAnsi="Arial Narrow" w:cs="Arial"/>
          <w:b/>
          <w:sz w:val="24"/>
          <w:szCs w:val="24"/>
          <w:u w:val="single"/>
        </w:rPr>
        <w:t>Outcome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B9583E">
        <w:rPr>
          <w:rFonts w:ascii="Arial Narrow" w:hAnsi="Arial Narrow" w:cs="Arial"/>
          <w:sz w:val="24"/>
          <w:szCs w:val="24"/>
        </w:rPr>
        <w:t>Percentage of s</w:t>
      </w:r>
      <w:r w:rsidR="00EC642E">
        <w:rPr>
          <w:rFonts w:ascii="Arial Narrow" w:hAnsi="Arial Narrow" w:cs="Arial"/>
          <w:sz w:val="24"/>
          <w:szCs w:val="24"/>
        </w:rPr>
        <w:t xml:space="preserve">tudents </w:t>
      </w:r>
      <w:r w:rsidR="00B9583E">
        <w:rPr>
          <w:rFonts w:ascii="Arial Narrow" w:hAnsi="Arial Narrow" w:cs="Arial"/>
          <w:sz w:val="24"/>
          <w:szCs w:val="24"/>
        </w:rPr>
        <w:t>successfully passing the certification/</w:t>
      </w:r>
      <w:r w:rsidR="00EC642E">
        <w:rPr>
          <w:rFonts w:ascii="Arial Narrow" w:hAnsi="Arial Narrow" w:cs="Arial"/>
          <w:sz w:val="24"/>
          <w:szCs w:val="24"/>
        </w:rPr>
        <w:t xml:space="preserve">licensing </w:t>
      </w:r>
      <w:r w:rsidR="00EC642E" w:rsidRPr="00745317">
        <w:rPr>
          <w:rFonts w:ascii="Arial Narrow" w:hAnsi="Arial Narrow" w:cs="Arial"/>
          <w:sz w:val="24"/>
          <w:szCs w:val="24"/>
          <w:u w:val="single"/>
        </w:rPr>
        <w:t>exam</w:t>
      </w:r>
      <w:r w:rsidR="00B9583E">
        <w:rPr>
          <w:rFonts w:ascii="Arial Narrow" w:hAnsi="Arial Narrow" w:cs="Arial"/>
          <w:sz w:val="24"/>
          <w:szCs w:val="24"/>
          <w:u w:val="single"/>
        </w:rPr>
        <w:t xml:space="preserve">. </w:t>
      </w:r>
      <w:r w:rsidR="00EC642E" w:rsidRPr="00E945BE">
        <w:rPr>
          <w:rFonts w:ascii="Arial Narrow" w:hAnsi="Arial Narrow" w:cs="Arial"/>
          <w:sz w:val="24"/>
          <w:szCs w:val="24"/>
        </w:rPr>
        <w:t>.</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sidR="00B9583E">
        <w:rPr>
          <w:rFonts w:ascii="Arial Narrow" w:hAnsi="Arial Narrow" w:cs="Arial"/>
          <w:sz w:val="24"/>
          <w:szCs w:val="24"/>
        </w:rPr>
        <w:t>Follow-up with</w:t>
      </w:r>
      <w:r w:rsidR="00AF587E">
        <w:rPr>
          <w:rFonts w:ascii="Arial Narrow" w:hAnsi="Arial Narrow" w:cs="Arial"/>
          <w:sz w:val="24"/>
          <w:szCs w:val="24"/>
        </w:rPr>
        <w:t xml:space="preserve"> students</w:t>
      </w:r>
      <w:r>
        <w:rPr>
          <w:rFonts w:ascii="Arial Narrow" w:hAnsi="Arial Narrow" w:cs="Arial"/>
          <w:sz w:val="24"/>
          <w:szCs w:val="24"/>
        </w:rPr>
        <w:t xml:space="preserve">. </w:t>
      </w:r>
    </w:p>
    <w:p w:rsidR="00F33DB4" w:rsidRPr="00E945BE" w:rsidRDefault="00F33DB4" w:rsidP="00E945BE">
      <w:pPr>
        <w:spacing w:after="0"/>
        <w:rPr>
          <w:rFonts w:ascii="Arial Narrow" w:hAnsi="Arial Narrow" w:cs="Arial"/>
          <w:sz w:val="24"/>
          <w:szCs w:val="24"/>
        </w:rPr>
      </w:pPr>
    </w:p>
    <w:p w:rsidR="00EC642E" w:rsidRDefault="00A30C80" w:rsidP="00745317">
      <w:pPr>
        <w:spacing w:after="0"/>
        <w:rPr>
          <w:rFonts w:ascii="Arial Narrow" w:hAnsi="Arial Narrow"/>
          <w:spacing w:val="-4"/>
          <w:sz w:val="24"/>
        </w:rPr>
      </w:pPr>
      <w:r w:rsidRPr="00CE2599">
        <w:rPr>
          <w:rFonts w:ascii="Arial Narrow" w:hAnsi="Arial Narrow" w:cs="Arial"/>
          <w:b/>
          <w:sz w:val="24"/>
          <w:szCs w:val="24"/>
        </w:rPr>
        <w:t>2.</w:t>
      </w:r>
      <w:r w:rsidRPr="00CE2599">
        <w:rPr>
          <w:rFonts w:ascii="Arial Narrow" w:hAnsi="Arial Narrow" w:cs="Arial"/>
          <w:b/>
          <w:sz w:val="24"/>
          <w:szCs w:val="24"/>
          <w:u w:val="single"/>
        </w:rPr>
        <w:t>Outcome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794C">
        <w:rPr>
          <w:rFonts w:ascii="Arial Narrow" w:hAnsi="Arial Narrow" w:cs="Arial"/>
          <w:sz w:val="24"/>
          <w:szCs w:val="24"/>
        </w:rPr>
        <w:t>S</w:t>
      </w:r>
      <w:r w:rsidR="00EC642E">
        <w:rPr>
          <w:rFonts w:ascii="Arial Narrow" w:hAnsi="Arial Narrow" w:cs="Arial"/>
          <w:sz w:val="24"/>
          <w:szCs w:val="24"/>
        </w:rPr>
        <w:t xml:space="preserve">tudent cohort complete “on-time” rate.  </w:t>
      </w:r>
      <w:r w:rsidR="00EC642E" w:rsidRPr="00EC642E">
        <w:rPr>
          <w:rFonts w:ascii="Arial Narrow" w:hAnsi="Arial Narrow"/>
          <w:spacing w:val="-4"/>
          <w:sz w:val="24"/>
        </w:rPr>
        <w:t xml:space="preserve">It measures the number of students that </w:t>
      </w:r>
      <w:r w:rsidR="00B9583E">
        <w:rPr>
          <w:rFonts w:ascii="Arial Narrow" w:hAnsi="Arial Narrow"/>
          <w:spacing w:val="-4"/>
          <w:sz w:val="24"/>
        </w:rPr>
        <w:t xml:space="preserve">complete with </w:t>
      </w:r>
      <w:r w:rsidR="00EC642E" w:rsidRPr="00EC642E">
        <w:rPr>
          <w:rFonts w:ascii="Arial Narrow" w:hAnsi="Arial Narrow"/>
          <w:spacing w:val="-4"/>
          <w:sz w:val="24"/>
        </w:rPr>
        <w:t xml:space="preserve">their original cohort within </w:t>
      </w:r>
      <w:r w:rsidR="00B9583E">
        <w:rPr>
          <w:rFonts w:ascii="Arial Narrow" w:hAnsi="Arial Narrow"/>
          <w:spacing w:val="-4"/>
          <w:sz w:val="24"/>
        </w:rPr>
        <w:t>2</w:t>
      </w:r>
      <w:r w:rsidR="00EC642E" w:rsidRPr="00EC642E">
        <w:rPr>
          <w:rFonts w:ascii="Arial Narrow" w:hAnsi="Arial Narrow"/>
          <w:spacing w:val="-4"/>
          <w:sz w:val="24"/>
        </w:rPr>
        <w:t xml:space="preserve"> semesters.  </w:t>
      </w:r>
    </w:p>
    <w:p w:rsidR="00F33DB4" w:rsidRDefault="00745317" w:rsidP="00745317">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w:t>
      </w:r>
      <w:r w:rsidR="0074794C">
        <w:rPr>
          <w:rFonts w:ascii="Arial Narrow" w:hAnsi="Arial Narrow" w:cs="Arial"/>
          <w:sz w:val="24"/>
          <w:szCs w:val="24"/>
        </w:rPr>
        <w:t xml:space="preserve">By the completion of </w:t>
      </w:r>
      <w:r w:rsidR="00B9583E">
        <w:rPr>
          <w:rFonts w:ascii="Arial Narrow" w:hAnsi="Arial Narrow" w:cs="Arial"/>
          <w:sz w:val="24"/>
          <w:szCs w:val="24"/>
        </w:rPr>
        <w:t>DA 112</w:t>
      </w:r>
      <w:r w:rsidR="00EC642E">
        <w:rPr>
          <w:rFonts w:ascii="Arial Narrow" w:hAnsi="Arial Narrow" w:cs="Arial"/>
          <w:sz w:val="24"/>
          <w:szCs w:val="24"/>
        </w:rPr>
        <w:t xml:space="preserve"> (every </w:t>
      </w:r>
      <w:r w:rsidR="00B9583E">
        <w:rPr>
          <w:rFonts w:ascii="Arial Narrow" w:hAnsi="Arial Narrow" w:cs="Arial"/>
          <w:sz w:val="24"/>
          <w:szCs w:val="24"/>
        </w:rPr>
        <w:t>2</w:t>
      </w:r>
      <w:r w:rsidR="00EC642E">
        <w:rPr>
          <w:rFonts w:ascii="Arial Narrow" w:hAnsi="Arial Narrow" w:cs="Arial"/>
          <w:sz w:val="24"/>
          <w:szCs w:val="24"/>
        </w:rPr>
        <w:t xml:space="preserve"> semesters) </w:t>
      </w:r>
      <w:r>
        <w:rPr>
          <w:rFonts w:ascii="Arial Narrow" w:hAnsi="Arial Narrow" w:cs="Arial"/>
          <w:sz w:val="24"/>
          <w:szCs w:val="24"/>
        </w:rPr>
        <w:t xml:space="preserve"> </w:t>
      </w:r>
      <w:r w:rsidRPr="00E945BE">
        <w:rPr>
          <w:rFonts w:ascii="Arial Narrow" w:hAnsi="Arial Narrow" w:cs="Arial"/>
          <w:sz w:val="24"/>
          <w:szCs w:val="24"/>
        </w:rPr>
        <w:tab/>
        <w:t xml:space="preserve"> Way(s) to assess:  </w:t>
      </w:r>
      <w:r w:rsidR="00EC642E">
        <w:rPr>
          <w:rFonts w:ascii="Arial Narrow" w:hAnsi="Arial Narrow" w:cs="Arial"/>
          <w:sz w:val="24"/>
          <w:szCs w:val="24"/>
        </w:rPr>
        <w:t># graduating on schedule/# in cohort in 1</w:t>
      </w:r>
      <w:r w:rsidR="00EC642E" w:rsidRPr="00EC642E">
        <w:rPr>
          <w:rFonts w:ascii="Arial Narrow" w:hAnsi="Arial Narrow" w:cs="Arial"/>
          <w:sz w:val="24"/>
          <w:szCs w:val="24"/>
          <w:vertAlign w:val="superscript"/>
        </w:rPr>
        <w:t>st</w:t>
      </w:r>
      <w:r w:rsidR="00EC642E">
        <w:rPr>
          <w:rFonts w:ascii="Arial Narrow" w:hAnsi="Arial Narrow" w:cs="Arial"/>
          <w:sz w:val="24"/>
          <w:szCs w:val="24"/>
        </w:rPr>
        <w:t xml:space="preserve"> semester</w:t>
      </w:r>
      <w:r w:rsidR="0074794C">
        <w:rPr>
          <w:rFonts w:ascii="Arial Narrow" w:hAnsi="Arial Narrow" w:cs="Arial"/>
          <w:sz w:val="24"/>
          <w:szCs w:val="24"/>
        </w:rPr>
        <w:t xml:space="preserve"> </w:t>
      </w:r>
    </w:p>
    <w:p w:rsidR="00EC642E" w:rsidRDefault="00EC642E" w:rsidP="00745317">
      <w:pPr>
        <w:spacing w:after="0"/>
        <w:rPr>
          <w:rFonts w:ascii="Arial Narrow" w:hAnsi="Arial Narrow" w:cs="Arial"/>
          <w:sz w:val="24"/>
          <w:szCs w:val="24"/>
        </w:rPr>
      </w:pPr>
    </w:p>
    <w:p w:rsidR="00EC642E" w:rsidRPr="00E945BE" w:rsidRDefault="00EC642E" w:rsidP="00E945BE">
      <w:pPr>
        <w:spacing w:after="0"/>
        <w:rPr>
          <w:rFonts w:ascii="Arial Narrow" w:hAnsi="Arial Narrow" w:cs="Arial"/>
          <w:sz w:val="24"/>
          <w:szCs w:val="24"/>
        </w:rPr>
      </w:pPr>
    </w:p>
    <w:p w:rsidR="00323EBB" w:rsidRDefault="00323EBB" w:rsidP="00E945BE">
      <w:pPr>
        <w:spacing w:after="0"/>
        <w:rPr>
          <w:rFonts w:ascii="Arial Narrow" w:hAnsi="Arial Narrow" w:cs="Arial"/>
          <w:b/>
          <w:sz w:val="24"/>
          <w:szCs w:val="24"/>
        </w:rPr>
      </w:pPr>
    </w:p>
    <w:p w:rsidR="004F72DC" w:rsidRPr="00E945BE" w:rsidRDefault="001B46F6" w:rsidP="00E945BE">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Pr="00E945BE" w:rsidRDefault="00F14657" w:rsidP="00E945BE">
      <w:pPr>
        <w:spacing w:after="0"/>
        <w:rPr>
          <w:rFonts w:ascii="Arial Narrow" w:hAnsi="Arial Narrow" w:cs="Arial"/>
          <w:b/>
          <w:sz w:val="24"/>
          <w:szCs w:val="24"/>
        </w:rPr>
      </w:pPr>
    </w:p>
    <w:p w:rsidR="00FF4028" w:rsidRPr="00E945BE" w:rsidRDefault="00FF4028" w:rsidP="00E945BE">
      <w:pPr>
        <w:spacing w:after="0"/>
        <w:rPr>
          <w:rFonts w:ascii="Arial Narrow" w:hAnsi="Arial Narrow" w:cs="Arial"/>
          <w:b/>
          <w:sz w:val="24"/>
          <w:szCs w:val="24"/>
        </w:rPr>
      </w:pPr>
    </w:p>
    <w:p w:rsidR="00E945BE" w:rsidRDefault="00E945BE">
      <w:pPr>
        <w:rPr>
          <w:rFonts w:ascii="Arial Narrow" w:hAnsi="Arial Narrow" w:cs="Arial"/>
          <w:b/>
          <w:sz w:val="24"/>
          <w:szCs w:val="24"/>
        </w:rPr>
      </w:pPr>
      <w:r>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B9583E">
            <w:pPr>
              <w:snapToGrid w:val="0"/>
              <w:spacing w:after="0"/>
              <w:rPr>
                <w:rFonts w:ascii="Arial Narrow" w:hAnsi="Arial Narrow"/>
                <w:b/>
              </w:rPr>
            </w:pPr>
            <w:r w:rsidRPr="00E945BE">
              <w:rPr>
                <w:rFonts w:ascii="Arial Narrow" w:hAnsi="Arial Narrow"/>
                <w:b/>
              </w:rPr>
              <w:t xml:space="preserve">Lead:  </w:t>
            </w:r>
            <w:r w:rsidR="00B9583E">
              <w:rPr>
                <w:rFonts w:ascii="Arial Narrow" w:hAnsi="Arial Narrow"/>
                <w:b/>
              </w:rPr>
              <w:t xml:space="preserve">Betsy Lindbergh, Maria Garcia </w:t>
            </w:r>
            <w:r w:rsidR="00B64544">
              <w:rPr>
                <w:rFonts w:ascii="Arial Narrow" w:hAnsi="Arial Narrow"/>
                <w:b/>
              </w:rPr>
              <w:t xml:space="preserve"> </w:t>
            </w:r>
            <w:r w:rsidR="00745317">
              <w:rPr>
                <w:rFonts w:ascii="Arial Narrow" w:hAnsi="Arial Narrow"/>
                <w:b/>
              </w:rPr>
              <w:t xml:space="preserve"> </w:t>
            </w:r>
            <w:r w:rsidRPr="00E945BE">
              <w:rPr>
                <w:rFonts w:ascii="Arial Narrow" w:hAnsi="Arial Narrow"/>
                <w:b/>
              </w:rPr>
              <w:t xml:space="preserve">                                  Others:</w:t>
            </w:r>
            <w:r w:rsidR="00745317">
              <w:rPr>
                <w:rFonts w:ascii="Arial Narrow" w:hAnsi="Arial Narrow"/>
                <w:b/>
              </w:rPr>
              <w:t xml:space="preserve"> </w:t>
            </w:r>
            <w:r w:rsidR="0074794C">
              <w:rPr>
                <w:rFonts w:ascii="Arial Narrow" w:hAnsi="Arial Narrow"/>
                <w:b/>
              </w:rPr>
              <w:t>Tina</w:t>
            </w:r>
            <w:r w:rsidR="00745317">
              <w:rPr>
                <w:rFonts w:ascii="Arial Narrow" w:hAnsi="Arial Narrow"/>
                <w:b/>
              </w:rPr>
              <w:t xml:space="preserve"> Aguirre</w:t>
            </w:r>
          </w:p>
        </w:tc>
      </w:tr>
    </w:tbl>
    <w:p w:rsidR="00A30C80" w:rsidRDefault="00A30C80" w:rsidP="00E945BE">
      <w:pPr>
        <w:spacing w:after="0"/>
        <w:rPr>
          <w:rFonts w:ascii="Arial Narrow" w:hAnsi="Arial Narrow" w:cs="Arial"/>
          <w:b/>
          <w:sz w:val="24"/>
          <w:szCs w:val="24"/>
        </w:rPr>
      </w:pPr>
    </w:p>
    <w:p w:rsidR="00B9583E" w:rsidRPr="00E945BE" w:rsidRDefault="009C5BA0" w:rsidP="00B9583E">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B9583E">
        <w:rPr>
          <w:rFonts w:ascii="Arial Narrow" w:hAnsi="Arial Narrow" w:cs="Arial"/>
          <w:sz w:val="24"/>
          <w:szCs w:val="24"/>
        </w:rPr>
        <w:t xml:space="preserve">Percentage of students successfully passing the certification/licensing </w:t>
      </w:r>
      <w:r w:rsidR="00B9583E" w:rsidRPr="00745317">
        <w:rPr>
          <w:rFonts w:ascii="Arial Narrow" w:hAnsi="Arial Narrow" w:cs="Arial"/>
          <w:sz w:val="24"/>
          <w:szCs w:val="24"/>
          <w:u w:val="single"/>
        </w:rPr>
        <w:t>exam</w:t>
      </w:r>
      <w:r w:rsidR="00B9583E">
        <w:rPr>
          <w:rFonts w:ascii="Arial Narrow" w:hAnsi="Arial Narrow" w:cs="Arial"/>
          <w:sz w:val="24"/>
          <w:szCs w:val="24"/>
          <w:u w:val="single"/>
        </w:rPr>
        <w:t xml:space="preserve">. </w:t>
      </w:r>
      <w:r w:rsidR="00B9583E" w:rsidRPr="00E945BE">
        <w:rPr>
          <w:rFonts w:ascii="Arial Narrow" w:hAnsi="Arial Narrow" w:cs="Arial"/>
          <w:sz w:val="24"/>
          <w:szCs w:val="24"/>
        </w:rPr>
        <w:t>.</w:t>
      </w:r>
    </w:p>
    <w:p w:rsidR="00B9583E" w:rsidRDefault="00B9583E" w:rsidP="00B9583E">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Follow-up with students . </w:t>
      </w: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Pr="00E945BE" w:rsidRDefault="00B044BA" w:rsidP="00E945BE">
      <w:pPr>
        <w:spacing w:after="0"/>
        <w:rPr>
          <w:rFonts w:ascii="Arial Narrow" w:hAnsi="Arial Narrow" w:cs="Arial"/>
          <w:b/>
          <w:sz w:val="24"/>
          <w:szCs w:val="24"/>
        </w:rPr>
      </w:pPr>
    </w:p>
    <w:p w:rsidR="00B9583E" w:rsidRDefault="009C5BA0" w:rsidP="00B9583E">
      <w:pPr>
        <w:spacing w:after="0"/>
        <w:rPr>
          <w:rFonts w:ascii="Arial Narrow" w:hAnsi="Arial Narrow"/>
          <w:spacing w:val="-4"/>
          <w:sz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B9583E">
        <w:rPr>
          <w:rFonts w:ascii="Arial Narrow" w:hAnsi="Arial Narrow" w:cs="Arial"/>
          <w:sz w:val="24"/>
          <w:szCs w:val="24"/>
        </w:rPr>
        <w:t xml:space="preserve">Student cohort complete “on-time” rate.  </w:t>
      </w:r>
      <w:r w:rsidR="00B9583E" w:rsidRPr="00EC642E">
        <w:rPr>
          <w:rFonts w:ascii="Arial Narrow" w:hAnsi="Arial Narrow"/>
          <w:spacing w:val="-4"/>
          <w:sz w:val="24"/>
        </w:rPr>
        <w:t xml:space="preserve">It measures the number of students that </w:t>
      </w:r>
      <w:r w:rsidR="00B9583E">
        <w:rPr>
          <w:rFonts w:ascii="Arial Narrow" w:hAnsi="Arial Narrow"/>
          <w:spacing w:val="-4"/>
          <w:sz w:val="24"/>
        </w:rPr>
        <w:t xml:space="preserve">complete with </w:t>
      </w:r>
      <w:r w:rsidR="00B9583E" w:rsidRPr="00EC642E">
        <w:rPr>
          <w:rFonts w:ascii="Arial Narrow" w:hAnsi="Arial Narrow"/>
          <w:spacing w:val="-4"/>
          <w:sz w:val="24"/>
        </w:rPr>
        <w:t xml:space="preserve">their original cohort within </w:t>
      </w:r>
      <w:r w:rsidR="00B9583E">
        <w:rPr>
          <w:rFonts w:ascii="Arial Narrow" w:hAnsi="Arial Narrow"/>
          <w:spacing w:val="-4"/>
          <w:sz w:val="24"/>
        </w:rPr>
        <w:t>2</w:t>
      </w:r>
      <w:r w:rsidR="00B9583E" w:rsidRPr="00EC642E">
        <w:rPr>
          <w:rFonts w:ascii="Arial Narrow" w:hAnsi="Arial Narrow"/>
          <w:spacing w:val="-4"/>
          <w:sz w:val="24"/>
        </w:rPr>
        <w:t xml:space="preserve"> semesters.  </w:t>
      </w:r>
    </w:p>
    <w:p w:rsidR="00B64544" w:rsidRDefault="00B9583E" w:rsidP="00B9583E">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completion of DA 112 (every 2 semesters)  </w:t>
      </w:r>
      <w:r w:rsidRPr="00E945BE">
        <w:rPr>
          <w:rFonts w:ascii="Arial Narrow" w:hAnsi="Arial Narrow" w:cs="Arial"/>
          <w:sz w:val="24"/>
          <w:szCs w:val="24"/>
        </w:rPr>
        <w:tab/>
        <w:t xml:space="preserve"> 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w:t>
      </w: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7F7CE0" w:rsidRDefault="00E72847" w:rsidP="0074794C">
      <w:pPr>
        <w:pStyle w:val="ListParagraph"/>
        <w:numPr>
          <w:ilvl w:val="1"/>
          <w:numId w:val="2"/>
        </w:numPr>
        <w:spacing w:after="0"/>
        <w:rPr>
          <w:rFonts w:ascii="Arial Narrow" w:hAnsi="Arial Narrow" w:cs="Arial"/>
          <w:szCs w:val="24"/>
        </w:rPr>
      </w:pPr>
      <w:r w:rsidRPr="0074794C">
        <w:rPr>
          <w:rFonts w:ascii="Arial Narrow" w:hAnsi="Arial Narrow" w:cs="Arial"/>
          <w:szCs w:val="24"/>
        </w:rPr>
        <w:t>What is your Timeline for Program Modifications or Response to Data?</w:t>
      </w:r>
      <w:r w:rsidR="0074794C" w:rsidRPr="0074794C">
        <w:rPr>
          <w:rFonts w:ascii="Arial Narrow" w:hAnsi="Arial Narrow" w:cs="Arial"/>
          <w:szCs w:val="24"/>
        </w:rPr>
        <w:t xml:space="preserve">     </w:t>
      </w:r>
    </w:p>
    <w:p w:rsidR="00B64544" w:rsidRPr="00B64544" w:rsidRDefault="00B64544" w:rsidP="00AF587E">
      <w:pPr>
        <w:pStyle w:val="ListParagraph"/>
        <w:numPr>
          <w:ilvl w:val="1"/>
          <w:numId w:val="3"/>
        </w:numPr>
        <w:spacing w:after="0"/>
        <w:rPr>
          <w:rFonts w:ascii="Arial Narrow" w:hAnsi="Arial Narrow" w:cs="Arial"/>
          <w:szCs w:val="24"/>
        </w:rPr>
      </w:pPr>
      <w:r w:rsidRPr="00B64544">
        <w:rPr>
          <w:rFonts w:ascii="Arial Narrow" w:hAnsi="Arial Narrow" w:cs="Arial"/>
          <w:szCs w:val="24"/>
        </w:rPr>
        <w:br w:type="page"/>
      </w:r>
    </w:p>
    <w:p w:rsidR="0074794C" w:rsidRDefault="0074794C" w:rsidP="007F7CE0">
      <w:pPr>
        <w:jc w:val="center"/>
        <w:rPr>
          <w:rFonts w:ascii="Arial Narrow" w:hAnsi="Arial Narrow" w:cs="Arial"/>
          <w:b/>
          <w:sz w:val="24"/>
          <w:szCs w:val="24"/>
        </w:rPr>
      </w:pP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AF587E">
        <w:rPr>
          <w:rFonts w:ascii="Arial Narrow" w:hAnsi="Arial Narrow" w:cs="Arial"/>
          <w:b/>
          <w:sz w:val="24"/>
          <w:szCs w:val="24"/>
          <w:u w:val="single"/>
        </w:rPr>
        <w:t>Dental Assistant</w:t>
      </w:r>
      <w:r w:rsidR="00F34C97">
        <w:rPr>
          <w:rFonts w:ascii="Arial Narrow" w:hAnsi="Arial Narrow" w:cs="Arial"/>
          <w:b/>
          <w:sz w:val="24"/>
          <w:szCs w:val="24"/>
          <w:u w:val="single"/>
        </w:rPr>
        <w:t xml:space="preserve">, </w:t>
      </w:r>
      <w:r w:rsidRPr="007F7CE0">
        <w:rPr>
          <w:rFonts w:ascii="Arial Narrow" w:hAnsi="Arial Narrow" w:cs="Arial"/>
          <w:b/>
          <w:sz w:val="24"/>
          <w:szCs w:val="24"/>
          <w:u w:val="single"/>
        </w:rPr>
        <w:tab/>
      </w:r>
      <w:r>
        <w:rPr>
          <w:rFonts w:ascii="Arial Narrow" w:hAnsi="Arial Narrow" w:cs="Arial"/>
          <w:b/>
          <w:sz w:val="24"/>
          <w:szCs w:val="24"/>
          <w:u w:val="single"/>
        </w:rPr>
        <w:t>Certificate</w:t>
      </w:r>
      <w:r w:rsidR="00F34C97">
        <w:rPr>
          <w:rFonts w:ascii="Arial Narrow" w:hAnsi="Arial Narrow" w:cs="Arial"/>
          <w:b/>
          <w:sz w:val="24"/>
          <w:szCs w:val="24"/>
          <w:u w:val="single"/>
        </w:rPr>
        <w:t xml:space="preserve"> </w:t>
      </w:r>
      <w:r>
        <w:rPr>
          <w:rFonts w:ascii="Arial Narrow" w:hAnsi="Arial Narrow" w:cs="Arial"/>
          <w:b/>
          <w:sz w:val="24"/>
          <w:szCs w:val="24"/>
          <w:u w:val="single"/>
        </w:rPr>
        <w:t xml:space="preserve">&amp; </w:t>
      </w:r>
      <w:r w:rsidR="005F64D3">
        <w:rPr>
          <w:rFonts w:ascii="Arial Narrow" w:hAnsi="Arial Narrow" w:cs="Arial"/>
          <w:b/>
          <w:sz w:val="24"/>
          <w:szCs w:val="24"/>
          <w:u w:val="single"/>
        </w:rPr>
        <w:t>Deg</w:t>
      </w:r>
      <w:r w:rsidR="00633D82">
        <w:rPr>
          <w:rFonts w:ascii="Arial Narrow" w:hAnsi="Arial Narrow" w:cs="Arial"/>
          <w:b/>
          <w:sz w:val="24"/>
          <w:szCs w:val="24"/>
          <w:u w:val="single"/>
        </w:rPr>
        <w:t>r</w:t>
      </w:r>
      <w:r w:rsidR="005F64D3">
        <w:rPr>
          <w:rFonts w:ascii="Arial Narrow" w:hAnsi="Arial Narrow" w:cs="Arial"/>
          <w:b/>
          <w:sz w:val="24"/>
          <w:szCs w:val="24"/>
          <w:u w:val="single"/>
        </w:rPr>
        <w:t>ee</w:t>
      </w:r>
      <w:r>
        <w:rPr>
          <w:rFonts w:ascii="Arial Narrow" w:hAnsi="Arial Narrow" w:cs="Arial"/>
          <w:b/>
          <w:sz w:val="24"/>
          <w:szCs w:val="24"/>
          <w:u w:val="single"/>
        </w:rPr>
        <w:t xml:space="preserve"> </w:t>
      </w:r>
      <w:r w:rsidR="00231AC5">
        <w:rPr>
          <w:rFonts w:ascii="Arial Narrow" w:hAnsi="Arial Narrow" w:cs="Arial"/>
          <w:sz w:val="24"/>
          <w:szCs w:val="24"/>
          <w:u w:val="single"/>
        </w:rPr>
        <w:tab/>
      </w:r>
      <w:r>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633D82" w:rsidRDefault="007F7CE0" w:rsidP="007F7CE0">
      <w:pPr>
        <w:rPr>
          <w:rFonts w:ascii="Arial Narrow" w:hAnsi="Arial Narrow" w:cs="Arial"/>
          <w:sz w:val="24"/>
          <w:szCs w:val="24"/>
        </w:rPr>
      </w:pPr>
      <w:r w:rsidRPr="00633D82">
        <w:rPr>
          <w:rFonts w:ascii="Arial Narrow" w:hAnsi="Arial Narrow" w:cs="Arial"/>
          <w:sz w:val="24"/>
          <w:szCs w:val="24"/>
        </w:rPr>
        <w:t>Prepared by :</w:t>
      </w:r>
      <w:r w:rsidRPr="00633D82">
        <w:rPr>
          <w:rFonts w:ascii="Arial Narrow" w:hAnsi="Arial Narrow" w:cs="Arial"/>
          <w:sz w:val="24"/>
          <w:szCs w:val="24"/>
          <w:u w:val="single"/>
        </w:rPr>
        <w:tab/>
      </w:r>
      <w:r w:rsidR="00AF587E">
        <w:rPr>
          <w:rFonts w:ascii="Arial Narrow" w:hAnsi="Arial Narrow" w:cs="Arial"/>
          <w:sz w:val="24"/>
          <w:szCs w:val="24"/>
          <w:u w:val="single"/>
        </w:rPr>
        <w:t>Betsy Lindbergh, Maria Garcia, Tina Aguirre</w:t>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B64544" w:rsidRPr="000A3559" w:rsidTr="00B64544">
        <w:tc>
          <w:tcPr>
            <w:tcW w:w="2164" w:type="dxa"/>
          </w:tcPr>
          <w:p w:rsidR="00B64544" w:rsidRDefault="00B64544" w:rsidP="00B9583E">
            <w:pPr>
              <w:rPr>
                <w:rFonts w:ascii="Arial" w:hAnsi="Arial" w:cs="Arial"/>
                <w:b/>
                <w:sz w:val="20"/>
                <w:szCs w:val="20"/>
              </w:rPr>
            </w:pPr>
            <w:r w:rsidRPr="000A3559">
              <w:rPr>
                <w:rFonts w:ascii="Arial" w:hAnsi="Arial" w:cs="Arial"/>
                <w:b/>
                <w:sz w:val="20"/>
                <w:szCs w:val="20"/>
              </w:rPr>
              <w:t>Course</w:t>
            </w:r>
          </w:p>
          <w:p w:rsidR="00B64544" w:rsidRPr="000A3559" w:rsidRDefault="00B64544" w:rsidP="00B9583E">
            <w:pPr>
              <w:rPr>
                <w:rFonts w:ascii="Arial" w:hAnsi="Arial" w:cs="Arial"/>
                <w:b/>
                <w:sz w:val="20"/>
                <w:szCs w:val="20"/>
              </w:rPr>
            </w:pPr>
          </w:p>
        </w:tc>
        <w:tc>
          <w:tcPr>
            <w:tcW w:w="1944" w:type="dxa"/>
          </w:tcPr>
          <w:p w:rsidR="00B64544" w:rsidRPr="000A3559" w:rsidRDefault="00B64544" w:rsidP="00B9583E">
            <w:pPr>
              <w:rPr>
                <w:rFonts w:ascii="Arial" w:hAnsi="Arial" w:cs="Arial"/>
                <w:b/>
                <w:sz w:val="20"/>
                <w:szCs w:val="20"/>
              </w:rPr>
            </w:pPr>
            <w:r w:rsidRPr="000A3559">
              <w:rPr>
                <w:rFonts w:ascii="Arial" w:hAnsi="Arial" w:cs="Arial"/>
                <w:b/>
                <w:sz w:val="20"/>
                <w:szCs w:val="20"/>
              </w:rPr>
              <w:t>Communication</w:t>
            </w:r>
          </w:p>
        </w:tc>
        <w:tc>
          <w:tcPr>
            <w:tcW w:w="1944" w:type="dxa"/>
          </w:tcPr>
          <w:p w:rsidR="00B64544" w:rsidRPr="000A3559" w:rsidRDefault="00B64544" w:rsidP="00B9583E">
            <w:pPr>
              <w:rPr>
                <w:rFonts w:ascii="Arial" w:hAnsi="Arial" w:cs="Arial"/>
                <w:b/>
                <w:sz w:val="20"/>
                <w:szCs w:val="20"/>
              </w:rPr>
            </w:pPr>
            <w:r w:rsidRPr="000A3559">
              <w:rPr>
                <w:rFonts w:ascii="Arial" w:hAnsi="Arial" w:cs="Arial"/>
                <w:b/>
                <w:sz w:val="20"/>
                <w:szCs w:val="20"/>
              </w:rPr>
              <w:t>Critical Thinking</w:t>
            </w:r>
          </w:p>
        </w:tc>
        <w:tc>
          <w:tcPr>
            <w:tcW w:w="1944" w:type="dxa"/>
          </w:tcPr>
          <w:p w:rsidR="00B64544" w:rsidRPr="000A3559" w:rsidRDefault="00B64544" w:rsidP="00B9583E">
            <w:pPr>
              <w:rPr>
                <w:rFonts w:ascii="Arial" w:hAnsi="Arial" w:cs="Arial"/>
                <w:b/>
                <w:sz w:val="20"/>
                <w:szCs w:val="20"/>
              </w:rPr>
            </w:pPr>
            <w:r w:rsidRPr="000A3559">
              <w:rPr>
                <w:rFonts w:ascii="Arial" w:hAnsi="Arial" w:cs="Arial"/>
                <w:b/>
                <w:sz w:val="20"/>
                <w:szCs w:val="20"/>
              </w:rPr>
              <w:t>Personal Responsibility</w:t>
            </w:r>
          </w:p>
        </w:tc>
        <w:tc>
          <w:tcPr>
            <w:tcW w:w="1944" w:type="dxa"/>
          </w:tcPr>
          <w:p w:rsidR="00B64544" w:rsidRPr="000A3559" w:rsidRDefault="00B64544" w:rsidP="00B9583E">
            <w:pPr>
              <w:rPr>
                <w:rFonts w:ascii="Arial" w:hAnsi="Arial" w:cs="Arial"/>
                <w:b/>
                <w:sz w:val="20"/>
                <w:szCs w:val="20"/>
              </w:rPr>
            </w:pPr>
            <w:r w:rsidRPr="000A3559">
              <w:rPr>
                <w:rFonts w:ascii="Arial" w:hAnsi="Arial" w:cs="Arial"/>
                <w:b/>
                <w:sz w:val="20"/>
                <w:szCs w:val="20"/>
              </w:rPr>
              <w:t>Information Literacy</w:t>
            </w:r>
          </w:p>
        </w:tc>
        <w:tc>
          <w:tcPr>
            <w:tcW w:w="1944" w:type="dxa"/>
          </w:tcPr>
          <w:p w:rsidR="00B64544" w:rsidRPr="000A3559" w:rsidRDefault="00B64544" w:rsidP="00B9583E">
            <w:pPr>
              <w:rPr>
                <w:rFonts w:ascii="Arial" w:hAnsi="Arial" w:cs="Arial"/>
                <w:b/>
                <w:sz w:val="20"/>
                <w:szCs w:val="20"/>
              </w:rPr>
            </w:pPr>
            <w:r w:rsidRPr="000A3559">
              <w:rPr>
                <w:rFonts w:ascii="Arial" w:hAnsi="Arial" w:cs="Arial"/>
                <w:b/>
                <w:sz w:val="20"/>
                <w:szCs w:val="20"/>
              </w:rPr>
              <w:t>Global Awareness</w:t>
            </w:r>
          </w:p>
        </w:tc>
        <w:tc>
          <w:tcPr>
            <w:tcW w:w="1944" w:type="dxa"/>
          </w:tcPr>
          <w:p w:rsidR="00B64544" w:rsidRPr="000A3559" w:rsidRDefault="00B64544" w:rsidP="00AF587E">
            <w:pPr>
              <w:rPr>
                <w:rFonts w:ascii="Arial" w:hAnsi="Arial" w:cs="Arial"/>
                <w:b/>
                <w:sz w:val="20"/>
                <w:szCs w:val="20"/>
              </w:rPr>
            </w:pPr>
            <w:r>
              <w:rPr>
                <w:rFonts w:ascii="Arial" w:hAnsi="Arial" w:cs="Arial"/>
                <w:b/>
                <w:sz w:val="20"/>
                <w:szCs w:val="20"/>
              </w:rPr>
              <w:t xml:space="preserve"># Outcomes identified </w:t>
            </w:r>
          </w:p>
        </w:tc>
      </w:tr>
      <w:tr w:rsidR="00B64544" w:rsidRPr="000A3559" w:rsidTr="00B64544">
        <w:tc>
          <w:tcPr>
            <w:tcW w:w="2164" w:type="dxa"/>
          </w:tcPr>
          <w:p w:rsidR="00B64544" w:rsidRPr="000A3559" w:rsidRDefault="00B64544" w:rsidP="00AF587E">
            <w:pPr>
              <w:rPr>
                <w:rFonts w:ascii="Arial" w:hAnsi="Arial" w:cs="Arial"/>
                <w:sz w:val="20"/>
                <w:szCs w:val="20"/>
              </w:rPr>
            </w:pPr>
            <w:r>
              <w:rPr>
                <w:rFonts w:ascii="Arial" w:hAnsi="Arial" w:cs="Arial"/>
                <w:sz w:val="20"/>
                <w:szCs w:val="20"/>
              </w:rPr>
              <w:t xml:space="preserve">AHP 100 </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9583E" w:rsidP="00F65208">
            <w:pPr>
              <w:jc w:val="center"/>
              <w:rPr>
                <w:rFonts w:ascii="Arial" w:hAnsi="Arial" w:cs="Arial"/>
                <w:sz w:val="20"/>
                <w:szCs w:val="20"/>
              </w:rPr>
            </w:pPr>
            <w:r>
              <w:rPr>
                <w:rFonts w:ascii="Arial" w:hAnsi="Arial" w:cs="Arial"/>
                <w:sz w:val="20"/>
                <w:szCs w:val="20"/>
              </w:rPr>
              <w:t>4</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101</w:t>
            </w:r>
          </w:p>
        </w:tc>
        <w:tc>
          <w:tcPr>
            <w:tcW w:w="1944" w:type="dxa"/>
          </w:tcPr>
          <w:p w:rsidR="00B64544" w:rsidRPr="000A3559" w:rsidRDefault="00B9583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9583E"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9583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9583E" w:rsidP="00F65208">
            <w:pPr>
              <w:jc w:val="center"/>
              <w:rPr>
                <w:rFonts w:ascii="Arial" w:hAnsi="Arial" w:cs="Arial"/>
                <w:sz w:val="20"/>
                <w:szCs w:val="20"/>
              </w:rPr>
            </w:pPr>
            <w:r>
              <w:rPr>
                <w:rFonts w:ascii="Arial" w:hAnsi="Arial" w:cs="Arial"/>
                <w:sz w:val="20"/>
                <w:szCs w:val="20"/>
              </w:rPr>
              <w:t>3</w:t>
            </w:r>
          </w:p>
        </w:tc>
      </w:tr>
      <w:tr w:rsidR="00B64544" w:rsidRPr="000A3559" w:rsidTr="00AF587E">
        <w:trPr>
          <w:trHeight w:val="170"/>
        </w:trPr>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102</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104</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2</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105</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106</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107</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108</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109</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110</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2</w:t>
            </w:r>
          </w:p>
        </w:tc>
      </w:tr>
      <w:tr w:rsidR="00B64544" w:rsidRPr="000A3559" w:rsidTr="00B64544">
        <w:tc>
          <w:tcPr>
            <w:tcW w:w="2164" w:type="dxa"/>
          </w:tcPr>
          <w:p w:rsidR="00B64544" w:rsidRPr="000A3559" w:rsidRDefault="00B9583E" w:rsidP="00B9583E">
            <w:pPr>
              <w:rPr>
                <w:rFonts w:ascii="Arial" w:hAnsi="Arial" w:cs="Arial"/>
                <w:sz w:val="20"/>
                <w:szCs w:val="20"/>
              </w:rPr>
            </w:pPr>
            <w:r>
              <w:rPr>
                <w:rFonts w:ascii="Arial" w:hAnsi="Arial" w:cs="Arial"/>
                <w:sz w:val="20"/>
                <w:szCs w:val="20"/>
              </w:rPr>
              <w:t>DA 111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AF587E" w:rsidP="00F65208">
            <w:pPr>
              <w:jc w:val="center"/>
              <w:rPr>
                <w:rFonts w:ascii="Arial" w:hAnsi="Arial" w:cs="Arial"/>
                <w:sz w:val="20"/>
                <w:szCs w:val="20"/>
              </w:rPr>
            </w:pPr>
            <w:r>
              <w:rPr>
                <w:rFonts w:ascii="Arial" w:hAnsi="Arial" w:cs="Arial"/>
                <w:sz w:val="20"/>
                <w:szCs w:val="20"/>
              </w:rPr>
              <w:t>2</w:t>
            </w:r>
          </w:p>
        </w:tc>
      </w:tr>
      <w:tr w:rsidR="00B9583E" w:rsidRPr="000A3559" w:rsidTr="00B64544">
        <w:tc>
          <w:tcPr>
            <w:tcW w:w="2164" w:type="dxa"/>
          </w:tcPr>
          <w:p w:rsidR="00B9583E" w:rsidRDefault="00B9583E" w:rsidP="00B9583E">
            <w:pPr>
              <w:rPr>
                <w:rFonts w:ascii="Arial" w:hAnsi="Arial" w:cs="Arial"/>
                <w:sz w:val="20"/>
                <w:szCs w:val="20"/>
              </w:rPr>
            </w:pPr>
            <w:r>
              <w:rPr>
                <w:rFonts w:ascii="Arial" w:hAnsi="Arial" w:cs="Arial"/>
                <w:sz w:val="20"/>
                <w:szCs w:val="20"/>
              </w:rPr>
              <w:t>DA 112</w:t>
            </w:r>
          </w:p>
        </w:tc>
        <w:tc>
          <w:tcPr>
            <w:tcW w:w="1944" w:type="dxa"/>
          </w:tcPr>
          <w:p w:rsidR="00B9583E"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9583E" w:rsidRDefault="00AF587E" w:rsidP="00F65208">
            <w:pPr>
              <w:jc w:val="center"/>
              <w:rPr>
                <w:rFonts w:ascii="Arial" w:hAnsi="Arial" w:cs="Arial"/>
                <w:sz w:val="20"/>
                <w:szCs w:val="20"/>
              </w:rPr>
            </w:pPr>
            <w:r>
              <w:rPr>
                <w:rFonts w:ascii="Arial" w:hAnsi="Arial" w:cs="Arial"/>
                <w:sz w:val="20"/>
                <w:szCs w:val="20"/>
              </w:rPr>
              <w:t>3</w:t>
            </w:r>
          </w:p>
        </w:tc>
        <w:tc>
          <w:tcPr>
            <w:tcW w:w="1944" w:type="dxa"/>
          </w:tcPr>
          <w:p w:rsidR="00B9583E" w:rsidRDefault="00AF587E" w:rsidP="00F65208">
            <w:pPr>
              <w:jc w:val="center"/>
              <w:rPr>
                <w:rFonts w:ascii="Arial" w:hAnsi="Arial" w:cs="Arial"/>
                <w:sz w:val="20"/>
                <w:szCs w:val="20"/>
              </w:rPr>
            </w:pPr>
            <w:r>
              <w:rPr>
                <w:rFonts w:ascii="Arial" w:hAnsi="Arial" w:cs="Arial"/>
                <w:sz w:val="20"/>
                <w:szCs w:val="20"/>
              </w:rPr>
              <w:t>3</w:t>
            </w:r>
          </w:p>
        </w:tc>
        <w:tc>
          <w:tcPr>
            <w:tcW w:w="1944" w:type="dxa"/>
          </w:tcPr>
          <w:p w:rsidR="00B9583E"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9583E" w:rsidRDefault="00AF587E" w:rsidP="00F65208">
            <w:pPr>
              <w:jc w:val="center"/>
              <w:rPr>
                <w:rFonts w:ascii="Arial" w:hAnsi="Arial" w:cs="Arial"/>
                <w:sz w:val="20"/>
                <w:szCs w:val="20"/>
              </w:rPr>
            </w:pPr>
            <w:r>
              <w:rPr>
                <w:rFonts w:ascii="Arial" w:hAnsi="Arial" w:cs="Arial"/>
                <w:sz w:val="20"/>
                <w:szCs w:val="20"/>
              </w:rPr>
              <w:t>1</w:t>
            </w:r>
          </w:p>
        </w:tc>
        <w:tc>
          <w:tcPr>
            <w:tcW w:w="1944" w:type="dxa"/>
          </w:tcPr>
          <w:p w:rsidR="00B9583E" w:rsidRDefault="00AF587E" w:rsidP="00F65208">
            <w:pPr>
              <w:jc w:val="center"/>
              <w:rPr>
                <w:rFonts w:ascii="Arial" w:hAnsi="Arial" w:cs="Arial"/>
                <w:sz w:val="20"/>
                <w:szCs w:val="20"/>
              </w:rPr>
            </w:pPr>
            <w:r>
              <w:rPr>
                <w:rFonts w:ascii="Arial" w:hAnsi="Arial" w:cs="Arial"/>
                <w:sz w:val="20"/>
                <w:szCs w:val="20"/>
              </w:rPr>
              <w:t>2</w:t>
            </w:r>
          </w:p>
        </w:tc>
      </w:tr>
    </w:tbl>
    <w:p w:rsidR="00AF587E" w:rsidRDefault="00AF587E" w:rsidP="007F7CE0">
      <w:pPr>
        <w:spacing w:after="0" w:line="240" w:lineRule="auto"/>
        <w:rPr>
          <w:rFonts w:ascii="Arial Narrow" w:hAnsi="Arial Narrow" w:cs="Arial"/>
          <w:b/>
          <w:sz w:val="24"/>
          <w:szCs w:val="24"/>
        </w:rPr>
      </w:pPr>
    </w:p>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E7" w:rsidRDefault="00B379E7" w:rsidP="00F14657">
      <w:pPr>
        <w:spacing w:after="0" w:line="240" w:lineRule="auto"/>
      </w:pPr>
      <w:r>
        <w:separator/>
      </w:r>
    </w:p>
  </w:endnote>
  <w:endnote w:type="continuationSeparator" w:id="0">
    <w:p w:rsidR="00B379E7" w:rsidRDefault="00B379E7"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3E" w:rsidRDefault="00B379E7">
    <w:pPr>
      <w:pStyle w:val="Footer"/>
      <w:jc w:val="right"/>
    </w:pPr>
    <w:r>
      <w:fldChar w:fldCharType="begin"/>
    </w:r>
    <w:r>
      <w:instrText xml:space="preserve"> PAGE   \* MERGEFORMAT </w:instrText>
    </w:r>
    <w:r>
      <w:fldChar w:fldCharType="separate"/>
    </w:r>
    <w:r w:rsidR="00ED7AD3">
      <w:rPr>
        <w:noProof/>
      </w:rPr>
      <w:t>1</w:t>
    </w:r>
    <w:r>
      <w:rPr>
        <w:noProof/>
      </w:rPr>
      <w:fldChar w:fldCharType="end"/>
    </w:r>
  </w:p>
  <w:p w:rsidR="00B9583E" w:rsidRDefault="00B95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E7" w:rsidRDefault="00B379E7" w:rsidP="00F14657">
      <w:pPr>
        <w:spacing w:after="0" w:line="240" w:lineRule="auto"/>
      </w:pPr>
      <w:r>
        <w:separator/>
      </w:r>
    </w:p>
  </w:footnote>
  <w:footnote w:type="continuationSeparator" w:id="0">
    <w:p w:rsidR="00B379E7" w:rsidRDefault="00B379E7"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3E" w:rsidRDefault="00B9583E">
    <w:pPr>
      <w:pStyle w:val="Header"/>
    </w:pPr>
    <w:r>
      <w:t>Dental Assistant (DA)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0F06D4B"/>
    <w:multiLevelType w:val="multilevel"/>
    <w:tmpl w:val="485A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7234E"/>
    <w:multiLevelType w:val="multilevel"/>
    <w:tmpl w:val="5280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D03B9"/>
    <w:multiLevelType w:val="multilevel"/>
    <w:tmpl w:val="000C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4427B"/>
    <w:multiLevelType w:val="multilevel"/>
    <w:tmpl w:val="442C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C5361"/>
    <w:multiLevelType w:val="multilevel"/>
    <w:tmpl w:val="E4448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A0AA7"/>
    <w:multiLevelType w:val="multilevel"/>
    <w:tmpl w:val="AB62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070E31"/>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D97006A"/>
    <w:multiLevelType w:val="multilevel"/>
    <w:tmpl w:val="4224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75C7B"/>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6F61BBA"/>
    <w:multiLevelType w:val="multilevel"/>
    <w:tmpl w:val="CE60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3A524C"/>
    <w:multiLevelType w:val="multilevel"/>
    <w:tmpl w:val="FC1C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316787"/>
    <w:multiLevelType w:val="multilevel"/>
    <w:tmpl w:val="BF74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5B04CE"/>
    <w:multiLevelType w:val="multilevel"/>
    <w:tmpl w:val="0F16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B2163A"/>
    <w:multiLevelType w:val="multilevel"/>
    <w:tmpl w:val="D7DC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B0B0F"/>
    <w:multiLevelType w:val="multilevel"/>
    <w:tmpl w:val="BCF8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9"/>
  </w:num>
  <w:num w:numId="4">
    <w:abstractNumId w:val="12"/>
  </w:num>
  <w:num w:numId="5">
    <w:abstractNumId w:val="3"/>
  </w:num>
  <w:num w:numId="6">
    <w:abstractNumId w:val="1"/>
  </w:num>
  <w:num w:numId="7">
    <w:abstractNumId w:val="2"/>
  </w:num>
  <w:num w:numId="8">
    <w:abstractNumId w:val="4"/>
  </w:num>
  <w:num w:numId="9">
    <w:abstractNumId w:val="13"/>
  </w:num>
  <w:num w:numId="10">
    <w:abstractNumId w:val="10"/>
  </w:num>
  <w:num w:numId="11">
    <w:abstractNumId w:val="5"/>
  </w:num>
  <w:num w:numId="12">
    <w:abstractNumId w:val="15"/>
  </w:num>
  <w:num w:numId="13">
    <w:abstractNumId w:val="11"/>
  </w:num>
  <w:num w:numId="14">
    <w:abstractNumId w:val="14"/>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557C6"/>
    <w:rsid w:val="00096DB4"/>
    <w:rsid w:val="000A3559"/>
    <w:rsid w:val="000C6CBA"/>
    <w:rsid w:val="00112DAA"/>
    <w:rsid w:val="001271BD"/>
    <w:rsid w:val="00157568"/>
    <w:rsid w:val="0017759D"/>
    <w:rsid w:val="00185689"/>
    <w:rsid w:val="001B46F6"/>
    <w:rsid w:val="00203FC1"/>
    <w:rsid w:val="00231AC5"/>
    <w:rsid w:val="00280854"/>
    <w:rsid w:val="002810A1"/>
    <w:rsid w:val="00323EBB"/>
    <w:rsid w:val="003269EE"/>
    <w:rsid w:val="0037184B"/>
    <w:rsid w:val="00371B20"/>
    <w:rsid w:val="00385100"/>
    <w:rsid w:val="003D5108"/>
    <w:rsid w:val="003E59BE"/>
    <w:rsid w:val="003F5825"/>
    <w:rsid w:val="003F73ED"/>
    <w:rsid w:val="00443C75"/>
    <w:rsid w:val="004C5C40"/>
    <w:rsid w:val="004E1589"/>
    <w:rsid w:val="004E594B"/>
    <w:rsid w:val="004F72DC"/>
    <w:rsid w:val="00535B67"/>
    <w:rsid w:val="005811AD"/>
    <w:rsid w:val="005853B1"/>
    <w:rsid w:val="005F5EFF"/>
    <w:rsid w:val="005F64D3"/>
    <w:rsid w:val="00604882"/>
    <w:rsid w:val="00633D82"/>
    <w:rsid w:val="00690574"/>
    <w:rsid w:val="006A48A7"/>
    <w:rsid w:val="006D15F0"/>
    <w:rsid w:val="006F17F5"/>
    <w:rsid w:val="006F3694"/>
    <w:rsid w:val="006F4B58"/>
    <w:rsid w:val="00724786"/>
    <w:rsid w:val="00745317"/>
    <w:rsid w:val="0074794C"/>
    <w:rsid w:val="007C3DC2"/>
    <w:rsid w:val="007D70F5"/>
    <w:rsid w:val="007F7CE0"/>
    <w:rsid w:val="00830E1E"/>
    <w:rsid w:val="00881470"/>
    <w:rsid w:val="008B3D52"/>
    <w:rsid w:val="00930803"/>
    <w:rsid w:val="00957CA9"/>
    <w:rsid w:val="00977B53"/>
    <w:rsid w:val="009A7CCF"/>
    <w:rsid w:val="009C5BA0"/>
    <w:rsid w:val="009D39F4"/>
    <w:rsid w:val="00A30C80"/>
    <w:rsid w:val="00A41D41"/>
    <w:rsid w:val="00A438D3"/>
    <w:rsid w:val="00A53338"/>
    <w:rsid w:val="00AC41D1"/>
    <w:rsid w:val="00AE20B5"/>
    <w:rsid w:val="00AF587E"/>
    <w:rsid w:val="00B044BA"/>
    <w:rsid w:val="00B277EC"/>
    <w:rsid w:val="00B379E7"/>
    <w:rsid w:val="00B64544"/>
    <w:rsid w:val="00B9583E"/>
    <w:rsid w:val="00BB7F68"/>
    <w:rsid w:val="00BF2C05"/>
    <w:rsid w:val="00BF75D4"/>
    <w:rsid w:val="00C07F06"/>
    <w:rsid w:val="00C10718"/>
    <w:rsid w:val="00C309F0"/>
    <w:rsid w:val="00CA0601"/>
    <w:rsid w:val="00CA40AA"/>
    <w:rsid w:val="00CB30DA"/>
    <w:rsid w:val="00CC6BB7"/>
    <w:rsid w:val="00CE2599"/>
    <w:rsid w:val="00CE378E"/>
    <w:rsid w:val="00D14B9B"/>
    <w:rsid w:val="00D33F5A"/>
    <w:rsid w:val="00D41CA7"/>
    <w:rsid w:val="00D53101"/>
    <w:rsid w:val="00D661AA"/>
    <w:rsid w:val="00D72698"/>
    <w:rsid w:val="00DC3EB3"/>
    <w:rsid w:val="00DC642F"/>
    <w:rsid w:val="00DE513F"/>
    <w:rsid w:val="00E660E2"/>
    <w:rsid w:val="00E72847"/>
    <w:rsid w:val="00E945BE"/>
    <w:rsid w:val="00EA24DD"/>
    <w:rsid w:val="00EC642E"/>
    <w:rsid w:val="00ED7AD3"/>
    <w:rsid w:val="00F14657"/>
    <w:rsid w:val="00F1734A"/>
    <w:rsid w:val="00F33DB4"/>
    <w:rsid w:val="00F34C97"/>
    <w:rsid w:val="00F41FCC"/>
    <w:rsid w:val="00F65208"/>
    <w:rsid w:val="00F67C14"/>
    <w:rsid w:val="00FE61A7"/>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8BFE-8686-447A-9590-387EB86B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2010-02-04T23:51:00Z</cp:lastPrinted>
  <dcterms:created xsi:type="dcterms:W3CDTF">2012-01-26T21:48:00Z</dcterms:created>
  <dcterms:modified xsi:type="dcterms:W3CDTF">2012-01-26T21:48:00Z</dcterms:modified>
</cp:coreProperties>
</file>