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2F" w:rsidRDefault="0046232F" w:rsidP="004542CD">
      <w:pPr>
        <w:pStyle w:val="Heading3"/>
        <w:rPr>
          <w:rFonts w:ascii="Times New Roman" w:hAnsi="Times New Roman" w:cs="Times New Roman"/>
          <w:sz w:val="24"/>
          <w:szCs w:val="24"/>
        </w:rPr>
      </w:pPr>
    </w:p>
    <w:p w:rsidR="0046232F" w:rsidRDefault="0046232F" w:rsidP="004542CD">
      <w:pPr>
        <w:pStyle w:val="Heading3"/>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0761442" wp14:editId="7CF410CC">
                <wp:simplePos x="0" y="0"/>
                <wp:positionH relativeFrom="column">
                  <wp:posOffset>1043940</wp:posOffset>
                </wp:positionH>
                <wp:positionV relativeFrom="paragraph">
                  <wp:posOffset>60960</wp:posOffset>
                </wp:positionV>
                <wp:extent cx="6627495" cy="714375"/>
                <wp:effectExtent l="0" t="0" r="2095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714375"/>
                        </a:xfrm>
                        <a:prstGeom prst="rect">
                          <a:avLst/>
                        </a:prstGeom>
                        <a:solidFill>
                          <a:srgbClr val="FFFFFF"/>
                        </a:solidFill>
                        <a:ln w="9525">
                          <a:solidFill>
                            <a:srgbClr val="000000"/>
                          </a:solidFill>
                          <a:miter lim="800000"/>
                          <a:headEnd/>
                          <a:tailEnd/>
                        </a:ln>
                      </wps:spPr>
                      <wps:txbx>
                        <w:txbxContent>
                          <w:p w:rsidR="0046232F" w:rsidRDefault="0046232F" w:rsidP="0046232F">
                            <w:pPr>
                              <w:jc w:val="center"/>
                              <w:rPr>
                                <w:rFonts w:ascii="Times New Roman" w:hAnsi="Times New Roman"/>
                                <w:b/>
                                <w:sz w:val="28"/>
                                <w:szCs w:val="28"/>
                              </w:rPr>
                            </w:pPr>
                            <w:r>
                              <w:rPr>
                                <w:rFonts w:ascii="Times New Roman" w:hAnsi="Times New Roman"/>
                                <w:b/>
                                <w:sz w:val="28"/>
                                <w:szCs w:val="28"/>
                              </w:rPr>
                              <w:t>Imperial Valley College</w:t>
                            </w:r>
                          </w:p>
                          <w:p w:rsidR="0046232F" w:rsidRDefault="0046232F" w:rsidP="0046232F">
                            <w:pPr>
                              <w:jc w:val="center"/>
                              <w:rPr>
                                <w:rFonts w:ascii="Times New Roman" w:hAnsi="Times New Roman"/>
                                <w:b/>
                                <w:sz w:val="28"/>
                                <w:szCs w:val="28"/>
                              </w:rPr>
                            </w:pPr>
                            <w:r>
                              <w:rPr>
                                <w:rFonts w:ascii="Times New Roman" w:hAnsi="Times New Roman"/>
                                <w:b/>
                                <w:sz w:val="28"/>
                                <w:szCs w:val="28"/>
                              </w:rPr>
                              <w:t>Educational Master Plan 2012-2015</w:t>
                            </w:r>
                          </w:p>
                          <w:p w:rsidR="0046232F" w:rsidRPr="007A19B7" w:rsidRDefault="0046232F" w:rsidP="0046232F">
                            <w:pPr>
                              <w:jc w:val="center"/>
                              <w:rPr>
                                <w:rFonts w:ascii="Times New Roman" w:hAnsi="Times New Roman"/>
                                <w:b/>
                                <w:sz w:val="28"/>
                                <w:szCs w:val="28"/>
                              </w:rPr>
                            </w:pPr>
                            <w:r>
                              <w:rPr>
                                <w:rFonts w:ascii="Times New Roman" w:hAnsi="Times New Roman"/>
                                <w:b/>
                                <w:sz w:val="28"/>
                                <w:szCs w:val="28"/>
                              </w:rPr>
                              <w:t>Implementation Summary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2pt;margin-top:4.8pt;width:521.85pt;height:56.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">
                <v:textbox style="mso-fit-shape-to-text:t">
                  <w:txbxContent>
                    <w:p w:rsidR="0046232F" w:rsidRDefault="0046232F" w:rsidP="0046232F">
                      <w:pPr>
                        <w:jc w:val="center"/>
                        <w:rPr>
                          <w:rFonts w:ascii="Times New Roman" w:hAnsi="Times New Roman"/>
                          <w:b/>
                          <w:sz w:val="28"/>
                          <w:szCs w:val="28"/>
                        </w:rPr>
                      </w:pPr>
                      <w:r>
                        <w:rPr>
                          <w:rFonts w:ascii="Times New Roman" w:hAnsi="Times New Roman"/>
                          <w:b/>
                          <w:sz w:val="28"/>
                          <w:szCs w:val="28"/>
                        </w:rPr>
                        <w:t>Imperial Valley College</w:t>
                      </w:r>
                    </w:p>
                    <w:p w:rsidR="0046232F" w:rsidRDefault="0046232F" w:rsidP="0046232F">
                      <w:pPr>
                        <w:jc w:val="center"/>
                        <w:rPr>
                          <w:rFonts w:ascii="Times New Roman" w:hAnsi="Times New Roman"/>
                          <w:b/>
                          <w:sz w:val="28"/>
                          <w:szCs w:val="28"/>
                        </w:rPr>
                      </w:pPr>
                      <w:r>
                        <w:rPr>
                          <w:rFonts w:ascii="Times New Roman" w:hAnsi="Times New Roman"/>
                          <w:b/>
                          <w:sz w:val="28"/>
                          <w:szCs w:val="28"/>
                        </w:rPr>
                        <w:t>Educational Master Plan 2012-2015</w:t>
                      </w:r>
                    </w:p>
                    <w:p w:rsidR="0046232F" w:rsidRPr="007A19B7" w:rsidRDefault="0046232F" w:rsidP="0046232F">
                      <w:pPr>
                        <w:jc w:val="center"/>
                        <w:rPr>
                          <w:rFonts w:ascii="Times New Roman" w:hAnsi="Times New Roman"/>
                          <w:b/>
                          <w:sz w:val="28"/>
                          <w:szCs w:val="28"/>
                        </w:rPr>
                      </w:pPr>
                      <w:r>
                        <w:rPr>
                          <w:rFonts w:ascii="Times New Roman" w:hAnsi="Times New Roman"/>
                          <w:b/>
                          <w:sz w:val="28"/>
                          <w:szCs w:val="28"/>
                        </w:rPr>
                        <w:t>Implementation Summary</w:t>
                      </w:r>
                    </w:p>
                  </w:txbxContent>
                </v:textbox>
              </v:shape>
            </w:pict>
          </mc:Fallback>
        </mc:AlternateContent>
      </w:r>
      <w:r>
        <w:rPr>
          <w:b w:val="0"/>
          <w:noProof/>
          <w:sz w:val="24"/>
          <w:szCs w:val="24"/>
        </w:rPr>
        <w:drawing>
          <wp:inline distT="0" distB="0" distL="0" distR="0" wp14:anchorId="399DE39E" wp14:editId="7932062D">
            <wp:extent cx="838200" cy="621890"/>
            <wp:effectExtent l="0" t="0" r="0" b="6985"/>
            <wp:docPr id="2" name="Picture 2" descr="C:\Users\carol.cortes-ramirez\Pictures\IVC Logos\IVC LOGO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cortes-ramirez\Pictures\IVC Logos\IVC LOGO TY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21890"/>
                    </a:xfrm>
                    <a:prstGeom prst="rect">
                      <a:avLst/>
                    </a:prstGeom>
                    <a:noFill/>
                    <a:ln>
                      <a:noFill/>
                    </a:ln>
                  </pic:spPr>
                </pic:pic>
              </a:graphicData>
            </a:graphic>
          </wp:inline>
        </w:drawing>
      </w:r>
    </w:p>
    <w:p w:rsidR="0046232F" w:rsidRDefault="0046232F" w:rsidP="004542CD">
      <w:pPr>
        <w:pStyle w:val="Heading3"/>
        <w:rPr>
          <w:rFonts w:ascii="Times New Roman" w:hAnsi="Times New Roman" w:cs="Times New Roman"/>
          <w:sz w:val="24"/>
          <w:szCs w:val="24"/>
        </w:rPr>
      </w:pPr>
    </w:p>
    <w:p w:rsidR="009F27B8" w:rsidRPr="00E414CE" w:rsidRDefault="00A70B14" w:rsidP="004542CD">
      <w:pPr>
        <w:pStyle w:val="Heading3"/>
        <w:rPr>
          <w:rFonts w:ascii="Times New Roman" w:hAnsi="Times New Roman" w:cs="Times New Roman"/>
          <w:sz w:val="24"/>
          <w:szCs w:val="24"/>
        </w:rPr>
      </w:pPr>
      <w:r w:rsidRPr="00E414CE">
        <w:rPr>
          <w:rFonts w:ascii="Times New Roman" w:hAnsi="Times New Roman" w:cs="Times New Roman"/>
          <w:sz w:val="24"/>
          <w:szCs w:val="24"/>
        </w:rPr>
        <w:t>Goal 1: The College will maintain programs and services that focus on the mission of the college supported by data-driven assessment to measure student learning and student success.</w:t>
      </w:r>
    </w:p>
    <w:tbl>
      <w:tblPr>
        <w:tblW w:w="13165"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017"/>
        <w:gridCol w:w="11148"/>
      </w:tblGrid>
      <w:tr w:rsidR="009F27B8" w:rsidRPr="00E414CE" w:rsidTr="00EE3379">
        <w:trPr>
          <w:trHeight w:val="432"/>
          <w:tblHeader/>
        </w:trPr>
        <w:tc>
          <w:tcPr>
            <w:tcW w:w="1570" w:type="dxa"/>
            <w:tcBorders>
              <w:top w:val="nil"/>
              <w:bottom w:val="nil"/>
              <w:right w:val="nil"/>
            </w:tcBorders>
            <w:shd w:val="clear" w:color="auto" w:fill="343E5F"/>
            <w:vAlign w:val="bottom"/>
          </w:tcPr>
          <w:p w:rsidR="009F27B8" w:rsidRPr="00E414CE" w:rsidRDefault="00A70B14" w:rsidP="004542CD">
            <w:pPr>
              <w:pStyle w:val="Heading5"/>
              <w:rPr>
                <w:rFonts w:ascii="Times New Roman" w:hAnsi="Times New Roman" w:cs="Times New Roman"/>
                <w:sz w:val="24"/>
                <w:szCs w:val="24"/>
              </w:rPr>
            </w:pPr>
            <w:r w:rsidRPr="00E414CE">
              <w:rPr>
                <w:rFonts w:ascii="Times New Roman" w:hAnsi="Times New Roman" w:cs="Times New Roman"/>
                <w:sz w:val="24"/>
                <w:szCs w:val="24"/>
              </w:rPr>
              <w:t>Objective</w:t>
            </w:r>
          </w:p>
        </w:tc>
        <w:tc>
          <w:tcPr>
            <w:tcW w:w="11595" w:type="dxa"/>
            <w:tcBorders>
              <w:top w:val="nil"/>
              <w:left w:val="nil"/>
              <w:bottom w:val="nil"/>
            </w:tcBorders>
            <w:shd w:val="clear" w:color="auto" w:fill="343E5F"/>
            <w:vAlign w:val="bottom"/>
          </w:tcPr>
          <w:p w:rsidR="009F27B8" w:rsidRPr="00E414CE" w:rsidRDefault="00A70B14" w:rsidP="004542CD">
            <w:pPr>
              <w:pStyle w:val="Heading5"/>
              <w:rPr>
                <w:rFonts w:ascii="Times New Roman" w:hAnsi="Times New Roman" w:cs="Times New Roman"/>
                <w:sz w:val="24"/>
                <w:szCs w:val="24"/>
              </w:rPr>
            </w:pPr>
            <w:r w:rsidRPr="00E414CE">
              <w:rPr>
                <w:rFonts w:ascii="Times New Roman" w:hAnsi="Times New Roman" w:cs="Times New Roman"/>
                <w:sz w:val="24"/>
                <w:szCs w:val="24"/>
              </w:rPr>
              <w:t>Objectives for EMP Goal 1</w:t>
            </w:r>
          </w:p>
        </w:tc>
      </w:tr>
      <w:tr w:rsidR="009F27B8" w:rsidRPr="00EE3379" w:rsidTr="00EE3379">
        <w:tc>
          <w:tcPr>
            <w:tcW w:w="1570" w:type="dxa"/>
            <w:tcBorders>
              <w:top w:val="nil"/>
              <w:bottom w:val="single" w:sz="4" w:space="0" w:color="C0C0C0"/>
            </w:tcBorders>
            <w:shd w:val="clear" w:color="auto" w:fill="F2F2F2" w:themeFill="background1" w:themeFillShade="F2"/>
          </w:tcPr>
          <w:p w:rsidR="009F27B8" w:rsidRPr="00EE3379" w:rsidRDefault="00D17512" w:rsidP="00D1751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1.1</w:t>
            </w:r>
          </w:p>
        </w:tc>
        <w:tc>
          <w:tcPr>
            <w:tcW w:w="11595" w:type="dxa"/>
            <w:tcBorders>
              <w:top w:val="nil"/>
              <w:bottom w:val="single" w:sz="4" w:space="0" w:color="C0C0C0"/>
            </w:tcBorders>
            <w:shd w:val="clear" w:color="auto" w:fill="F2F2F2" w:themeFill="background1" w:themeFillShade="F2"/>
          </w:tcPr>
          <w:p w:rsidR="009F27B8" w:rsidRPr="00EE3379" w:rsidRDefault="00D17512" w:rsidP="002F1274">
            <w:pPr>
              <w:rPr>
                <w:rFonts w:ascii="Times New Roman" w:hAnsi="Times New Roman"/>
                <w:b/>
                <w:sz w:val="24"/>
              </w:rPr>
            </w:pPr>
            <w:r w:rsidRPr="00EE3379">
              <w:rPr>
                <w:rFonts w:ascii="Times New Roman" w:hAnsi="Times New Roman"/>
                <w:b/>
                <w:sz w:val="24"/>
              </w:rPr>
              <w:t>Develop systems and procedures that establish the mission of the college as the central mechanism for planning and decision making.</w:t>
            </w:r>
          </w:p>
        </w:tc>
      </w:tr>
      <w:tr w:rsidR="00AF44CC" w:rsidRPr="00E414CE" w:rsidTr="00EE3379">
        <w:tc>
          <w:tcPr>
            <w:tcW w:w="1570" w:type="dxa"/>
            <w:tcBorders>
              <w:top w:val="single" w:sz="4" w:space="0" w:color="C0C0C0"/>
              <w:bottom w:val="single" w:sz="4" w:space="0" w:color="C0C0C0"/>
            </w:tcBorders>
            <w:shd w:val="clear" w:color="auto" w:fill="auto"/>
          </w:tcPr>
          <w:p w:rsidR="00AF44CC" w:rsidRPr="007C0180" w:rsidRDefault="00D17512" w:rsidP="002F1274">
            <w:pPr>
              <w:pStyle w:val="StyleTableBodyTextItalic"/>
              <w:rPr>
                <w:rFonts w:ascii="Times New Roman" w:hAnsi="Times New Roman" w:cs="Times New Roman"/>
                <w:i w:val="0"/>
                <w:sz w:val="24"/>
                <w:szCs w:val="24"/>
              </w:rPr>
            </w:pPr>
            <w:r w:rsidRPr="007C0180">
              <w:rPr>
                <w:rFonts w:ascii="Times New Roman" w:hAnsi="Times New Roman" w:cs="Times New Roman"/>
                <w:i w:val="0"/>
                <w:sz w:val="24"/>
                <w:szCs w:val="24"/>
              </w:rPr>
              <w:t>Progress</w:t>
            </w:r>
          </w:p>
        </w:tc>
        <w:tc>
          <w:tcPr>
            <w:tcW w:w="11595" w:type="dxa"/>
            <w:tcBorders>
              <w:top w:val="single" w:sz="4" w:space="0" w:color="C0C0C0"/>
            </w:tcBorders>
          </w:tcPr>
          <w:p w:rsidR="001327E9" w:rsidRPr="007C0180" w:rsidRDefault="001327E9" w:rsidP="00245507">
            <w:pPr>
              <w:pStyle w:val="ListParagraph"/>
              <w:numPr>
                <w:ilvl w:val="0"/>
                <w:numId w:val="8"/>
              </w:numPr>
              <w:rPr>
                <w:rFonts w:ascii="Times New Roman" w:hAnsi="Times New Roman"/>
                <w:sz w:val="24"/>
              </w:rPr>
            </w:pPr>
            <w:r w:rsidRPr="007C0180">
              <w:rPr>
                <w:rFonts w:ascii="Times New Roman" w:hAnsi="Times New Roman"/>
                <w:sz w:val="24"/>
              </w:rPr>
              <w:t>All CTE programs</w:t>
            </w:r>
            <w:r w:rsidR="009034FD" w:rsidRPr="007C0180">
              <w:rPr>
                <w:rFonts w:ascii="Times New Roman" w:hAnsi="Times New Roman"/>
                <w:sz w:val="24"/>
              </w:rPr>
              <w:t>, as identified by TOP</w:t>
            </w:r>
            <w:r w:rsidR="00CA59AC">
              <w:rPr>
                <w:rFonts w:ascii="Times New Roman" w:hAnsi="Times New Roman"/>
                <w:sz w:val="24"/>
              </w:rPr>
              <w:t xml:space="preserve"> </w:t>
            </w:r>
            <w:r w:rsidR="009034FD" w:rsidRPr="007C0180">
              <w:rPr>
                <w:rFonts w:ascii="Times New Roman" w:hAnsi="Times New Roman"/>
                <w:sz w:val="24"/>
              </w:rPr>
              <w:t xml:space="preserve">Code, </w:t>
            </w:r>
            <w:r w:rsidRPr="007C0180">
              <w:rPr>
                <w:rFonts w:ascii="Times New Roman" w:hAnsi="Times New Roman"/>
                <w:sz w:val="24"/>
              </w:rPr>
              <w:t xml:space="preserve">completed biennial evaluation and analysis of </w:t>
            </w:r>
            <w:r w:rsidR="009034FD" w:rsidRPr="007C0180">
              <w:rPr>
                <w:rFonts w:ascii="Times New Roman" w:hAnsi="Times New Roman"/>
                <w:sz w:val="24"/>
              </w:rPr>
              <w:t xml:space="preserve">Labor Market and Program/Course data.  </w:t>
            </w:r>
            <w:r w:rsidR="001B61B3" w:rsidRPr="007C0180">
              <w:rPr>
                <w:rFonts w:ascii="Times New Roman" w:hAnsi="Times New Roman"/>
                <w:sz w:val="24"/>
              </w:rPr>
              <w:t xml:space="preserve">The process was modified in 2013 to include more data and some elements </w:t>
            </w:r>
            <w:r w:rsidR="001B61B3" w:rsidRPr="00D95AB7">
              <w:rPr>
                <w:rFonts w:ascii="Times New Roman" w:hAnsi="Times New Roman"/>
                <w:sz w:val="24"/>
              </w:rPr>
              <w:t>of the FCMAT rep</w:t>
            </w:r>
            <w:r w:rsidR="001B61B3" w:rsidRPr="007C0180">
              <w:rPr>
                <w:rFonts w:ascii="Times New Roman" w:hAnsi="Times New Roman"/>
                <w:sz w:val="24"/>
              </w:rPr>
              <w:t>ort of 2012</w:t>
            </w:r>
            <w:r w:rsidR="00F60477">
              <w:rPr>
                <w:rFonts w:ascii="Times New Roman" w:hAnsi="Times New Roman"/>
                <w:sz w:val="24"/>
              </w:rPr>
              <w:t>.</w:t>
            </w:r>
            <w:r w:rsidR="009034FD" w:rsidRPr="007C0180">
              <w:rPr>
                <w:rFonts w:ascii="Times New Roman" w:hAnsi="Times New Roman"/>
                <w:sz w:val="24"/>
              </w:rPr>
              <w:t xml:space="preserve">  </w:t>
            </w:r>
          </w:p>
          <w:p w:rsidR="007751C6" w:rsidRDefault="007751C6" w:rsidP="00245507">
            <w:pPr>
              <w:pStyle w:val="ListParagraph"/>
              <w:numPr>
                <w:ilvl w:val="0"/>
                <w:numId w:val="8"/>
              </w:numPr>
              <w:rPr>
                <w:rFonts w:ascii="Times New Roman" w:hAnsi="Times New Roman"/>
                <w:sz w:val="24"/>
              </w:rPr>
            </w:pPr>
            <w:r w:rsidRPr="00BC02AB">
              <w:rPr>
                <w:rFonts w:ascii="Times New Roman" w:hAnsi="Times New Roman"/>
                <w:sz w:val="24"/>
              </w:rPr>
              <w:t xml:space="preserve">Advisory Committees for CTE programs review annually the performance matrix for the State Chancellor’s Office on Perkins outcomes and certify the report.  Recommendations are made on outcomes falling below accepted standards. </w:t>
            </w:r>
          </w:p>
          <w:p w:rsidR="001327E9" w:rsidRDefault="001A4D5D" w:rsidP="00245507">
            <w:pPr>
              <w:pStyle w:val="ListParagraph"/>
              <w:numPr>
                <w:ilvl w:val="0"/>
                <w:numId w:val="8"/>
              </w:numPr>
              <w:rPr>
                <w:rFonts w:ascii="Times New Roman" w:hAnsi="Times New Roman"/>
                <w:sz w:val="24"/>
              </w:rPr>
            </w:pPr>
            <w:r w:rsidRPr="007C0180">
              <w:rPr>
                <w:rFonts w:ascii="Times New Roman" w:hAnsi="Times New Roman"/>
                <w:color w:val="000000" w:themeColor="text1"/>
                <w:sz w:val="24"/>
              </w:rPr>
              <w:t>Programs with specific accrediting or approving entities complete annu</w:t>
            </w:r>
            <w:r w:rsidRPr="007C0180">
              <w:rPr>
                <w:rFonts w:ascii="Times New Roman" w:hAnsi="Times New Roman"/>
                <w:sz w:val="24"/>
              </w:rPr>
              <w:t>al or biennial reporting and self-evaluation</w:t>
            </w:r>
            <w:r w:rsidR="009034FD" w:rsidRPr="007C0180">
              <w:rPr>
                <w:rFonts w:ascii="Times New Roman" w:hAnsi="Times New Roman"/>
                <w:sz w:val="24"/>
              </w:rPr>
              <w:t xml:space="preserve"> reports with data</w:t>
            </w:r>
            <w:r w:rsidR="00CA59AC">
              <w:rPr>
                <w:rFonts w:ascii="Times New Roman" w:hAnsi="Times New Roman"/>
                <w:sz w:val="24"/>
              </w:rPr>
              <w:t xml:space="preserve"> as required.  For example, </w:t>
            </w:r>
            <w:r w:rsidRPr="007C0180">
              <w:rPr>
                <w:rFonts w:ascii="Times New Roman" w:hAnsi="Times New Roman"/>
                <w:sz w:val="24"/>
              </w:rPr>
              <w:t xml:space="preserve">programs such as ADS, Paramedic, Nursing, etc. </w:t>
            </w:r>
            <w:r w:rsidR="009034FD" w:rsidRPr="007C0180">
              <w:rPr>
                <w:rFonts w:ascii="Times New Roman" w:hAnsi="Times New Roman"/>
                <w:sz w:val="24"/>
              </w:rPr>
              <w:t xml:space="preserve"> </w:t>
            </w:r>
          </w:p>
          <w:p w:rsidR="007751C6" w:rsidRPr="007B405C" w:rsidRDefault="007751C6" w:rsidP="00245507">
            <w:pPr>
              <w:pStyle w:val="ListParagraph"/>
              <w:numPr>
                <w:ilvl w:val="0"/>
                <w:numId w:val="8"/>
              </w:numPr>
              <w:rPr>
                <w:rFonts w:ascii="Times New Roman" w:hAnsi="Times New Roman"/>
                <w:sz w:val="24"/>
              </w:rPr>
            </w:pPr>
            <w:r>
              <w:rPr>
                <w:rFonts w:ascii="Times New Roman" w:hAnsi="Times New Roman"/>
                <w:color w:val="000000" w:themeColor="text1"/>
                <w:sz w:val="24"/>
              </w:rPr>
              <w:t xml:space="preserve">Annual Program Review </w:t>
            </w:r>
            <w:r w:rsidR="007B405C">
              <w:rPr>
                <w:rFonts w:ascii="Times New Roman" w:hAnsi="Times New Roman"/>
                <w:color w:val="000000" w:themeColor="text1"/>
                <w:sz w:val="24"/>
              </w:rPr>
              <w:t>data is</w:t>
            </w:r>
            <w:r>
              <w:rPr>
                <w:rFonts w:ascii="Times New Roman" w:hAnsi="Times New Roman"/>
                <w:color w:val="000000" w:themeColor="text1"/>
                <w:sz w:val="24"/>
              </w:rPr>
              <w:t xml:space="preserve"> aggregated and disaggregated </w:t>
            </w:r>
            <w:r w:rsidR="007B405C">
              <w:rPr>
                <w:rFonts w:ascii="Times New Roman" w:hAnsi="Times New Roman"/>
                <w:color w:val="000000" w:themeColor="text1"/>
                <w:sz w:val="24"/>
              </w:rPr>
              <w:t xml:space="preserve">related to student retention, success, completion rates, persistence rates, FTES and FTEF, and other productivity measures. </w:t>
            </w:r>
          </w:p>
          <w:p w:rsidR="007B405C" w:rsidRPr="007C0180" w:rsidRDefault="00E560F1" w:rsidP="00245507">
            <w:pPr>
              <w:pStyle w:val="ListParagraph"/>
              <w:numPr>
                <w:ilvl w:val="0"/>
                <w:numId w:val="8"/>
              </w:numPr>
              <w:rPr>
                <w:rFonts w:ascii="Times New Roman" w:hAnsi="Times New Roman"/>
                <w:sz w:val="24"/>
              </w:rPr>
            </w:pPr>
            <w:r>
              <w:rPr>
                <w:rFonts w:ascii="Times New Roman" w:hAnsi="Times New Roman"/>
                <w:color w:val="000000" w:themeColor="text1"/>
                <w:sz w:val="24"/>
              </w:rPr>
              <w:t xml:space="preserve">Program Review Forms modified to ensure </w:t>
            </w:r>
            <w:r w:rsidR="007B405C">
              <w:rPr>
                <w:rFonts w:ascii="Times New Roman" w:hAnsi="Times New Roman"/>
                <w:color w:val="000000" w:themeColor="text1"/>
                <w:sz w:val="24"/>
              </w:rPr>
              <w:t>PLOs and SLOs process requires links to college mission and Institutional Learning Outcomes</w:t>
            </w:r>
            <w:r w:rsidR="00F60477">
              <w:rPr>
                <w:rFonts w:ascii="Times New Roman" w:hAnsi="Times New Roman"/>
                <w:color w:val="000000" w:themeColor="text1"/>
                <w:sz w:val="24"/>
              </w:rPr>
              <w:t>.</w:t>
            </w:r>
            <w:r w:rsidR="007B405C">
              <w:rPr>
                <w:rFonts w:ascii="Times New Roman" w:hAnsi="Times New Roman"/>
                <w:color w:val="000000" w:themeColor="text1"/>
                <w:sz w:val="24"/>
              </w:rPr>
              <w:t xml:space="preserve"> </w:t>
            </w:r>
          </w:p>
          <w:p w:rsidR="009034FD" w:rsidRPr="007C0180" w:rsidRDefault="00906563" w:rsidP="00245507">
            <w:pPr>
              <w:pStyle w:val="ListParagraph"/>
              <w:numPr>
                <w:ilvl w:val="0"/>
                <w:numId w:val="8"/>
              </w:numPr>
              <w:rPr>
                <w:rFonts w:ascii="Times New Roman" w:hAnsi="Times New Roman"/>
                <w:sz w:val="24"/>
              </w:rPr>
            </w:pPr>
            <w:r w:rsidRPr="007C0180">
              <w:rPr>
                <w:rFonts w:ascii="Times New Roman" w:hAnsi="Times New Roman"/>
                <w:sz w:val="24"/>
              </w:rPr>
              <w:t xml:space="preserve">Enrollment Management </w:t>
            </w:r>
            <w:r w:rsidR="00A43240">
              <w:rPr>
                <w:rFonts w:ascii="Times New Roman" w:hAnsi="Times New Roman"/>
                <w:sz w:val="24"/>
              </w:rPr>
              <w:t xml:space="preserve">Task Force </w:t>
            </w:r>
            <w:r w:rsidRPr="007C0180">
              <w:rPr>
                <w:rFonts w:ascii="Times New Roman" w:hAnsi="Times New Roman"/>
                <w:sz w:val="24"/>
              </w:rPr>
              <w:t xml:space="preserve">established fall 2011 to coordinate input from </w:t>
            </w:r>
            <w:r w:rsidR="00CA59AC">
              <w:rPr>
                <w:rFonts w:ascii="Times New Roman" w:hAnsi="Times New Roman"/>
                <w:sz w:val="24"/>
              </w:rPr>
              <w:t xml:space="preserve">Academic </w:t>
            </w:r>
            <w:r w:rsidRPr="007C0180">
              <w:rPr>
                <w:rFonts w:ascii="Times New Roman" w:hAnsi="Times New Roman"/>
                <w:sz w:val="24"/>
              </w:rPr>
              <w:t xml:space="preserve">and Student Services.  </w:t>
            </w:r>
            <w:r w:rsidR="005056C7">
              <w:rPr>
                <w:rFonts w:ascii="Times New Roman" w:hAnsi="Times New Roman"/>
                <w:sz w:val="24"/>
              </w:rPr>
              <w:t>The Blue Ribbon Enrollment Management Committee</w:t>
            </w:r>
            <w:r w:rsidR="00A43240">
              <w:rPr>
                <w:rFonts w:ascii="Times New Roman" w:hAnsi="Times New Roman"/>
                <w:sz w:val="24"/>
              </w:rPr>
              <w:t>, established in 2005-2006, was the predecessor to the Enrollment Management Task Force.</w:t>
            </w:r>
          </w:p>
          <w:p w:rsidR="00151174" w:rsidRPr="00F60477" w:rsidRDefault="00187942" w:rsidP="00245507">
            <w:pPr>
              <w:pStyle w:val="ListParagraph"/>
              <w:numPr>
                <w:ilvl w:val="0"/>
                <w:numId w:val="8"/>
              </w:numPr>
              <w:rPr>
                <w:rFonts w:ascii="Times New Roman" w:hAnsi="Times New Roman"/>
                <w:sz w:val="24"/>
              </w:rPr>
            </w:pPr>
            <w:r w:rsidRPr="00F60477">
              <w:rPr>
                <w:rFonts w:ascii="Times New Roman" w:hAnsi="Times New Roman"/>
                <w:sz w:val="24"/>
              </w:rPr>
              <w:t xml:space="preserve">The new administrative procedure for an Enrollment Management Plan was developed in fall 2013 and will guide in the mapping of course offerings based on budgetary guidelines, after final approval in the participatory governance committees. </w:t>
            </w:r>
            <w:r w:rsidR="00151174" w:rsidRPr="00F60477">
              <w:rPr>
                <w:rFonts w:ascii="Times New Roman" w:hAnsi="Times New Roman"/>
                <w:sz w:val="24"/>
              </w:rPr>
              <w:t xml:space="preserve">Academic Programs have created two year program pathways to </w:t>
            </w:r>
            <w:r w:rsidR="007B405C" w:rsidRPr="00F60477">
              <w:rPr>
                <w:rFonts w:ascii="Times New Roman" w:hAnsi="Times New Roman"/>
                <w:sz w:val="24"/>
              </w:rPr>
              <w:t xml:space="preserve">assist counselors with recommendation to students seeking a major or certificate program and to assist in long range scheduling of courses. </w:t>
            </w:r>
          </w:p>
          <w:p w:rsidR="007751C6" w:rsidRPr="007C0180" w:rsidRDefault="007751C6" w:rsidP="00245507">
            <w:pPr>
              <w:pStyle w:val="ListParagraph"/>
              <w:numPr>
                <w:ilvl w:val="0"/>
                <w:numId w:val="8"/>
              </w:numPr>
              <w:rPr>
                <w:rFonts w:ascii="Times New Roman" w:hAnsi="Times New Roman"/>
                <w:color w:val="000000" w:themeColor="text1"/>
                <w:sz w:val="24"/>
              </w:rPr>
            </w:pPr>
            <w:r w:rsidRPr="007C0180">
              <w:rPr>
                <w:rFonts w:ascii="Times New Roman" w:hAnsi="Times New Roman"/>
                <w:color w:val="000000" w:themeColor="text1"/>
                <w:sz w:val="24"/>
              </w:rPr>
              <w:t>Advisory Committees and Student Clubs have strong connections with the community, part of our mission, through a diversity of activities</w:t>
            </w:r>
            <w:proofErr w:type="gramStart"/>
            <w:r w:rsidRPr="007C0180">
              <w:rPr>
                <w:rFonts w:ascii="Times New Roman" w:hAnsi="Times New Roman"/>
                <w:color w:val="000000" w:themeColor="text1"/>
                <w:sz w:val="24"/>
              </w:rPr>
              <w:t>;  i.e</w:t>
            </w:r>
            <w:proofErr w:type="gramEnd"/>
            <w:r w:rsidRPr="007C0180">
              <w:rPr>
                <w:rFonts w:ascii="Times New Roman" w:hAnsi="Times New Roman"/>
                <w:color w:val="000000" w:themeColor="text1"/>
                <w:sz w:val="24"/>
              </w:rPr>
              <w:t xml:space="preserve">. Treats for Troops, </w:t>
            </w:r>
            <w:r w:rsidRPr="007C0180">
              <w:rPr>
                <w:rFonts w:ascii="Times New Roman" w:hAnsi="Times New Roman"/>
                <w:sz w:val="24"/>
              </w:rPr>
              <w:t xml:space="preserve">“Angels without </w:t>
            </w:r>
            <w:r w:rsidRPr="007751C6">
              <w:rPr>
                <w:rFonts w:ascii="Times New Roman" w:hAnsi="Times New Roman"/>
                <w:sz w:val="24"/>
              </w:rPr>
              <w:t>Borders</w:t>
            </w:r>
            <w:r>
              <w:rPr>
                <w:rFonts w:ascii="Times New Roman" w:hAnsi="Times New Roman"/>
                <w:sz w:val="24"/>
              </w:rPr>
              <w:t xml:space="preserve"> </w:t>
            </w:r>
            <w:r w:rsidRPr="007C0180">
              <w:rPr>
                <w:rFonts w:ascii="Times New Roman" w:hAnsi="Times New Roman"/>
                <w:sz w:val="24"/>
              </w:rPr>
              <w:t xml:space="preserve">(Angeles Sin </w:t>
            </w:r>
            <w:proofErr w:type="spellStart"/>
            <w:r w:rsidRPr="007C0180">
              <w:rPr>
                <w:rFonts w:ascii="Times New Roman" w:hAnsi="Times New Roman"/>
                <w:sz w:val="24"/>
              </w:rPr>
              <w:t>Fronteras</w:t>
            </w:r>
            <w:proofErr w:type="spellEnd"/>
            <w:r w:rsidRPr="007C0180">
              <w:rPr>
                <w:rFonts w:ascii="Times New Roman" w:hAnsi="Times New Roman"/>
                <w:sz w:val="24"/>
              </w:rPr>
              <w:t xml:space="preserve">)”, Imperial Valley Food Bank, Imperial Market Days, etc. </w:t>
            </w:r>
          </w:p>
          <w:p w:rsidR="0078639A" w:rsidRPr="007B405C" w:rsidRDefault="007751C6" w:rsidP="00F60477">
            <w:pPr>
              <w:pStyle w:val="ListParagraph"/>
              <w:numPr>
                <w:ilvl w:val="0"/>
                <w:numId w:val="8"/>
              </w:numPr>
              <w:rPr>
                <w:rFonts w:ascii="Times New Roman" w:hAnsi="Times New Roman"/>
                <w:sz w:val="24"/>
              </w:rPr>
            </w:pPr>
            <w:r w:rsidRPr="007C0180">
              <w:rPr>
                <w:rFonts w:ascii="Times New Roman" w:hAnsi="Times New Roman"/>
                <w:sz w:val="24"/>
              </w:rPr>
              <w:t>RN Program major curriculum change of 2013 began with tie to the college mission</w:t>
            </w:r>
            <w:r w:rsidR="00F60477">
              <w:rPr>
                <w:rFonts w:ascii="Times New Roman" w:hAnsi="Times New Roman"/>
                <w:sz w:val="24"/>
              </w:rPr>
              <w:t>.</w:t>
            </w:r>
            <w:r w:rsidRPr="007C0180">
              <w:rPr>
                <w:rFonts w:ascii="Times New Roman" w:hAnsi="Times New Roman"/>
                <w:sz w:val="24"/>
              </w:rPr>
              <w:t xml:space="preserve"> </w:t>
            </w:r>
          </w:p>
        </w:tc>
      </w:tr>
      <w:tr w:rsidR="00D17512" w:rsidRPr="00E414CE" w:rsidTr="00EE3379">
        <w:tc>
          <w:tcPr>
            <w:tcW w:w="1570" w:type="dxa"/>
            <w:tcBorders>
              <w:top w:val="single" w:sz="4" w:space="0" w:color="C0C0C0"/>
              <w:bottom w:val="single" w:sz="4" w:space="0" w:color="C0C0C0"/>
            </w:tcBorders>
            <w:shd w:val="clear" w:color="auto" w:fill="auto"/>
          </w:tcPr>
          <w:p w:rsidR="00D17512" w:rsidRPr="00E414CE" w:rsidRDefault="00D17512" w:rsidP="002F1274">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595" w:type="dxa"/>
            <w:tcBorders>
              <w:bottom w:val="single" w:sz="4" w:space="0" w:color="C0C0C0"/>
            </w:tcBorders>
          </w:tcPr>
          <w:p w:rsidR="00D17512" w:rsidRPr="00D0559D" w:rsidRDefault="007B405C" w:rsidP="00D0559D">
            <w:pPr>
              <w:pStyle w:val="ListParagraph"/>
              <w:numPr>
                <w:ilvl w:val="0"/>
                <w:numId w:val="41"/>
              </w:numPr>
              <w:ind w:left="323" w:hanging="323"/>
              <w:rPr>
                <w:rFonts w:ascii="Times New Roman" w:hAnsi="Times New Roman"/>
                <w:sz w:val="24"/>
              </w:rPr>
            </w:pPr>
            <w:bookmarkStart w:id="0" w:name="_GoBack"/>
            <w:bookmarkEnd w:id="0"/>
            <w:r w:rsidRPr="00D0559D">
              <w:rPr>
                <w:rFonts w:ascii="Times New Roman" w:hAnsi="Times New Roman"/>
                <w:sz w:val="24"/>
              </w:rPr>
              <w:t xml:space="preserve">Proceed with SPOL implementation </w:t>
            </w:r>
            <w:r w:rsidR="00187942" w:rsidRPr="00D0559D">
              <w:rPr>
                <w:rFonts w:ascii="Times New Roman" w:hAnsi="Times New Roman"/>
                <w:sz w:val="24"/>
              </w:rPr>
              <w:t>and training</w:t>
            </w:r>
          </w:p>
          <w:p w:rsidR="00187942" w:rsidRPr="00E414CE" w:rsidRDefault="00187942" w:rsidP="002F1274">
            <w:pPr>
              <w:rPr>
                <w:rFonts w:ascii="Times New Roman" w:hAnsi="Times New Roman"/>
                <w:sz w:val="24"/>
              </w:rPr>
            </w:pPr>
          </w:p>
          <w:p w:rsidR="000D4F4D" w:rsidRDefault="000D4F4D" w:rsidP="002F1274">
            <w:pPr>
              <w:rPr>
                <w:rFonts w:ascii="Times New Roman" w:hAnsi="Times New Roman"/>
                <w:sz w:val="24"/>
              </w:rPr>
            </w:pPr>
          </w:p>
          <w:p w:rsidR="00187942" w:rsidRDefault="00187942" w:rsidP="002F1274">
            <w:pPr>
              <w:rPr>
                <w:rFonts w:ascii="Times New Roman" w:hAnsi="Times New Roman"/>
                <w:sz w:val="24"/>
              </w:rPr>
            </w:pPr>
          </w:p>
          <w:p w:rsidR="00187942" w:rsidRDefault="00187942" w:rsidP="002F1274">
            <w:pPr>
              <w:rPr>
                <w:rFonts w:ascii="Times New Roman" w:hAnsi="Times New Roman"/>
                <w:sz w:val="24"/>
              </w:rPr>
            </w:pPr>
          </w:p>
          <w:p w:rsidR="00187942" w:rsidRPr="00E414CE" w:rsidRDefault="00187942" w:rsidP="002F1274">
            <w:pPr>
              <w:rPr>
                <w:rFonts w:ascii="Times New Roman" w:hAnsi="Times New Roman"/>
                <w:sz w:val="24"/>
              </w:rPr>
            </w:pPr>
          </w:p>
        </w:tc>
      </w:tr>
      <w:tr w:rsidR="000D4F4D" w:rsidRPr="00EE3379" w:rsidTr="00187942">
        <w:tc>
          <w:tcPr>
            <w:tcW w:w="1570" w:type="dxa"/>
            <w:tcBorders>
              <w:top w:val="single" w:sz="4" w:space="0" w:color="C0C0C0"/>
              <w:bottom w:val="single" w:sz="4" w:space="0" w:color="C0C0C0"/>
            </w:tcBorders>
            <w:shd w:val="clear" w:color="auto" w:fill="F2F2F2" w:themeFill="background1" w:themeFillShade="F2"/>
          </w:tcPr>
          <w:p w:rsidR="000D4F4D" w:rsidRPr="00EE3379" w:rsidRDefault="000D4F4D"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1.2</w:t>
            </w:r>
          </w:p>
        </w:tc>
        <w:tc>
          <w:tcPr>
            <w:tcW w:w="11595" w:type="dxa"/>
            <w:tcBorders>
              <w:top w:val="single" w:sz="4" w:space="0" w:color="C0C0C0"/>
              <w:bottom w:val="single" w:sz="4" w:space="0" w:color="C0C0C0"/>
            </w:tcBorders>
            <w:shd w:val="clear" w:color="auto" w:fill="F2F2F2" w:themeFill="background1" w:themeFillShade="F2"/>
          </w:tcPr>
          <w:p w:rsidR="000D4F4D" w:rsidRPr="00EE3379" w:rsidRDefault="000D4F4D" w:rsidP="00187942">
            <w:pPr>
              <w:rPr>
                <w:rFonts w:ascii="Times New Roman" w:hAnsi="Times New Roman"/>
                <w:b/>
                <w:sz w:val="24"/>
              </w:rPr>
            </w:pPr>
            <w:r w:rsidRPr="00EE3379">
              <w:rPr>
                <w:rFonts w:ascii="Times New Roman" w:hAnsi="Times New Roman"/>
                <w:b/>
                <w:sz w:val="24"/>
              </w:rPr>
              <w:t>Develop an institutional score card to assess student learning that drives integrated planning and resource allocation.</w:t>
            </w:r>
          </w:p>
        </w:tc>
      </w:tr>
      <w:tr w:rsidR="000D4F4D" w:rsidRPr="00E414CE" w:rsidTr="00187942">
        <w:tc>
          <w:tcPr>
            <w:tcW w:w="1570" w:type="dxa"/>
            <w:tcBorders>
              <w:top w:val="single" w:sz="4" w:space="0" w:color="C0C0C0"/>
              <w:bottom w:val="single" w:sz="4" w:space="0" w:color="auto"/>
            </w:tcBorders>
            <w:shd w:val="clear" w:color="auto" w:fill="auto"/>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bottom w:val="single" w:sz="4" w:space="0" w:color="auto"/>
            </w:tcBorders>
          </w:tcPr>
          <w:p w:rsidR="00E71612" w:rsidRDefault="00E71612" w:rsidP="00245507">
            <w:pPr>
              <w:pStyle w:val="ListParagraph"/>
              <w:numPr>
                <w:ilvl w:val="0"/>
                <w:numId w:val="7"/>
              </w:numPr>
              <w:rPr>
                <w:rFonts w:ascii="Times New Roman" w:hAnsi="Times New Roman"/>
                <w:sz w:val="24"/>
              </w:rPr>
            </w:pPr>
            <w:r>
              <w:rPr>
                <w:rFonts w:ascii="Times New Roman" w:hAnsi="Times New Roman"/>
                <w:sz w:val="24"/>
              </w:rPr>
              <w:t>In 2013 IVC website added the Chancellor’s Office Student Success Score Card</w:t>
            </w:r>
            <w:r w:rsidR="00F60477">
              <w:rPr>
                <w:rFonts w:ascii="Times New Roman" w:hAnsi="Times New Roman"/>
                <w:sz w:val="24"/>
              </w:rPr>
              <w:t>.</w:t>
            </w:r>
          </w:p>
          <w:p w:rsidR="00F60477" w:rsidRDefault="00227017" w:rsidP="00245507">
            <w:pPr>
              <w:pStyle w:val="ListParagraph"/>
              <w:numPr>
                <w:ilvl w:val="0"/>
                <w:numId w:val="7"/>
              </w:numPr>
              <w:rPr>
                <w:rFonts w:ascii="Times New Roman" w:hAnsi="Times New Roman"/>
                <w:sz w:val="24"/>
              </w:rPr>
            </w:pPr>
            <w:r w:rsidRPr="00F60477">
              <w:rPr>
                <w:rFonts w:ascii="Times New Roman" w:hAnsi="Times New Roman"/>
                <w:sz w:val="24"/>
              </w:rPr>
              <w:t>In spring 2013, an Academic Senate subcommittee developed institutional academic benchmarks</w:t>
            </w:r>
            <w:r w:rsidR="00F60477" w:rsidRPr="00F60477">
              <w:rPr>
                <w:rFonts w:ascii="Times New Roman" w:hAnsi="Times New Roman"/>
                <w:sz w:val="24"/>
              </w:rPr>
              <w:t>.</w:t>
            </w:r>
            <w:r w:rsidRPr="00F60477">
              <w:rPr>
                <w:rFonts w:ascii="Times New Roman" w:hAnsi="Times New Roman"/>
                <w:sz w:val="24"/>
              </w:rPr>
              <w:t xml:space="preserve">  </w:t>
            </w:r>
          </w:p>
          <w:p w:rsidR="00F60477" w:rsidRDefault="001327E9" w:rsidP="00245507">
            <w:pPr>
              <w:pStyle w:val="ListParagraph"/>
              <w:numPr>
                <w:ilvl w:val="0"/>
                <w:numId w:val="7"/>
              </w:numPr>
              <w:rPr>
                <w:rFonts w:ascii="Times New Roman" w:hAnsi="Times New Roman"/>
                <w:sz w:val="24"/>
              </w:rPr>
            </w:pPr>
            <w:proofErr w:type="spellStart"/>
            <w:proofErr w:type="gramStart"/>
            <w:r w:rsidRPr="00F60477">
              <w:rPr>
                <w:rFonts w:ascii="Times New Roman" w:hAnsi="Times New Roman"/>
                <w:sz w:val="24"/>
              </w:rPr>
              <w:t>iDashboard</w:t>
            </w:r>
            <w:proofErr w:type="spellEnd"/>
            <w:proofErr w:type="gramEnd"/>
            <w:r w:rsidRPr="00F60477">
              <w:rPr>
                <w:rFonts w:ascii="Times New Roman" w:hAnsi="Times New Roman"/>
                <w:sz w:val="24"/>
              </w:rPr>
              <w:t xml:space="preserve"> was purchased in 2013 and </w:t>
            </w:r>
            <w:r w:rsidR="007E0C05" w:rsidRPr="00F60477">
              <w:rPr>
                <w:rFonts w:ascii="Times New Roman" w:hAnsi="Times New Roman"/>
                <w:sz w:val="24"/>
              </w:rPr>
              <w:t>P</w:t>
            </w:r>
            <w:r w:rsidRPr="00F60477">
              <w:rPr>
                <w:rFonts w:ascii="Times New Roman" w:hAnsi="Times New Roman"/>
                <w:sz w:val="24"/>
              </w:rPr>
              <w:t xml:space="preserve">hase 1 of implementation completed in December 2013. </w:t>
            </w:r>
            <w:r w:rsidR="001A4D5D" w:rsidRPr="00F60477">
              <w:rPr>
                <w:rFonts w:ascii="Times New Roman" w:hAnsi="Times New Roman"/>
                <w:sz w:val="24"/>
              </w:rPr>
              <w:t xml:space="preserve"> Training of faculty and staff to start in January 2014.</w:t>
            </w:r>
            <w:r w:rsidR="009034FD" w:rsidRPr="00F60477">
              <w:rPr>
                <w:rFonts w:ascii="Times New Roman" w:hAnsi="Times New Roman"/>
                <w:sz w:val="24"/>
              </w:rPr>
              <w:t xml:space="preserve"> </w:t>
            </w:r>
          </w:p>
          <w:p w:rsidR="00F60477" w:rsidRDefault="00E27A53" w:rsidP="00245507">
            <w:pPr>
              <w:pStyle w:val="ListParagraph"/>
              <w:numPr>
                <w:ilvl w:val="0"/>
                <w:numId w:val="7"/>
              </w:numPr>
              <w:rPr>
                <w:rFonts w:ascii="Times New Roman" w:hAnsi="Times New Roman"/>
                <w:sz w:val="24"/>
              </w:rPr>
            </w:pPr>
            <w:r w:rsidRPr="00F60477">
              <w:rPr>
                <w:rFonts w:ascii="Times New Roman" w:hAnsi="Times New Roman"/>
                <w:sz w:val="24"/>
              </w:rPr>
              <w:t>SPOL was purchased in 2013, implementation training of Planning</w:t>
            </w:r>
            <w:r w:rsidR="001A4D5D" w:rsidRPr="00F60477">
              <w:rPr>
                <w:rFonts w:ascii="Times New Roman" w:hAnsi="Times New Roman"/>
                <w:sz w:val="24"/>
              </w:rPr>
              <w:t>, Assessment,</w:t>
            </w:r>
            <w:r w:rsidRPr="00F60477">
              <w:rPr>
                <w:rFonts w:ascii="Times New Roman" w:hAnsi="Times New Roman"/>
                <w:sz w:val="24"/>
              </w:rPr>
              <w:t xml:space="preserve"> and Accreditation modules to be completed in December 2013, and faculty/staff training to begin in 2014.  </w:t>
            </w:r>
            <w:r w:rsidR="001A4D5D" w:rsidRPr="00F60477">
              <w:rPr>
                <w:rFonts w:ascii="Times New Roman" w:hAnsi="Times New Roman"/>
                <w:sz w:val="24"/>
              </w:rPr>
              <w:t>Objectives at the department/unit level will be able to link budget requests to planned task</w:t>
            </w:r>
            <w:r w:rsidR="00CA59AC" w:rsidRPr="00F60477">
              <w:rPr>
                <w:rFonts w:ascii="Times New Roman" w:hAnsi="Times New Roman"/>
                <w:sz w:val="24"/>
              </w:rPr>
              <w:t>s</w:t>
            </w:r>
            <w:r w:rsidR="001A4D5D" w:rsidRPr="00F60477">
              <w:rPr>
                <w:rFonts w:ascii="Times New Roman" w:hAnsi="Times New Roman"/>
                <w:sz w:val="24"/>
              </w:rPr>
              <w:t xml:space="preserve"> that will require resource</w:t>
            </w:r>
            <w:r w:rsidR="00187942" w:rsidRPr="00F60477">
              <w:rPr>
                <w:rFonts w:ascii="Times New Roman" w:hAnsi="Times New Roman"/>
                <w:sz w:val="24"/>
              </w:rPr>
              <w:t xml:space="preserve"> </w:t>
            </w:r>
            <w:r w:rsidR="001A4D5D" w:rsidRPr="00F60477">
              <w:rPr>
                <w:rFonts w:ascii="Times New Roman" w:hAnsi="Times New Roman"/>
                <w:sz w:val="24"/>
              </w:rPr>
              <w:t xml:space="preserve">allocations </w:t>
            </w:r>
            <w:r w:rsidR="009034FD" w:rsidRPr="00F60477">
              <w:rPr>
                <w:rFonts w:ascii="Times New Roman" w:hAnsi="Times New Roman"/>
                <w:sz w:val="24"/>
              </w:rPr>
              <w:t xml:space="preserve">  </w:t>
            </w:r>
          </w:p>
          <w:p w:rsidR="00F60477" w:rsidRDefault="00906563" w:rsidP="00245507">
            <w:pPr>
              <w:pStyle w:val="ListParagraph"/>
              <w:numPr>
                <w:ilvl w:val="0"/>
                <w:numId w:val="7"/>
              </w:numPr>
              <w:rPr>
                <w:rFonts w:ascii="Times New Roman" w:hAnsi="Times New Roman"/>
                <w:sz w:val="24"/>
              </w:rPr>
            </w:pPr>
            <w:r w:rsidRPr="00F60477">
              <w:rPr>
                <w:rFonts w:ascii="Times New Roman" w:hAnsi="Times New Roman"/>
                <w:sz w:val="24"/>
              </w:rPr>
              <w:t xml:space="preserve">Aggregated and </w:t>
            </w:r>
            <w:r w:rsidR="00CA59AC" w:rsidRPr="00F60477">
              <w:rPr>
                <w:rFonts w:ascii="Times New Roman" w:hAnsi="Times New Roman"/>
                <w:sz w:val="24"/>
              </w:rPr>
              <w:t>d</w:t>
            </w:r>
            <w:r w:rsidRPr="00F60477">
              <w:rPr>
                <w:rFonts w:ascii="Times New Roman" w:hAnsi="Times New Roman"/>
                <w:sz w:val="24"/>
              </w:rPr>
              <w:t>isaggregate</w:t>
            </w:r>
            <w:r w:rsidR="00604C54" w:rsidRPr="00F60477">
              <w:rPr>
                <w:rFonts w:ascii="Times New Roman" w:hAnsi="Times New Roman"/>
                <w:sz w:val="24"/>
              </w:rPr>
              <w:t>d</w:t>
            </w:r>
            <w:r w:rsidRPr="00F60477">
              <w:rPr>
                <w:rFonts w:ascii="Times New Roman" w:hAnsi="Times New Roman"/>
                <w:sz w:val="24"/>
              </w:rPr>
              <w:t xml:space="preserve"> </w:t>
            </w:r>
            <w:r w:rsidR="00CA59AC" w:rsidRPr="00F60477">
              <w:rPr>
                <w:rFonts w:ascii="Times New Roman" w:hAnsi="Times New Roman"/>
                <w:sz w:val="24"/>
              </w:rPr>
              <w:t>d</w:t>
            </w:r>
            <w:r w:rsidRPr="00F60477">
              <w:rPr>
                <w:rFonts w:ascii="Times New Roman" w:hAnsi="Times New Roman"/>
                <w:sz w:val="24"/>
              </w:rPr>
              <w:t>ata on student success, retention, persistence and program completion provided to Department Chairs and Deans for comprehensive program review</w:t>
            </w:r>
            <w:r w:rsidR="00F60477">
              <w:rPr>
                <w:rFonts w:ascii="Times New Roman" w:hAnsi="Times New Roman"/>
                <w:sz w:val="24"/>
              </w:rPr>
              <w:t>.</w:t>
            </w:r>
            <w:r w:rsidR="00C71756" w:rsidRPr="00F60477">
              <w:rPr>
                <w:rFonts w:ascii="Times New Roman" w:hAnsi="Times New Roman"/>
                <w:sz w:val="24"/>
              </w:rPr>
              <w:t xml:space="preserve"> </w:t>
            </w:r>
          </w:p>
          <w:p w:rsidR="00906563" w:rsidRPr="00F60477" w:rsidRDefault="00906563" w:rsidP="00245507">
            <w:pPr>
              <w:pStyle w:val="ListParagraph"/>
              <w:numPr>
                <w:ilvl w:val="0"/>
                <w:numId w:val="7"/>
              </w:numPr>
              <w:rPr>
                <w:rFonts w:ascii="Times New Roman" w:hAnsi="Times New Roman"/>
                <w:sz w:val="24"/>
              </w:rPr>
            </w:pPr>
            <w:r w:rsidRPr="00F60477">
              <w:rPr>
                <w:rFonts w:ascii="Times New Roman" w:hAnsi="Times New Roman"/>
                <w:sz w:val="24"/>
              </w:rPr>
              <w:t xml:space="preserve">Data driven program review shifted from 3-year to </w:t>
            </w:r>
            <w:r w:rsidR="00344AA8" w:rsidRPr="00F60477">
              <w:rPr>
                <w:rFonts w:ascii="Times New Roman" w:hAnsi="Times New Roman"/>
                <w:sz w:val="24"/>
              </w:rPr>
              <w:t>a</w:t>
            </w:r>
            <w:r w:rsidRPr="00F60477">
              <w:rPr>
                <w:rFonts w:ascii="Times New Roman" w:hAnsi="Times New Roman"/>
                <w:sz w:val="24"/>
              </w:rPr>
              <w:t xml:space="preserve">nnual cycle </w:t>
            </w:r>
            <w:proofErr w:type="gramStart"/>
            <w:r w:rsidRPr="00F60477">
              <w:rPr>
                <w:rFonts w:ascii="Times New Roman" w:hAnsi="Times New Roman"/>
                <w:sz w:val="24"/>
              </w:rPr>
              <w:t>Spring</w:t>
            </w:r>
            <w:proofErr w:type="gramEnd"/>
            <w:r w:rsidRPr="00F60477">
              <w:rPr>
                <w:rFonts w:ascii="Times New Roman" w:hAnsi="Times New Roman"/>
                <w:sz w:val="24"/>
              </w:rPr>
              <w:t xml:space="preserve"> 2013</w:t>
            </w:r>
            <w:r w:rsidR="00F60477">
              <w:rPr>
                <w:rFonts w:ascii="Times New Roman" w:hAnsi="Times New Roman"/>
                <w:sz w:val="24"/>
              </w:rPr>
              <w:t>.</w:t>
            </w:r>
            <w:r w:rsidR="00C71756" w:rsidRPr="00F60477">
              <w:rPr>
                <w:rFonts w:ascii="Times New Roman" w:hAnsi="Times New Roman"/>
                <w:sz w:val="24"/>
              </w:rPr>
              <w:t xml:space="preserve"> </w:t>
            </w:r>
          </w:p>
          <w:p w:rsidR="00F60477" w:rsidRDefault="00151174" w:rsidP="00F60477">
            <w:pPr>
              <w:pStyle w:val="ListParagraph"/>
              <w:numPr>
                <w:ilvl w:val="0"/>
                <w:numId w:val="7"/>
              </w:numPr>
              <w:rPr>
                <w:rFonts w:ascii="Times New Roman" w:hAnsi="Times New Roman"/>
                <w:sz w:val="24"/>
              </w:rPr>
            </w:pPr>
            <w:r w:rsidRPr="007C0180">
              <w:rPr>
                <w:rFonts w:ascii="Times New Roman" w:hAnsi="Times New Roman"/>
                <w:sz w:val="24"/>
              </w:rPr>
              <w:t>A taskforce was formed during sprin</w:t>
            </w:r>
            <w:r w:rsidR="00344AA8">
              <w:rPr>
                <w:rFonts w:ascii="Times New Roman" w:hAnsi="Times New Roman"/>
                <w:sz w:val="24"/>
              </w:rPr>
              <w:t>g 2013 to develop initial bench</w:t>
            </w:r>
            <w:r w:rsidRPr="007C0180">
              <w:rPr>
                <w:rFonts w:ascii="Times New Roman" w:hAnsi="Times New Roman"/>
                <w:sz w:val="24"/>
              </w:rPr>
              <w:t>marks for student success, retention and completion (transfer ready, transfer and certificate completion). These were discussed with the academic senate in February 2013.</w:t>
            </w:r>
            <w:r w:rsidR="00C71756">
              <w:rPr>
                <w:rFonts w:ascii="Times New Roman" w:hAnsi="Times New Roman"/>
                <w:sz w:val="24"/>
              </w:rPr>
              <w:t xml:space="preserve"> </w:t>
            </w:r>
          </w:p>
          <w:p w:rsidR="00794CBD" w:rsidRPr="00F60477" w:rsidRDefault="00187942" w:rsidP="00F60477">
            <w:pPr>
              <w:pStyle w:val="ListParagraph"/>
              <w:numPr>
                <w:ilvl w:val="0"/>
                <w:numId w:val="7"/>
              </w:numPr>
              <w:rPr>
                <w:rFonts w:ascii="Times New Roman" w:hAnsi="Times New Roman"/>
                <w:sz w:val="24"/>
              </w:rPr>
            </w:pPr>
            <w:proofErr w:type="spellStart"/>
            <w:r w:rsidRPr="00F60477">
              <w:rPr>
                <w:rFonts w:ascii="Times New Roman" w:hAnsi="Times New Roman"/>
                <w:sz w:val="24"/>
              </w:rPr>
              <w:t>DegreeWorks</w:t>
            </w:r>
            <w:proofErr w:type="spellEnd"/>
            <w:r w:rsidRPr="00F60477">
              <w:rPr>
                <w:rFonts w:ascii="Times New Roman" w:hAnsi="Times New Roman"/>
                <w:sz w:val="24"/>
              </w:rPr>
              <w:t xml:space="preserve"> is utilized along with the individual Student Educational Plan to guide </w:t>
            </w:r>
            <w:r w:rsidR="0078639A" w:rsidRPr="00F60477">
              <w:rPr>
                <w:rFonts w:ascii="Times New Roman" w:hAnsi="Times New Roman"/>
                <w:sz w:val="24"/>
              </w:rPr>
              <w:t xml:space="preserve">students </w:t>
            </w:r>
            <w:r w:rsidRPr="00F60477">
              <w:rPr>
                <w:rFonts w:ascii="Times New Roman" w:hAnsi="Times New Roman"/>
                <w:sz w:val="24"/>
              </w:rPr>
              <w:t>toward their personal goal completion</w:t>
            </w:r>
            <w:r w:rsidR="0078639A" w:rsidRPr="00F60477">
              <w:rPr>
                <w:rFonts w:ascii="Times New Roman" w:hAnsi="Times New Roman"/>
                <w:sz w:val="24"/>
              </w:rPr>
              <w:t>.</w:t>
            </w:r>
          </w:p>
        </w:tc>
      </w:tr>
      <w:tr w:rsidR="000D4F4D" w:rsidRPr="00E414CE" w:rsidTr="00187942">
        <w:tc>
          <w:tcPr>
            <w:tcW w:w="1570" w:type="dxa"/>
            <w:tcBorders>
              <w:top w:val="single" w:sz="4" w:space="0" w:color="auto"/>
              <w:left w:val="single" w:sz="4" w:space="0" w:color="auto"/>
              <w:bottom w:val="single" w:sz="4" w:space="0" w:color="auto"/>
            </w:tcBorders>
            <w:shd w:val="clear" w:color="auto" w:fill="auto"/>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595" w:type="dxa"/>
            <w:tcBorders>
              <w:top w:val="single" w:sz="4" w:space="0" w:color="auto"/>
              <w:bottom w:val="single" w:sz="4" w:space="0" w:color="auto"/>
              <w:right w:val="single" w:sz="4" w:space="0" w:color="auto"/>
            </w:tcBorders>
          </w:tcPr>
          <w:p w:rsidR="000D4F4D" w:rsidRPr="008C5E68" w:rsidRDefault="00E71612" w:rsidP="00245507">
            <w:pPr>
              <w:pStyle w:val="ListParagraph"/>
              <w:numPr>
                <w:ilvl w:val="0"/>
                <w:numId w:val="17"/>
              </w:numPr>
              <w:rPr>
                <w:rFonts w:ascii="Times New Roman" w:hAnsi="Times New Roman"/>
                <w:sz w:val="24"/>
              </w:rPr>
            </w:pPr>
            <w:r w:rsidRPr="008C5E68">
              <w:rPr>
                <w:rFonts w:ascii="Times New Roman" w:hAnsi="Times New Roman"/>
                <w:sz w:val="24"/>
              </w:rPr>
              <w:t xml:space="preserve">Once </w:t>
            </w:r>
            <w:proofErr w:type="spellStart"/>
            <w:r w:rsidRPr="008C5E68">
              <w:rPr>
                <w:rFonts w:ascii="Times New Roman" w:hAnsi="Times New Roman"/>
                <w:sz w:val="24"/>
              </w:rPr>
              <w:t>iDashboard</w:t>
            </w:r>
            <w:proofErr w:type="spellEnd"/>
            <w:r w:rsidRPr="008C5E68">
              <w:rPr>
                <w:rFonts w:ascii="Times New Roman" w:hAnsi="Times New Roman"/>
                <w:sz w:val="24"/>
              </w:rPr>
              <w:t xml:space="preserve"> is fully implemented, the college will refine its score card</w:t>
            </w:r>
            <w:r w:rsidR="00F60477">
              <w:rPr>
                <w:rFonts w:ascii="Times New Roman" w:hAnsi="Times New Roman"/>
                <w:sz w:val="24"/>
              </w:rPr>
              <w:t>.</w:t>
            </w:r>
            <w:r w:rsidR="00227017" w:rsidRPr="008C5E68">
              <w:rPr>
                <w:rFonts w:ascii="Times New Roman" w:hAnsi="Times New Roman"/>
                <w:sz w:val="24"/>
              </w:rPr>
              <w:t xml:space="preserve"> </w:t>
            </w:r>
          </w:p>
          <w:p w:rsidR="000D4F4D" w:rsidRPr="008C5E68" w:rsidRDefault="00794CBD" w:rsidP="00245507">
            <w:pPr>
              <w:pStyle w:val="ListParagraph"/>
              <w:numPr>
                <w:ilvl w:val="0"/>
                <w:numId w:val="17"/>
              </w:numPr>
              <w:rPr>
                <w:rFonts w:ascii="Times New Roman" w:hAnsi="Times New Roman"/>
                <w:sz w:val="24"/>
              </w:rPr>
            </w:pPr>
            <w:r w:rsidRPr="008C5E68">
              <w:rPr>
                <w:rFonts w:ascii="Times New Roman" w:hAnsi="Times New Roman"/>
                <w:sz w:val="24"/>
              </w:rPr>
              <w:t>Annually review the Chancellor’s Office Student Success Score Card and IVC’s benchmarks</w:t>
            </w:r>
            <w:r w:rsidR="00F60477">
              <w:rPr>
                <w:rFonts w:ascii="Times New Roman" w:hAnsi="Times New Roman"/>
                <w:sz w:val="24"/>
              </w:rPr>
              <w:t>.</w:t>
            </w:r>
            <w:r w:rsidRPr="008C5E68">
              <w:rPr>
                <w:rFonts w:ascii="Times New Roman" w:hAnsi="Times New Roman"/>
                <w:sz w:val="24"/>
              </w:rPr>
              <w:t xml:space="preserve"> </w:t>
            </w:r>
          </w:p>
          <w:p w:rsidR="00794CBD" w:rsidRPr="00E414CE" w:rsidRDefault="00794CBD" w:rsidP="00187942">
            <w:pPr>
              <w:rPr>
                <w:rFonts w:ascii="Times New Roman" w:hAnsi="Times New Roman"/>
                <w:sz w:val="24"/>
              </w:rPr>
            </w:pPr>
          </w:p>
        </w:tc>
      </w:tr>
      <w:tr w:rsidR="000D4F4D" w:rsidRPr="00EE3379" w:rsidTr="00187942">
        <w:tc>
          <w:tcPr>
            <w:tcW w:w="1570" w:type="dxa"/>
            <w:tcBorders>
              <w:top w:val="single" w:sz="4" w:space="0" w:color="auto"/>
              <w:bottom w:val="single" w:sz="4" w:space="0" w:color="C0C0C0"/>
            </w:tcBorders>
            <w:shd w:val="clear" w:color="auto" w:fill="F2F2F2" w:themeFill="background1" w:themeFillShade="F2"/>
          </w:tcPr>
          <w:p w:rsidR="000D4F4D" w:rsidRPr="00EE3379" w:rsidRDefault="000D4F4D"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1.3</w:t>
            </w:r>
          </w:p>
        </w:tc>
        <w:tc>
          <w:tcPr>
            <w:tcW w:w="11595" w:type="dxa"/>
            <w:tcBorders>
              <w:top w:val="single" w:sz="4" w:space="0" w:color="auto"/>
              <w:bottom w:val="single" w:sz="4" w:space="0" w:color="C0C0C0"/>
            </w:tcBorders>
            <w:shd w:val="clear" w:color="auto" w:fill="F2F2F2" w:themeFill="background1" w:themeFillShade="F2"/>
          </w:tcPr>
          <w:p w:rsidR="000D4F4D" w:rsidRPr="00EE3379" w:rsidRDefault="000D4F4D" w:rsidP="00187942">
            <w:pPr>
              <w:rPr>
                <w:rFonts w:ascii="Times New Roman" w:hAnsi="Times New Roman"/>
                <w:b/>
                <w:sz w:val="24"/>
              </w:rPr>
            </w:pPr>
            <w:r w:rsidRPr="00EE3379">
              <w:rPr>
                <w:rFonts w:ascii="Times New Roman" w:hAnsi="Times New Roman"/>
                <w:b/>
                <w:sz w:val="24"/>
              </w:rPr>
              <w:t>Develop systems and procedures to ensure that the college maintains a collegial and self-reflective dialogue that improves effectiveness.</w:t>
            </w:r>
          </w:p>
        </w:tc>
      </w:tr>
      <w:tr w:rsidR="000D4F4D" w:rsidRPr="00E414CE" w:rsidTr="00EE3379">
        <w:tc>
          <w:tcPr>
            <w:tcW w:w="1570" w:type="dxa"/>
            <w:tcBorders>
              <w:top w:val="single" w:sz="4" w:space="0" w:color="C0C0C0"/>
              <w:bottom w:val="single" w:sz="4" w:space="0" w:color="C0C0C0"/>
            </w:tcBorders>
            <w:shd w:val="clear" w:color="auto" w:fill="FFFFFF" w:themeFill="background1"/>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8C5E68" w:rsidRDefault="008C5E68" w:rsidP="00245507">
            <w:pPr>
              <w:pStyle w:val="ListParagraph"/>
              <w:numPr>
                <w:ilvl w:val="0"/>
                <w:numId w:val="9"/>
              </w:numPr>
              <w:rPr>
                <w:rFonts w:ascii="Times New Roman" w:hAnsi="Times New Roman"/>
                <w:sz w:val="24"/>
              </w:rPr>
            </w:pPr>
            <w:r>
              <w:rPr>
                <w:rFonts w:ascii="Times New Roman" w:hAnsi="Times New Roman"/>
                <w:sz w:val="24"/>
              </w:rPr>
              <w:t xml:space="preserve">In fall 2013, </w:t>
            </w:r>
            <w:r w:rsidR="00F60477">
              <w:rPr>
                <w:rFonts w:ascii="Times New Roman" w:hAnsi="Times New Roman"/>
                <w:sz w:val="24"/>
              </w:rPr>
              <w:t>t</w:t>
            </w:r>
            <w:r>
              <w:rPr>
                <w:rFonts w:ascii="Times New Roman" w:hAnsi="Times New Roman"/>
                <w:sz w:val="24"/>
              </w:rPr>
              <w:t xml:space="preserve">he EMP Committee approved a Committee Self-Evaluation Tool, which will be completed by all committee chairs after each meeting and finalized annually. </w:t>
            </w:r>
          </w:p>
          <w:p w:rsidR="001327E9" w:rsidRPr="00E414CE" w:rsidRDefault="001327E9" w:rsidP="00245507">
            <w:pPr>
              <w:pStyle w:val="ListParagraph"/>
              <w:numPr>
                <w:ilvl w:val="0"/>
                <w:numId w:val="9"/>
              </w:numPr>
              <w:rPr>
                <w:rFonts w:ascii="Times New Roman" w:hAnsi="Times New Roman"/>
                <w:sz w:val="24"/>
              </w:rPr>
            </w:pPr>
            <w:r w:rsidRPr="00E414CE">
              <w:rPr>
                <w:rFonts w:ascii="Times New Roman" w:hAnsi="Times New Roman"/>
                <w:sz w:val="24"/>
              </w:rPr>
              <w:t>SPOL was purchased in 2013, implementation training of Planning and Accreditation modules to be completed in December 2013, and faculty/staff training to begin in 2014</w:t>
            </w:r>
            <w:r w:rsidR="00F60477">
              <w:rPr>
                <w:rFonts w:ascii="Times New Roman" w:hAnsi="Times New Roman"/>
                <w:sz w:val="24"/>
              </w:rPr>
              <w:t>.</w:t>
            </w:r>
            <w:r w:rsidRPr="00E414CE">
              <w:rPr>
                <w:rFonts w:ascii="Times New Roman" w:hAnsi="Times New Roman"/>
                <w:sz w:val="24"/>
              </w:rPr>
              <w:t xml:space="preserve"> </w:t>
            </w:r>
          </w:p>
          <w:p w:rsidR="00C132FE" w:rsidRPr="00E414CE" w:rsidRDefault="00C132FE" w:rsidP="00245507">
            <w:pPr>
              <w:pStyle w:val="ListParagraph"/>
              <w:numPr>
                <w:ilvl w:val="0"/>
                <w:numId w:val="9"/>
              </w:numPr>
              <w:rPr>
                <w:rFonts w:ascii="Times New Roman" w:hAnsi="Times New Roman"/>
                <w:sz w:val="24"/>
              </w:rPr>
            </w:pPr>
            <w:r w:rsidRPr="00E414CE">
              <w:rPr>
                <w:rFonts w:ascii="Times New Roman" w:hAnsi="Times New Roman"/>
                <w:sz w:val="24"/>
              </w:rPr>
              <w:t>SPOL Assessment (SLO/PLO) module implementation t</w:t>
            </w:r>
            <w:r>
              <w:rPr>
                <w:rFonts w:ascii="Times New Roman" w:hAnsi="Times New Roman"/>
                <w:sz w:val="24"/>
              </w:rPr>
              <w:t>raining to be completed in December 2013 / January 20</w:t>
            </w:r>
            <w:r w:rsidRPr="00E414CE">
              <w:rPr>
                <w:rFonts w:ascii="Times New Roman" w:hAnsi="Times New Roman"/>
                <w:sz w:val="24"/>
              </w:rPr>
              <w:t xml:space="preserve">14 with full implementation scheduled for </w:t>
            </w:r>
            <w:r>
              <w:rPr>
                <w:rFonts w:ascii="Times New Roman" w:hAnsi="Times New Roman"/>
                <w:sz w:val="24"/>
              </w:rPr>
              <w:t>s</w:t>
            </w:r>
            <w:r w:rsidRPr="00E414CE">
              <w:rPr>
                <w:rFonts w:ascii="Times New Roman" w:hAnsi="Times New Roman"/>
                <w:sz w:val="24"/>
              </w:rPr>
              <w:t>ummer 2014</w:t>
            </w:r>
            <w:r w:rsidR="00F60477">
              <w:rPr>
                <w:rFonts w:ascii="Times New Roman" w:hAnsi="Times New Roman"/>
                <w:sz w:val="24"/>
              </w:rPr>
              <w:t>.</w:t>
            </w:r>
            <w:r w:rsidRPr="00E414CE">
              <w:rPr>
                <w:rFonts w:ascii="Times New Roman" w:hAnsi="Times New Roman"/>
                <w:sz w:val="24"/>
              </w:rPr>
              <w:t xml:space="preserve"> </w:t>
            </w:r>
          </w:p>
          <w:p w:rsidR="001327E9" w:rsidRPr="00E414CE" w:rsidRDefault="001327E9" w:rsidP="00245507">
            <w:pPr>
              <w:pStyle w:val="ListParagraph"/>
              <w:numPr>
                <w:ilvl w:val="0"/>
                <w:numId w:val="9"/>
              </w:numPr>
              <w:rPr>
                <w:rFonts w:ascii="Times New Roman" w:hAnsi="Times New Roman"/>
                <w:sz w:val="24"/>
              </w:rPr>
            </w:pPr>
            <w:r w:rsidRPr="00E414CE">
              <w:rPr>
                <w:rFonts w:ascii="Times New Roman" w:hAnsi="Times New Roman"/>
                <w:sz w:val="24"/>
              </w:rPr>
              <w:lastRenderedPageBreak/>
              <w:t xml:space="preserve">Program </w:t>
            </w:r>
            <w:r w:rsidR="00C423A6">
              <w:rPr>
                <w:rFonts w:ascii="Times New Roman" w:hAnsi="Times New Roman"/>
                <w:sz w:val="24"/>
              </w:rPr>
              <w:t xml:space="preserve">Review Forms and process </w:t>
            </w:r>
            <w:r w:rsidRPr="00E414CE">
              <w:rPr>
                <w:rFonts w:ascii="Times New Roman" w:hAnsi="Times New Roman"/>
                <w:sz w:val="24"/>
              </w:rPr>
              <w:t>modified to add clarity of linkages to Institutional Goals and to bridge the transition to SPOL</w:t>
            </w:r>
            <w:r w:rsidR="00F60477">
              <w:rPr>
                <w:rFonts w:ascii="Times New Roman" w:hAnsi="Times New Roman"/>
                <w:sz w:val="24"/>
              </w:rPr>
              <w:t>.</w:t>
            </w:r>
            <w:r w:rsidRPr="00E414CE">
              <w:rPr>
                <w:rFonts w:ascii="Times New Roman" w:hAnsi="Times New Roman"/>
                <w:sz w:val="24"/>
              </w:rPr>
              <w:t xml:space="preserve"> </w:t>
            </w:r>
            <w:r w:rsidR="00C71756">
              <w:rPr>
                <w:rFonts w:ascii="Times New Roman" w:hAnsi="Times New Roman"/>
                <w:sz w:val="24"/>
              </w:rPr>
              <w:t xml:space="preserve"> </w:t>
            </w:r>
          </w:p>
          <w:p w:rsidR="001A4D5D" w:rsidRPr="00E414CE" w:rsidRDefault="001A4D5D" w:rsidP="00245507">
            <w:pPr>
              <w:pStyle w:val="ListParagraph"/>
              <w:numPr>
                <w:ilvl w:val="0"/>
                <w:numId w:val="9"/>
              </w:numPr>
              <w:rPr>
                <w:rFonts w:ascii="Times New Roman" w:hAnsi="Times New Roman"/>
                <w:sz w:val="24"/>
              </w:rPr>
            </w:pPr>
            <w:r w:rsidRPr="00E414CE">
              <w:rPr>
                <w:rFonts w:ascii="Times New Roman" w:hAnsi="Times New Roman"/>
                <w:sz w:val="24"/>
              </w:rPr>
              <w:t xml:space="preserve">Programs with specific accrediting or approving entities complete annual or biennial reporting and self-evaluation </w:t>
            </w:r>
            <w:r w:rsidR="009034FD" w:rsidRPr="00E414CE">
              <w:rPr>
                <w:rFonts w:ascii="Times New Roman" w:hAnsi="Times New Roman"/>
                <w:sz w:val="24"/>
              </w:rPr>
              <w:t xml:space="preserve">with data </w:t>
            </w:r>
            <w:r w:rsidR="00344AA8">
              <w:rPr>
                <w:rFonts w:ascii="Times New Roman" w:hAnsi="Times New Roman"/>
                <w:sz w:val="24"/>
              </w:rPr>
              <w:t xml:space="preserve">as required.  For example, </w:t>
            </w:r>
            <w:r w:rsidRPr="00E414CE">
              <w:rPr>
                <w:rFonts w:ascii="Times New Roman" w:hAnsi="Times New Roman"/>
                <w:sz w:val="24"/>
              </w:rPr>
              <w:t xml:space="preserve">programs such as ADS, Paramedic, Fire, AJ, Nursing, etc. </w:t>
            </w:r>
          </w:p>
          <w:p w:rsidR="00794CBD" w:rsidRDefault="00794CBD" w:rsidP="00245507">
            <w:pPr>
              <w:pStyle w:val="ListParagraph"/>
              <w:numPr>
                <w:ilvl w:val="0"/>
                <w:numId w:val="9"/>
              </w:numPr>
              <w:rPr>
                <w:rFonts w:ascii="Times New Roman" w:hAnsi="Times New Roman"/>
                <w:sz w:val="24"/>
              </w:rPr>
            </w:pPr>
            <w:r w:rsidRPr="00BC02AB">
              <w:rPr>
                <w:rFonts w:ascii="Times New Roman" w:hAnsi="Times New Roman"/>
                <w:sz w:val="24"/>
              </w:rPr>
              <w:t>Representative composition of campus committees including faculty, classified, and administration where appropriate.</w:t>
            </w:r>
            <w:r>
              <w:rPr>
                <w:rFonts w:ascii="Times New Roman" w:hAnsi="Times New Roman"/>
                <w:sz w:val="24"/>
              </w:rPr>
              <w:t xml:space="preserve">  </w:t>
            </w:r>
          </w:p>
          <w:p w:rsidR="00FE236C" w:rsidRDefault="007E0C05" w:rsidP="00245507">
            <w:pPr>
              <w:pStyle w:val="ListParagraph"/>
              <w:numPr>
                <w:ilvl w:val="0"/>
                <w:numId w:val="9"/>
              </w:numPr>
              <w:rPr>
                <w:rFonts w:ascii="Times New Roman" w:hAnsi="Times New Roman"/>
                <w:sz w:val="24"/>
              </w:rPr>
            </w:pPr>
            <w:r w:rsidRPr="00FE236C">
              <w:rPr>
                <w:rFonts w:ascii="Times New Roman" w:hAnsi="Times New Roman"/>
                <w:sz w:val="24"/>
              </w:rPr>
              <w:t xml:space="preserve">Monthly </w:t>
            </w:r>
            <w:r w:rsidR="00794CBD" w:rsidRPr="00FE236C">
              <w:rPr>
                <w:rFonts w:ascii="Times New Roman" w:hAnsi="Times New Roman"/>
                <w:sz w:val="24"/>
              </w:rPr>
              <w:t>Management Council meetings with the President</w:t>
            </w:r>
            <w:r w:rsidR="00FE236C" w:rsidRPr="00FE236C">
              <w:rPr>
                <w:rFonts w:ascii="Times New Roman" w:hAnsi="Times New Roman"/>
                <w:sz w:val="24"/>
              </w:rPr>
              <w:t>.</w:t>
            </w:r>
          </w:p>
          <w:p w:rsidR="001327E9" w:rsidRPr="00FE236C" w:rsidRDefault="00906563" w:rsidP="00245507">
            <w:pPr>
              <w:pStyle w:val="ListParagraph"/>
              <w:numPr>
                <w:ilvl w:val="0"/>
                <w:numId w:val="9"/>
              </w:numPr>
              <w:rPr>
                <w:rFonts w:ascii="Times New Roman" w:hAnsi="Times New Roman"/>
                <w:sz w:val="24"/>
              </w:rPr>
            </w:pPr>
            <w:r w:rsidRPr="00FE236C">
              <w:rPr>
                <w:rFonts w:ascii="Times New Roman" w:hAnsi="Times New Roman"/>
                <w:sz w:val="24"/>
              </w:rPr>
              <w:t>Joint Deans Meeting</w:t>
            </w:r>
            <w:r w:rsidR="00835649" w:rsidRPr="00FE236C">
              <w:rPr>
                <w:rFonts w:ascii="Times New Roman" w:hAnsi="Times New Roman"/>
                <w:sz w:val="24"/>
              </w:rPr>
              <w:t>–Student Services and Academic Services Deans meet with the Vice Presidents to discuss and develop strategies to improve student success</w:t>
            </w:r>
            <w:r w:rsidR="00FE236C">
              <w:rPr>
                <w:rFonts w:ascii="Times New Roman" w:hAnsi="Times New Roman"/>
                <w:sz w:val="24"/>
              </w:rPr>
              <w:t>.</w:t>
            </w:r>
          </w:p>
          <w:p w:rsidR="0078639A" w:rsidRPr="00BC02AB" w:rsidRDefault="00052774" w:rsidP="00245507">
            <w:pPr>
              <w:pStyle w:val="ListParagraph"/>
              <w:numPr>
                <w:ilvl w:val="0"/>
                <w:numId w:val="9"/>
              </w:numPr>
              <w:rPr>
                <w:rFonts w:ascii="Times New Roman" w:hAnsi="Times New Roman"/>
                <w:sz w:val="24"/>
              </w:rPr>
            </w:pPr>
            <w:r w:rsidRPr="007C0180">
              <w:rPr>
                <w:rFonts w:ascii="Times New Roman" w:hAnsi="Times New Roman"/>
                <w:sz w:val="24"/>
              </w:rPr>
              <w:t xml:space="preserve">Enrollment Management </w:t>
            </w:r>
            <w:r>
              <w:rPr>
                <w:rFonts w:ascii="Times New Roman" w:hAnsi="Times New Roman"/>
                <w:sz w:val="24"/>
              </w:rPr>
              <w:t xml:space="preserve">Task Force </w:t>
            </w:r>
            <w:r w:rsidRPr="007C0180">
              <w:rPr>
                <w:rFonts w:ascii="Times New Roman" w:hAnsi="Times New Roman"/>
                <w:sz w:val="24"/>
              </w:rPr>
              <w:t xml:space="preserve">established fall 2011 to coordinate input from </w:t>
            </w:r>
            <w:r w:rsidR="00344AA8">
              <w:rPr>
                <w:rFonts w:ascii="Times New Roman" w:hAnsi="Times New Roman"/>
                <w:sz w:val="24"/>
              </w:rPr>
              <w:t xml:space="preserve">Academic </w:t>
            </w:r>
            <w:r w:rsidRPr="007C0180">
              <w:rPr>
                <w:rFonts w:ascii="Times New Roman" w:hAnsi="Times New Roman"/>
                <w:sz w:val="24"/>
              </w:rPr>
              <w:t xml:space="preserve">and Student Services.  </w:t>
            </w:r>
            <w:r>
              <w:rPr>
                <w:rFonts w:ascii="Times New Roman" w:hAnsi="Times New Roman"/>
                <w:sz w:val="24"/>
              </w:rPr>
              <w:t>The Blue Ribbon Enrollment Management Committee, established in 2005-2006, was the p</w:t>
            </w:r>
            <w:r w:rsidRPr="00BC02AB">
              <w:rPr>
                <w:rFonts w:ascii="Times New Roman" w:hAnsi="Times New Roman"/>
                <w:sz w:val="24"/>
              </w:rPr>
              <w:t>redecessor to the Enrollment Management Task Force.</w:t>
            </w:r>
          </w:p>
          <w:p w:rsidR="0078639A" w:rsidRPr="00BC02AB" w:rsidRDefault="0078639A" w:rsidP="00245507">
            <w:pPr>
              <w:pStyle w:val="ListParagraph"/>
              <w:numPr>
                <w:ilvl w:val="0"/>
                <w:numId w:val="9"/>
              </w:numPr>
              <w:rPr>
                <w:rFonts w:ascii="Times New Roman" w:hAnsi="Times New Roman"/>
                <w:sz w:val="24"/>
              </w:rPr>
            </w:pPr>
            <w:r w:rsidRPr="00794CBD">
              <w:rPr>
                <w:rFonts w:ascii="Times New Roman" w:hAnsi="Times New Roman"/>
                <w:sz w:val="24"/>
              </w:rPr>
              <w:t>Monthly department chair meetings</w:t>
            </w:r>
            <w:r w:rsidRPr="00BC02AB">
              <w:rPr>
                <w:rFonts w:ascii="Times New Roman" w:hAnsi="Times New Roman"/>
                <w:sz w:val="24"/>
              </w:rPr>
              <w:t>.</w:t>
            </w:r>
          </w:p>
          <w:p w:rsidR="0078639A" w:rsidRPr="00BC02AB" w:rsidRDefault="0078639A" w:rsidP="00245507">
            <w:pPr>
              <w:pStyle w:val="ListParagraph"/>
              <w:numPr>
                <w:ilvl w:val="0"/>
                <w:numId w:val="9"/>
              </w:numPr>
              <w:rPr>
                <w:rFonts w:ascii="Times New Roman" w:hAnsi="Times New Roman"/>
                <w:sz w:val="24"/>
              </w:rPr>
            </w:pPr>
            <w:r w:rsidRPr="00BC02AB">
              <w:rPr>
                <w:rFonts w:ascii="Times New Roman" w:hAnsi="Times New Roman"/>
                <w:sz w:val="24"/>
              </w:rPr>
              <w:t>Monthly meetings with all division secretaries</w:t>
            </w:r>
            <w:r w:rsidR="00FE236C">
              <w:rPr>
                <w:rFonts w:ascii="Times New Roman" w:hAnsi="Times New Roman"/>
                <w:sz w:val="24"/>
              </w:rPr>
              <w:t>.</w:t>
            </w:r>
          </w:p>
          <w:p w:rsidR="00052774" w:rsidRDefault="00C132FE" w:rsidP="00245507">
            <w:pPr>
              <w:pStyle w:val="ListParagraph"/>
              <w:numPr>
                <w:ilvl w:val="0"/>
                <w:numId w:val="9"/>
              </w:numPr>
              <w:rPr>
                <w:rFonts w:ascii="Times New Roman" w:hAnsi="Times New Roman"/>
                <w:sz w:val="24"/>
              </w:rPr>
            </w:pPr>
            <w:r>
              <w:rPr>
                <w:rFonts w:ascii="Times New Roman" w:hAnsi="Times New Roman"/>
                <w:sz w:val="24"/>
              </w:rPr>
              <w:t xml:space="preserve">Campus Hour and Professional Development Committee formed late in </w:t>
            </w:r>
            <w:proofErr w:type="gramStart"/>
            <w:r>
              <w:rPr>
                <w:rFonts w:ascii="Times New Roman" w:hAnsi="Times New Roman"/>
                <w:sz w:val="24"/>
              </w:rPr>
              <w:t>Fall</w:t>
            </w:r>
            <w:proofErr w:type="gramEnd"/>
            <w:r>
              <w:rPr>
                <w:rFonts w:ascii="Times New Roman" w:hAnsi="Times New Roman"/>
                <w:sz w:val="24"/>
              </w:rPr>
              <w:t xml:space="preserve"> 2013 to generate ideas and calendar for staff and faculty events that will bolster collegiality and dialogue. </w:t>
            </w:r>
          </w:p>
          <w:p w:rsidR="00C132FE" w:rsidRDefault="00C132FE" w:rsidP="00245507">
            <w:pPr>
              <w:pStyle w:val="ListParagraph"/>
              <w:numPr>
                <w:ilvl w:val="0"/>
                <w:numId w:val="9"/>
              </w:numPr>
              <w:rPr>
                <w:rFonts w:ascii="Times New Roman" w:hAnsi="Times New Roman"/>
                <w:sz w:val="24"/>
              </w:rPr>
            </w:pPr>
            <w:r>
              <w:rPr>
                <w:rFonts w:ascii="Times New Roman" w:hAnsi="Times New Roman"/>
                <w:sz w:val="24"/>
              </w:rPr>
              <w:t>Master Event Calendar developed with all campus and community activities/events</w:t>
            </w:r>
            <w:r w:rsidR="00FE236C">
              <w:rPr>
                <w:rFonts w:ascii="Times New Roman" w:hAnsi="Times New Roman"/>
                <w:sz w:val="24"/>
              </w:rPr>
              <w:t>.</w:t>
            </w:r>
            <w:r>
              <w:rPr>
                <w:rFonts w:ascii="Times New Roman" w:hAnsi="Times New Roman"/>
                <w:sz w:val="24"/>
              </w:rPr>
              <w:t xml:space="preserve"> </w:t>
            </w:r>
          </w:p>
          <w:p w:rsidR="00C132FE" w:rsidRPr="00E414CE" w:rsidRDefault="00C132FE" w:rsidP="00245507">
            <w:pPr>
              <w:pStyle w:val="ListParagraph"/>
              <w:numPr>
                <w:ilvl w:val="0"/>
                <w:numId w:val="9"/>
              </w:numPr>
              <w:rPr>
                <w:rFonts w:ascii="Times New Roman" w:hAnsi="Times New Roman"/>
                <w:sz w:val="24"/>
              </w:rPr>
            </w:pPr>
            <w:r>
              <w:rPr>
                <w:rFonts w:ascii="Times New Roman" w:hAnsi="Times New Roman"/>
                <w:sz w:val="24"/>
              </w:rPr>
              <w:t xml:space="preserve">Revision of Master Planning Calendar in development. </w:t>
            </w:r>
          </w:p>
        </w:tc>
      </w:tr>
      <w:tr w:rsidR="000D4F4D" w:rsidRPr="00E414CE" w:rsidTr="00EE3379">
        <w:tc>
          <w:tcPr>
            <w:tcW w:w="1570" w:type="dxa"/>
            <w:tcBorders>
              <w:top w:val="single" w:sz="4" w:space="0" w:color="C0C0C0"/>
              <w:bottom w:val="single" w:sz="4" w:space="0" w:color="C0C0C0"/>
            </w:tcBorders>
            <w:shd w:val="clear" w:color="auto" w:fill="FFFFFF" w:themeFill="background1"/>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595" w:type="dxa"/>
            <w:tcBorders>
              <w:bottom w:val="single" w:sz="4" w:space="0" w:color="C0C0C0"/>
            </w:tcBorders>
          </w:tcPr>
          <w:p w:rsidR="000D4F4D" w:rsidRPr="008C5E68" w:rsidRDefault="00C132FE" w:rsidP="00245507">
            <w:pPr>
              <w:pStyle w:val="ListParagraph"/>
              <w:numPr>
                <w:ilvl w:val="0"/>
                <w:numId w:val="16"/>
              </w:numPr>
              <w:rPr>
                <w:rFonts w:ascii="Times New Roman" w:hAnsi="Times New Roman"/>
                <w:sz w:val="24"/>
              </w:rPr>
            </w:pPr>
            <w:r w:rsidRPr="008C5E68">
              <w:rPr>
                <w:rFonts w:ascii="Times New Roman" w:hAnsi="Times New Roman"/>
                <w:sz w:val="24"/>
              </w:rPr>
              <w:t xml:space="preserve">Continue with EMP committee’s annual review of planning and institutional effectiveness </w:t>
            </w:r>
          </w:p>
          <w:p w:rsidR="00C132FE" w:rsidRPr="00E414CE" w:rsidRDefault="00C132FE" w:rsidP="00C132FE">
            <w:pPr>
              <w:rPr>
                <w:rFonts w:ascii="Times New Roman" w:hAnsi="Times New Roman"/>
                <w:sz w:val="24"/>
              </w:rPr>
            </w:pPr>
          </w:p>
        </w:tc>
      </w:tr>
      <w:tr w:rsidR="000D4F4D" w:rsidRPr="00EE3379" w:rsidTr="00EE3379">
        <w:tc>
          <w:tcPr>
            <w:tcW w:w="1570" w:type="dxa"/>
            <w:tcBorders>
              <w:top w:val="single" w:sz="4" w:space="0" w:color="C0C0C0"/>
              <w:bottom w:val="single" w:sz="4" w:space="0" w:color="C0C0C0"/>
            </w:tcBorders>
            <w:shd w:val="clear" w:color="auto" w:fill="F2F2F2" w:themeFill="background1" w:themeFillShade="F2"/>
          </w:tcPr>
          <w:p w:rsidR="000D4F4D" w:rsidRPr="00EE3379" w:rsidRDefault="000D4F4D"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1.4</w:t>
            </w:r>
          </w:p>
        </w:tc>
        <w:tc>
          <w:tcPr>
            <w:tcW w:w="11595" w:type="dxa"/>
            <w:tcBorders>
              <w:top w:val="single" w:sz="4" w:space="0" w:color="C0C0C0"/>
              <w:bottom w:val="single" w:sz="4" w:space="0" w:color="C0C0C0"/>
            </w:tcBorders>
            <w:shd w:val="clear" w:color="auto" w:fill="F2F2F2" w:themeFill="background1" w:themeFillShade="F2"/>
          </w:tcPr>
          <w:p w:rsidR="000D4F4D" w:rsidRPr="00EE3379" w:rsidRDefault="000D4F4D" w:rsidP="00187942">
            <w:pPr>
              <w:rPr>
                <w:rFonts w:ascii="Times New Roman" w:hAnsi="Times New Roman"/>
                <w:b/>
                <w:sz w:val="24"/>
              </w:rPr>
            </w:pPr>
            <w:r w:rsidRPr="00EE3379">
              <w:rPr>
                <w:rFonts w:ascii="Times New Roman" w:hAnsi="Times New Roman"/>
                <w:b/>
                <w:sz w:val="24"/>
              </w:rPr>
              <w:t>Develop systems that are inclusive, cyclical, and understood by all stakeholders.</w:t>
            </w:r>
          </w:p>
        </w:tc>
      </w:tr>
      <w:tr w:rsidR="000D4F4D" w:rsidRPr="00C132FE" w:rsidTr="00EE3379">
        <w:tc>
          <w:tcPr>
            <w:tcW w:w="1570" w:type="dxa"/>
            <w:tcBorders>
              <w:top w:val="single" w:sz="4" w:space="0" w:color="C0C0C0"/>
            </w:tcBorders>
            <w:shd w:val="clear" w:color="auto" w:fill="auto"/>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0D4F4D" w:rsidRPr="007C0180" w:rsidRDefault="001327E9" w:rsidP="00245507">
            <w:pPr>
              <w:pStyle w:val="ListParagraph"/>
              <w:numPr>
                <w:ilvl w:val="0"/>
                <w:numId w:val="10"/>
              </w:numPr>
              <w:rPr>
                <w:rFonts w:ascii="Times New Roman" w:hAnsi="Times New Roman"/>
                <w:sz w:val="24"/>
              </w:rPr>
            </w:pPr>
            <w:r w:rsidRPr="007C0180">
              <w:rPr>
                <w:rFonts w:ascii="Times New Roman" w:hAnsi="Times New Roman"/>
                <w:sz w:val="24"/>
              </w:rPr>
              <w:t>Advisory Committee meetings</w:t>
            </w:r>
            <w:r w:rsidR="001A4D5D" w:rsidRPr="007C0180">
              <w:rPr>
                <w:rFonts w:ascii="Times New Roman" w:hAnsi="Times New Roman"/>
                <w:sz w:val="24"/>
              </w:rPr>
              <w:t xml:space="preserve"> follow processes to ensure e</w:t>
            </w:r>
            <w:r w:rsidRPr="007C0180">
              <w:rPr>
                <w:rFonts w:ascii="Times New Roman" w:hAnsi="Times New Roman"/>
                <w:sz w:val="24"/>
              </w:rPr>
              <w:t>valuation of program curriculum, program successes, industry expectations and industry needs</w:t>
            </w:r>
            <w:r w:rsidR="00FE236C">
              <w:rPr>
                <w:rFonts w:ascii="Times New Roman" w:hAnsi="Times New Roman"/>
                <w:sz w:val="24"/>
              </w:rPr>
              <w:t>.</w:t>
            </w:r>
            <w:r w:rsidR="009034FD" w:rsidRPr="007C0180">
              <w:rPr>
                <w:rFonts w:ascii="Times New Roman" w:hAnsi="Times New Roman"/>
                <w:sz w:val="24"/>
              </w:rPr>
              <w:t xml:space="preserve"> </w:t>
            </w:r>
          </w:p>
          <w:p w:rsidR="009034FD" w:rsidRPr="007C0180" w:rsidRDefault="009034FD" w:rsidP="00245507">
            <w:pPr>
              <w:pStyle w:val="ListParagraph"/>
              <w:numPr>
                <w:ilvl w:val="0"/>
                <w:numId w:val="10"/>
              </w:numPr>
              <w:rPr>
                <w:rFonts w:ascii="Times New Roman" w:hAnsi="Times New Roman"/>
                <w:sz w:val="24"/>
              </w:rPr>
            </w:pPr>
            <w:r w:rsidRPr="007C0180">
              <w:rPr>
                <w:rFonts w:ascii="Times New Roman" w:hAnsi="Times New Roman"/>
                <w:sz w:val="24"/>
              </w:rPr>
              <w:t>Program Review format modified to add clarity of linkages to Institutional Goals and to bridge the transition to SPOL</w:t>
            </w:r>
            <w:r w:rsidR="00FE236C">
              <w:rPr>
                <w:rFonts w:ascii="Times New Roman" w:hAnsi="Times New Roman"/>
                <w:sz w:val="24"/>
              </w:rPr>
              <w:t>.</w:t>
            </w:r>
            <w:r w:rsidRPr="007C0180">
              <w:rPr>
                <w:rFonts w:ascii="Times New Roman" w:hAnsi="Times New Roman"/>
                <w:sz w:val="24"/>
              </w:rPr>
              <w:t xml:space="preserve"> </w:t>
            </w:r>
          </w:p>
          <w:p w:rsidR="009034FD" w:rsidRPr="007C0180" w:rsidRDefault="00344AA8" w:rsidP="00245507">
            <w:pPr>
              <w:pStyle w:val="ListParagraph"/>
              <w:numPr>
                <w:ilvl w:val="0"/>
                <w:numId w:val="10"/>
              </w:numPr>
              <w:rPr>
                <w:rFonts w:ascii="Times New Roman" w:hAnsi="Times New Roman"/>
                <w:sz w:val="24"/>
              </w:rPr>
            </w:pPr>
            <w:r>
              <w:rPr>
                <w:rFonts w:ascii="Times New Roman" w:hAnsi="Times New Roman"/>
                <w:sz w:val="24"/>
              </w:rPr>
              <w:t>SPOL Assessment (SLO</w:t>
            </w:r>
            <w:r w:rsidR="009034FD" w:rsidRPr="007C0180">
              <w:rPr>
                <w:rFonts w:ascii="Times New Roman" w:hAnsi="Times New Roman"/>
                <w:sz w:val="24"/>
              </w:rPr>
              <w:t xml:space="preserve"> PLO) module implementation training to</w:t>
            </w:r>
            <w:r>
              <w:rPr>
                <w:rFonts w:ascii="Times New Roman" w:hAnsi="Times New Roman"/>
                <w:sz w:val="24"/>
              </w:rPr>
              <w:t xml:space="preserve"> be completed in Dec</w:t>
            </w:r>
            <w:r w:rsidR="007E0C05">
              <w:rPr>
                <w:rFonts w:ascii="Times New Roman" w:hAnsi="Times New Roman"/>
                <w:sz w:val="24"/>
              </w:rPr>
              <w:t xml:space="preserve">ember </w:t>
            </w:r>
            <w:r>
              <w:rPr>
                <w:rFonts w:ascii="Times New Roman" w:hAnsi="Times New Roman"/>
                <w:sz w:val="24"/>
              </w:rPr>
              <w:t>20</w:t>
            </w:r>
            <w:r w:rsidR="007E0C05">
              <w:rPr>
                <w:rFonts w:ascii="Times New Roman" w:hAnsi="Times New Roman"/>
                <w:sz w:val="24"/>
              </w:rPr>
              <w:t xml:space="preserve">13 / January </w:t>
            </w:r>
            <w:r>
              <w:rPr>
                <w:rFonts w:ascii="Times New Roman" w:hAnsi="Times New Roman"/>
                <w:sz w:val="24"/>
              </w:rPr>
              <w:t>20</w:t>
            </w:r>
            <w:r w:rsidR="009034FD" w:rsidRPr="007C0180">
              <w:rPr>
                <w:rFonts w:ascii="Times New Roman" w:hAnsi="Times New Roman"/>
                <w:sz w:val="24"/>
              </w:rPr>
              <w:t xml:space="preserve">14 with full implementation scheduled for </w:t>
            </w:r>
            <w:proofErr w:type="gramStart"/>
            <w:r w:rsidR="009034FD" w:rsidRPr="007C0180">
              <w:rPr>
                <w:rFonts w:ascii="Times New Roman" w:hAnsi="Times New Roman"/>
                <w:sz w:val="24"/>
              </w:rPr>
              <w:t>Summer</w:t>
            </w:r>
            <w:proofErr w:type="gramEnd"/>
            <w:r w:rsidR="009034FD" w:rsidRPr="007C0180">
              <w:rPr>
                <w:rFonts w:ascii="Times New Roman" w:hAnsi="Times New Roman"/>
                <w:sz w:val="24"/>
              </w:rPr>
              <w:t xml:space="preserve"> 2014</w:t>
            </w:r>
            <w:r w:rsidR="00FE236C">
              <w:rPr>
                <w:rFonts w:ascii="Times New Roman" w:hAnsi="Times New Roman"/>
                <w:sz w:val="24"/>
              </w:rPr>
              <w:t>.</w:t>
            </w:r>
          </w:p>
          <w:p w:rsidR="009034FD" w:rsidRPr="007C0180" w:rsidRDefault="009034FD" w:rsidP="00245507">
            <w:pPr>
              <w:pStyle w:val="ListParagraph"/>
              <w:numPr>
                <w:ilvl w:val="0"/>
                <w:numId w:val="10"/>
              </w:numPr>
              <w:rPr>
                <w:rFonts w:ascii="Times New Roman" w:hAnsi="Times New Roman"/>
                <w:sz w:val="24"/>
              </w:rPr>
            </w:pPr>
            <w:r w:rsidRPr="007C0180">
              <w:rPr>
                <w:rFonts w:ascii="Times New Roman" w:hAnsi="Times New Roman"/>
                <w:sz w:val="24"/>
              </w:rPr>
              <w:t>All CTE</w:t>
            </w:r>
            <w:r w:rsidR="00344AA8">
              <w:rPr>
                <w:rFonts w:ascii="Times New Roman" w:hAnsi="Times New Roman"/>
                <w:sz w:val="24"/>
              </w:rPr>
              <w:t xml:space="preserve"> programs, as identified by TOP </w:t>
            </w:r>
            <w:r w:rsidRPr="007C0180">
              <w:rPr>
                <w:rFonts w:ascii="Times New Roman" w:hAnsi="Times New Roman"/>
                <w:sz w:val="24"/>
              </w:rPr>
              <w:t>Code, completed biennial evaluation and analysis of Labor Market and Program/Course data.  The process was modified in 2013 to include more data and some elements of the FCMAT report of 2012</w:t>
            </w:r>
            <w:r w:rsidR="00FE236C">
              <w:rPr>
                <w:rFonts w:ascii="Times New Roman" w:hAnsi="Times New Roman"/>
                <w:sz w:val="24"/>
              </w:rPr>
              <w:t>.</w:t>
            </w:r>
            <w:r w:rsidRPr="007C0180">
              <w:rPr>
                <w:rFonts w:ascii="Times New Roman" w:hAnsi="Times New Roman"/>
                <w:sz w:val="24"/>
              </w:rPr>
              <w:t xml:space="preserve"> </w:t>
            </w:r>
          </w:p>
          <w:p w:rsidR="00FE236C" w:rsidRDefault="00052774" w:rsidP="00245507">
            <w:pPr>
              <w:pStyle w:val="ListParagraph"/>
              <w:numPr>
                <w:ilvl w:val="0"/>
                <w:numId w:val="10"/>
              </w:numPr>
              <w:rPr>
                <w:rFonts w:ascii="Times New Roman" w:hAnsi="Times New Roman"/>
                <w:sz w:val="24"/>
              </w:rPr>
            </w:pPr>
            <w:r w:rsidRPr="00FE236C">
              <w:rPr>
                <w:rFonts w:ascii="Times New Roman" w:hAnsi="Times New Roman"/>
                <w:sz w:val="24"/>
              </w:rPr>
              <w:t>The college began to s</w:t>
            </w:r>
            <w:r w:rsidR="00F7666C" w:rsidRPr="00FE236C">
              <w:rPr>
                <w:rFonts w:ascii="Times New Roman" w:hAnsi="Times New Roman"/>
                <w:sz w:val="24"/>
              </w:rPr>
              <w:t xml:space="preserve">tandardize all </w:t>
            </w:r>
            <w:r w:rsidRPr="00FE236C">
              <w:rPr>
                <w:rFonts w:ascii="Times New Roman" w:hAnsi="Times New Roman"/>
                <w:sz w:val="24"/>
              </w:rPr>
              <w:t>c</w:t>
            </w:r>
            <w:r w:rsidR="00F7666C" w:rsidRPr="00FE236C">
              <w:rPr>
                <w:rFonts w:ascii="Times New Roman" w:hAnsi="Times New Roman"/>
                <w:sz w:val="24"/>
              </w:rPr>
              <w:t>ommittee agendas and minutes to ensure continuity of discussion and action from one meeting to the next.</w:t>
            </w:r>
            <w:r w:rsidR="00C71756" w:rsidRPr="00FE236C">
              <w:rPr>
                <w:rFonts w:ascii="Times New Roman" w:hAnsi="Times New Roman"/>
                <w:sz w:val="24"/>
              </w:rPr>
              <w:t xml:space="preserve">  </w:t>
            </w:r>
          </w:p>
          <w:p w:rsidR="00F7666C" w:rsidRPr="00FE236C" w:rsidRDefault="00FE236C" w:rsidP="00245507">
            <w:pPr>
              <w:pStyle w:val="ListParagraph"/>
              <w:numPr>
                <w:ilvl w:val="0"/>
                <w:numId w:val="10"/>
              </w:numPr>
              <w:rPr>
                <w:rFonts w:ascii="Times New Roman" w:hAnsi="Times New Roman"/>
                <w:sz w:val="24"/>
              </w:rPr>
            </w:pPr>
            <w:r>
              <w:rPr>
                <w:rFonts w:ascii="Times New Roman" w:hAnsi="Times New Roman"/>
                <w:sz w:val="24"/>
              </w:rPr>
              <w:t>The Co</w:t>
            </w:r>
            <w:r w:rsidR="00151174" w:rsidRPr="00FE236C">
              <w:rPr>
                <w:rFonts w:ascii="Times New Roman" w:hAnsi="Times New Roman"/>
                <w:sz w:val="24"/>
              </w:rPr>
              <w:t xml:space="preserve">llege Council was revitalized in </w:t>
            </w:r>
            <w:r w:rsidR="00344AA8" w:rsidRPr="00FE236C">
              <w:rPr>
                <w:rFonts w:ascii="Times New Roman" w:hAnsi="Times New Roman"/>
                <w:sz w:val="24"/>
              </w:rPr>
              <w:t>f</w:t>
            </w:r>
            <w:r w:rsidR="00151174" w:rsidRPr="00FE236C">
              <w:rPr>
                <w:rFonts w:ascii="Times New Roman" w:hAnsi="Times New Roman"/>
                <w:sz w:val="24"/>
              </w:rPr>
              <w:t xml:space="preserve">all </w:t>
            </w:r>
            <w:r w:rsidR="00C71756" w:rsidRPr="00FE236C">
              <w:rPr>
                <w:rFonts w:ascii="Times New Roman" w:hAnsi="Times New Roman"/>
                <w:sz w:val="24"/>
              </w:rPr>
              <w:t xml:space="preserve">2013 </w:t>
            </w:r>
            <w:r w:rsidR="00151174" w:rsidRPr="00FE236C">
              <w:rPr>
                <w:rFonts w:ascii="Times New Roman" w:hAnsi="Times New Roman"/>
                <w:sz w:val="24"/>
              </w:rPr>
              <w:t xml:space="preserve">to include reports of all College Council </w:t>
            </w:r>
            <w:r w:rsidR="00344AA8" w:rsidRPr="00FE236C">
              <w:rPr>
                <w:rFonts w:ascii="Times New Roman" w:hAnsi="Times New Roman"/>
                <w:sz w:val="24"/>
              </w:rPr>
              <w:t>s</w:t>
            </w:r>
            <w:r w:rsidR="00151174" w:rsidRPr="00FE236C">
              <w:rPr>
                <w:rFonts w:ascii="Times New Roman" w:hAnsi="Times New Roman"/>
                <w:sz w:val="24"/>
              </w:rPr>
              <w:t>ub</w:t>
            </w:r>
            <w:r w:rsidR="00344AA8" w:rsidRPr="00FE236C">
              <w:rPr>
                <w:rFonts w:ascii="Times New Roman" w:hAnsi="Times New Roman"/>
                <w:sz w:val="24"/>
              </w:rPr>
              <w:t>committees.  I</w:t>
            </w:r>
            <w:r w:rsidR="00151174" w:rsidRPr="00FE236C">
              <w:rPr>
                <w:rFonts w:ascii="Times New Roman" w:hAnsi="Times New Roman"/>
                <w:sz w:val="24"/>
              </w:rPr>
              <w:t>n addition, all committees</w:t>
            </w:r>
            <w:r w:rsidR="00344AA8" w:rsidRPr="00FE236C">
              <w:rPr>
                <w:rFonts w:ascii="Times New Roman" w:hAnsi="Times New Roman"/>
                <w:sz w:val="24"/>
              </w:rPr>
              <w:t>’</w:t>
            </w:r>
            <w:r w:rsidR="00151174" w:rsidRPr="00FE236C">
              <w:rPr>
                <w:rFonts w:ascii="Times New Roman" w:hAnsi="Times New Roman"/>
                <w:sz w:val="24"/>
              </w:rPr>
              <w:t xml:space="preserve"> mission, purpose and membership </w:t>
            </w:r>
            <w:r w:rsidR="00344AA8" w:rsidRPr="00FE236C">
              <w:rPr>
                <w:rFonts w:ascii="Times New Roman" w:hAnsi="Times New Roman"/>
                <w:sz w:val="24"/>
              </w:rPr>
              <w:t xml:space="preserve">were </w:t>
            </w:r>
            <w:r w:rsidR="00151174" w:rsidRPr="00FE236C">
              <w:rPr>
                <w:rFonts w:ascii="Times New Roman" w:hAnsi="Times New Roman"/>
                <w:sz w:val="24"/>
              </w:rPr>
              <w:t>reviewed for currency.</w:t>
            </w:r>
            <w:r w:rsidR="00C71756" w:rsidRPr="00FE236C">
              <w:rPr>
                <w:rFonts w:ascii="Times New Roman" w:hAnsi="Times New Roman"/>
                <w:sz w:val="24"/>
              </w:rPr>
              <w:t xml:space="preserve"> </w:t>
            </w:r>
          </w:p>
          <w:p w:rsidR="00FE236C" w:rsidRDefault="00C132FE" w:rsidP="00245507">
            <w:pPr>
              <w:pStyle w:val="ListParagraph"/>
              <w:numPr>
                <w:ilvl w:val="0"/>
                <w:numId w:val="10"/>
              </w:numPr>
              <w:rPr>
                <w:rFonts w:ascii="Times New Roman" w:hAnsi="Times New Roman"/>
                <w:sz w:val="24"/>
              </w:rPr>
            </w:pPr>
            <w:r w:rsidRPr="00FE236C">
              <w:rPr>
                <w:rFonts w:ascii="Times New Roman" w:hAnsi="Times New Roman"/>
                <w:sz w:val="24"/>
              </w:rPr>
              <w:t xml:space="preserve">The new administrative procedure for an Enrollment Management Plan was developed in fall 2013 and will guide in the mapping of course offerings based on budgetary guidelines, after final approval in the </w:t>
            </w:r>
            <w:r w:rsidRPr="00FE236C">
              <w:rPr>
                <w:rFonts w:ascii="Times New Roman" w:hAnsi="Times New Roman"/>
                <w:sz w:val="24"/>
              </w:rPr>
              <w:lastRenderedPageBreak/>
              <w:t xml:space="preserve">participatory governance committees. </w:t>
            </w:r>
          </w:p>
          <w:p w:rsidR="00C71756" w:rsidRPr="00FE236C" w:rsidRDefault="00C71756" w:rsidP="00245507">
            <w:pPr>
              <w:pStyle w:val="ListParagraph"/>
              <w:numPr>
                <w:ilvl w:val="0"/>
                <w:numId w:val="10"/>
              </w:numPr>
              <w:rPr>
                <w:rFonts w:ascii="Times New Roman" w:hAnsi="Times New Roman"/>
                <w:sz w:val="24"/>
              </w:rPr>
            </w:pPr>
            <w:r w:rsidRPr="00FE236C">
              <w:rPr>
                <w:rFonts w:ascii="Times New Roman" w:hAnsi="Times New Roman"/>
                <w:sz w:val="24"/>
              </w:rPr>
              <w:t xml:space="preserve">Revision of Centralized Planning Calendar assigned by President Jaime in </w:t>
            </w:r>
            <w:r w:rsidR="00344AA8" w:rsidRPr="00FE236C">
              <w:rPr>
                <w:rFonts w:ascii="Times New Roman" w:hAnsi="Times New Roman"/>
                <w:sz w:val="24"/>
              </w:rPr>
              <w:t>f</w:t>
            </w:r>
            <w:r w:rsidRPr="00FE236C">
              <w:rPr>
                <w:rFonts w:ascii="Times New Roman" w:hAnsi="Times New Roman"/>
                <w:sz w:val="24"/>
              </w:rPr>
              <w:t>all 2013 with target completion date January 2014</w:t>
            </w:r>
            <w:r w:rsidR="00FE236C">
              <w:rPr>
                <w:rFonts w:ascii="Times New Roman" w:hAnsi="Times New Roman"/>
                <w:sz w:val="24"/>
              </w:rPr>
              <w:t>.</w:t>
            </w:r>
          </w:p>
          <w:p w:rsidR="000053BF" w:rsidRDefault="00052774" w:rsidP="00245507">
            <w:pPr>
              <w:pStyle w:val="ListParagraph"/>
              <w:numPr>
                <w:ilvl w:val="0"/>
                <w:numId w:val="10"/>
              </w:numPr>
              <w:rPr>
                <w:rFonts w:ascii="Times New Roman" w:hAnsi="Times New Roman"/>
                <w:sz w:val="24"/>
              </w:rPr>
            </w:pPr>
            <w:r w:rsidRPr="007C0180">
              <w:rPr>
                <w:rFonts w:ascii="Times New Roman" w:hAnsi="Times New Roman"/>
                <w:sz w:val="24"/>
              </w:rPr>
              <w:t xml:space="preserve">Enrollment Management </w:t>
            </w:r>
            <w:r>
              <w:rPr>
                <w:rFonts w:ascii="Times New Roman" w:hAnsi="Times New Roman"/>
                <w:sz w:val="24"/>
              </w:rPr>
              <w:t xml:space="preserve">Task Force </w:t>
            </w:r>
            <w:r w:rsidRPr="007C0180">
              <w:rPr>
                <w:rFonts w:ascii="Times New Roman" w:hAnsi="Times New Roman"/>
                <w:sz w:val="24"/>
              </w:rPr>
              <w:t xml:space="preserve">established fall 2011 to coordinate input from </w:t>
            </w:r>
            <w:r w:rsidR="00344AA8">
              <w:rPr>
                <w:rFonts w:ascii="Times New Roman" w:hAnsi="Times New Roman"/>
                <w:sz w:val="24"/>
              </w:rPr>
              <w:t xml:space="preserve">Academic </w:t>
            </w:r>
            <w:r w:rsidRPr="007C0180">
              <w:rPr>
                <w:rFonts w:ascii="Times New Roman" w:hAnsi="Times New Roman"/>
                <w:sz w:val="24"/>
              </w:rPr>
              <w:t xml:space="preserve">and Student Services.  </w:t>
            </w:r>
            <w:r>
              <w:rPr>
                <w:rFonts w:ascii="Times New Roman" w:hAnsi="Times New Roman"/>
                <w:sz w:val="24"/>
              </w:rPr>
              <w:t xml:space="preserve">The Blue Ribbon Enrollment Management Committee, established in 2005-2006, was the predecessor to the Enrollment Management </w:t>
            </w:r>
            <w:r w:rsidR="00344AA8">
              <w:rPr>
                <w:rFonts w:ascii="Times New Roman" w:hAnsi="Times New Roman"/>
                <w:sz w:val="24"/>
              </w:rPr>
              <w:t>Task Force</w:t>
            </w:r>
          </w:p>
          <w:p w:rsidR="000053BF" w:rsidRPr="000053BF" w:rsidRDefault="000053BF" w:rsidP="00245507">
            <w:pPr>
              <w:pStyle w:val="ListParagraph"/>
              <w:numPr>
                <w:ilvl w:val="0"/>
                <w:numId w:val="10"/>
              </w:numPr>
              <w:rPr>
                <w:rFonts w:ascii="Times New Roman" w:hAnsi="Times New Roman"/>
                <w:sz w:val="24"/>
              </w:rPr>
            </w:pPr>
            <w:r w:rsidRPr="000053BF">
              <w:rPr>
                <w:rFonts w:ascii="Times New Roman" w:hAnsi="Times New Roman"/>
                <w:sz w:val="24"/>
              </w:rPr>
              <w:t xml:space="preserve">Annually Deans develop a common agenda for all Division meetings. </w:t>
            </w:r>
          </w:p>
          <w:p w:rsidR="000053BF" w:rsidRPr="00FE236C" w:rsidRDefault="00A44A26" w:rsidP="00FE236C">
            <w:pPr>
              <w:pStyle w:val="ListParagraph"/>
              <w:numPr>
                <w:ilvl w:val="0"/>
                <w:numId w:val="10"/>
              </w:numPr>
              <w:rPr>
                <w:rFonts w:ascii="Times New Roman" w:hAnsi="Times New Roman"/>
                <w:sz w:val="24"/>
              </w:rPr>
            </w:pPr>
            <w:r>
              <w:rPr>
                <w:rFonts w:ascii="Times New Roman" w:hAnsi="Times New Roman"/>
                <w:sz w:val="24"/>
              </w:rPr>
              <w:t xml:space="preserve">Conducted 13 community meetings in </w:t>
            </w:r>
            <w:proofErr w:type="gramStart"/>
            <w:r>
              <w:rPr>
                <w:rFonts w:ascii="Times New Roman" w:hAnsi="Times New Roman"/>
                <w:sz w:val="24"/>
              </w:rPr>
              <w:t>Fall</w:t>
            </w:r>
            <w:proofErr w:type="gramEnd"/>
            <w:r>
              <w:rPr>
                <w:rFonts w:ascii="Times New Roman" w:hAnsi="Times New Roman"/>
                <w:sz w:val="24"/>
              </w:rPr>
              <w:t xml:space="preserve"> 2013 </w:t>
            </w:r>
            <w:r w:rsidR="00B31500">
              <w:rPr>
                <w:rFonts w:ascii="Times New Roman" w:hAnsi="Times New Roman"/>
                <w:sz w:val="24"/>
              </w:rPr>
              <w:t xml:space="preserve">(three year cycle) </w:t>
            </w:r>
            <w:r w:rsidRPr="00FE236C">
              <w:rPr>
                <w:rFonts w:ascii="Times New Roman" w:hAnsi="Times New Roman"/>
                <w:sz w:val="24"/>
              </w:rPr>
              <w:t>to gather input from the community regarding performance of the college</w:t>
            </w:r>
            <w:r w:rsidR="00FE236C">
              <w:rPr>
                <w:rFonts w:ascii="Times New Roman" w:hAnsi="Times New Roman"/>
                <w:sz w:val="24"/>
              </w:rPr>
              <w:t>.</w:t>
            </w:r>
          </w:p>
          <w:p w:rsidR="00A44A26" w:rsidRPr="007C0180" w:rsidRDefault="00A44A26" w:rsidP="00245507">
            <w:pPr>
              <w:pStyle w:val="ListParagraph"/>
              <w:numPr>
                <w:ilvl w:val="0"/>
                <w:numId w:val="10"/>
              </w:numPr>
              <w:rPr>
                <w:rFonts w:ascii="Times New Roman" w:hAnsi="Times New Roman"/>
                <w:sz w:val="24"/>
              </w:rPr>
            </w:pPr>
            <w:r>
              <w:rPr>
                <w:rFonts w:ascii="Times New Roman" w:hAnsi="Times New Roman"/>
                <w:sz w:val="24"/>
              </w:rPr>
              <w:t xml:space="preserve">Maintained robust social media presence to foster two way </w:t>
            </w:r>
            <w:proofErr w:type="gramStart"/>
            <w:r>
              <w:rPr>
                <w:rFonts w:ascii="Times New Roman" w:hAnsi="Times New Roman"/>
                <w:sz w:val="24"/>
              </w:rPr>
              <w:t>communication</w:t>
            </w:r>
            <w:proofErr w:type="gramEnd"/>
            <w:r>
              <w:rPr>
                <w:rFonts w:ascii="Times New Roman" w:hAnsi="Times New Roman"/>
                <w:sz w:val="24"/>
              </w:rPr>
              <w:t xml:space="preserve"> with students</w:t>
            </w:r>
            <w:r w:rsidR="00FE236C">
              <w:rPr>
                <w:rFonts w:ascii="Times New Roman" w:hAnsi="Times New Roman"/>
                <w:sz w:val="24"/>
              </w:rPr>
              <w:t>.</w:t>
            </w:r>
          </w:p>
        </w:tc>
      </w:tr>
      <w:tr w:rsidR="000D4F4D" w:rsidRPr="00E414CE" w:rsidTr="000D4F4D">
        <w:tc>
          <w:tcPr>
            <w:tcW w:w="1570" w:type="dxa"/>
            <w:shd w:val="clear" w:color="auto" w:fill="auto"/>
          </w:tcPr>
          <w:p w:rsidR="000D4F4D" w:rsidRPr="00E414CE" w:rsidRDefault="000D4F4D"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595" w:type="dxa"/>
          </w:tcPr>
          <w:p w:rsidR="000D4F4D" w:rsidRDefault="009353E7" w:rsidP="00245507">
            <w:pPr>
              <w:pStyle w:val="ListParagraph"/>
              <w:numPr>
                <w:ilvl w:val="0"/>
                <w:numId w:val="15"/>
              </w:numPr>
              <w:rPr>
                <w:rFonts w:ascii="Times New Roman" w:hAnsi="Times New Roman"/>
                <w:sz w:val="24"/>
              </w:rPr>
            </w:pPr>
            <w:r w:rsidRPr="008C5E68">
              <w:rPr>
                <w:rFonts w:ascii="Times New Roman" w:hAnsi="Times New Roman"/>
                <w:sz w:val="24"/>
              </w:rPr>
              <w:t xml:space="preserve">Add to Master Planning Calendar timelines for </w:t>
            </w:r>
            <w:r w:rsidR="00F7666C" w:rsidRPr="008C5E68">
              <w:rPr>
                <w:rFonts w:ascii="Times New Roman" w:hAnsi="Times New Roman"/>
                <w:sz w:val="24"/>
              </w:rPr>
              <w:t>updating website</w:t>
            </w:r>
            <w:r w:rsidRPr="008C5E68">
              <w:rPr>
                <w:rFonts w:ascii="Times New Roman" w:hAnsi="Times New Roman"/>
                <w:sz w:val="24"/>
              </w:rPr>
              <w:t xml:space="preserve"> and webpages</w:t>
            </w:r>
            <w:r w:rsidR="00F7666C" w:rsidRPr="008C5E68">
              <w:rPr>
                <w:rFonts w:ascii="Times New Roman" w:hAnsi="Times New Roman"/>
                <w:sz w:val="24"/>
              </w:rPr>
              <w:t xml:space="preserve"> with agendas and minutes.</w:t>
            </w:r>
          </w:p>
          <w:p w:rsidR="00A44A26" w:rsidRPr="008C5E68" w:rsidRDefault="00A44A26" w:rsidP="00245507">
            <w:pPr>
              <w:pStyle w:val="ListParagraph"/>
              <w:numPr>
                <w:ilvl w:val="0"/>
                <w:numId w:val="15"/>
              </w:numPr>
              <w:rPr>
                <w:rFonts w:ascii="Times New Roman" w:hAnsi="Times New Roman"/>
                <w:sz w:val="24"/>
              </w:rPr>
            </w:pPr>
            <w:r>
              <w:rPr>
                <w:rFonts w:ascii="Times New Roman" w:hAnsi="Times New Roman"/>
                <w:sz w:val="24"/>
              </w:rPr>
              <w:t>Continue to develop mechanisms for facilitating two way communication with students and the community</w:t>
            </w:r>
            <w:r w:rsidR="00FE236C">
              <w:rPr>
                <w:rFonts w:ascii="Times New Roman" w:hAnsi="Times New Roman"/>
                <w:sz w:val="24"/>
              </w:rPr>
              <w:t>.</w:t>
            </w:r>
          </w:p>
          <w:p w:rsidR="000D4F4D" w:rsidRPr="007C0180" w:rsidRDefault="000D4F4D" w:rsidP="00187942">
            <w:pPr>
              <w:rPr>
                <w:rFonts w:ascii="Times New Roman" w:hAnsi="Times New Roman"/>
                <w:sz w:val="24"/>
              </w:rPr>
            </w:pPr>
          </w:p>
        </w:tc>
      </w:tr>
    </w:tbl>
    <w:p w:rsidR="009F27B8" w:rsidRPr="00E414CE" w:rsidRDefault="009F27B8" w:rsidP="00417AB1">
      <w:pPr>
        <w:rPr>
          <w:rFonts w:ascii="Times New Roman" w:hAnsi="Times New Roman"/>
          <w:sz w:val="24"/>
        </w:rPr>
      </w:pPr>
    </w:p>
    <w:p w:rsidR="000A7272" w:rsidRPr="00E414CE" w:rsidRDefault="000A7272" w:rsidP="00417AB1">
      <w:pPr>
        <w:rPr>
          <w:rFonts w:ascii="Times New Roman" w:hAnsi="Times New Roman"/>
          <w:sz w:val="24"/>
        </w:rPr>
      </w:pPr>
    </w:p>
    <w:p w:rsidR="000A7272" w:rsidRPr="00E414CE" w:rsidRDefault="00292A28"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2</w:t>
      </w:r>
      <w:r w:rsidR="000A7272" w:rsidRPr="00E414CE">
        <w:rPr>
          <w:rFonts w:ascii="Times New Roman" w:hAnsi="Times New Roman" w:cs="Times New Roman"/>
          <w:sz w:val="24"/>
          <w:szCs w:val="24"/>
        </w:rPr>
        <w:t xml:space="preserve">: The College will maintain </w:t>
      </w:r>
      <w:r w:rsidRPr="00E414CE">
        <w:rPr>
          <w:rFonts w:ascii="Times New Roman" w:hAnsi="Times New Roman" w:cs="Times New Roman"/>
          <w:sz w:val="24"/>
          <w:szCs w:val="24"/>
        </w:rPr>
        <w:t xml:space="preserve">instructional </w:t>
      </w:r>
      <w:r w:rsidR="000A7272" w:rsidRPr="00E414CE">
        <w:rPr>
          <w:rFonts w:ascii="Times New Roman" w:hAnsi="Times New Roman" w:cs="Times New Roman"/>
          <w:sz w:val="24"/>
          <w:szCs w:val="24"/>
        </w:rPr>
        <w:t xml:space="preserve">programs and services </w:t>
      </w:r>
      <w:r w:rsidRPr="00E414CE">
        <w:rPr>
          <w:rFonts w:ascii="Times New Roman" w:hAnsi="Times New Roman" w:cs="Times New Roman"/>
          <w:sz w:val="24"/>
          <w:szCs w:val="24"/>
        </w:rPr>
        <w:t>which support student success and the attainment of student educational goals.</w:t>
      </w:r>
    </w:p>
    <w:tbl>
      <w:tblPr>
        <w:tblW w:w="13165"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017"/>
        <w:gridCol w:w="11148"/>
      </w:tblGrid>
      <w:tr w:rsidR="000A7272" w:rsidRPr="00E414CE" w:rsidTr="00EE3379">
        <w:trPr>
          <w:trHeight w:val="432"/>
          <w:tblHeader/>
        </w:trPr>
        <w:tc>
          <w:tcPr>
            <w:tcW w:w="2017" w:type="dxa"/>
            <w:tcBorders>
              <w:top w:val="nil"/>
              <w:bottom w:val="nil"/>
              <w:right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Objective</w:t>
            </w:r>
          </w:p>
        </w:tc>
        <w:tc>
          <w:tcPr>
            <w:tcW w:w="11148" w:type="dxa"/>
            <w:tcBorders>
              <w:top w:val="nil"/>
              <w:left w:val="nil"/>
              <w:bottom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 xml:space="preserve">Objectives for EMP Goal </w:t>
            </w:r>
            <w:r w:rsidR="00292A28" w:rsidRPr="00E414CE">
              <w:rPr>
                <w:rFonts w:ascii="Times New Roman" w:hAnsi="Times New Roman" w:cs="Times New Roman"/>
                <w:sz w:val="24"/>
                <w:szCs w:val="24"/>
              </w:rPr>
              <w:t>2</w:t>
            </w:r>
          </w:p>
        </w:tc>
      </w:tr>
      <w:tr w:rsidR="000A7272" w:rsidRPr="00EE3379" w:rsidTr="00EE3379">
        <w:tc>
          <w:tcPr>
            <w:tcW w:w="2017" w:type="dxa"/>
            <w:tcBorders>
              <w:top w:val="nil"/>
              <w:bottom w:val="single" w:sz="4" w:space="0" w:color="C0C0C0"/>
            </w:tcBorders>
            <w:shd w:val="clear" w:color="auto" w:fill="F2F2F2" w:themeFill="background1" w:themeFillShade="F2"/>
          </w:tcPr>
          <w:p w:rsidR="000A7272" w:rsidRPr="00EE3379" w:rsidRDefault="00292A28"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2</w:t>
            </w:r>
            <w:r w:rsidR="000A7272" w:rsidRPr="00EE3379">
              <w:rPr>
                <w:rFonts w:ascii="Times New Roman" w:hAnsi="Times New Roman" w:cs="Times New Roman"/>
                <w:b/>
                <w:i w:val="0"/>
                <w:sz w:val="24"/>
                <w:szCs w:val="24"/>
              </w:rPr>
              <w:t>.1</w:t>
            </w:r>
          </w:p>
        </w:tc>
        <w:tc>
          <w:tcPr>
            <w:tcW w:w="11148" w:type="dxa"/>
            <w:tcBorders>
              <w:top w:val="nil"/>
              <w:bottom w:val="single" w:sz="4" w:space="0" w:color="C0C0C0"/>
            </w:tcBorders>
            <w:shd w:val="clear" w:color="auto" w:fill="F2F2F2" w:themeFill="background1" w:themeFillShade="F2"/>
          </w:tcPr>
          <w:p w:rsidR="000A7272" w:rsidRPr="00EE3379" w:rsidRDefault="00292A28" w:rsidP="00187942">
            <w:pPr>
              <w:rPr>
                <w:rFonts w:ascii="Times New Roman" w:hAnsi="Times New Roman"/>
                <w:b/>
                <w:sz w:val="24"/>
              </w:rPr>
            </w:pPr>
            <w:r w:rsidRPr="00EE3379">
              <w:rPr>
                <w:rFonts w:ascii="Times New Roman" w:hAnsi="Times New Roman"/>
                <w:b/>
                <w:sz w:val="24"/>
              </w:rPr>
              <w:t>Ensure that all instructional programs, regardless of location or means of delivery, address and meet current and future needs of students.</w:t>
            </w:r>
          </w:p>
        </w:tc>
      </w:tr>
      <w:tr w:rsidR="000A7272" w:rsidRPr="00E414CE" w:rsidTr="00EE3379">
        <w:tc>
          <w:tcPr>
            <w:tcW w:w="2017"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0053BF" w:rsidRPr="000053BF" w:rsidRDefault="000053BF" w:rsidP="00245507">
            <w:pPr>
              <w:pStyle w:val="ListParagraph"/>
              <w:numPr>
                <w:ilvl w:val="0"/>
                <w:numId w:val="11"/>
              </w:numPr>
              <w:rPr>
                <w:rFonts w:ascii="Times New Roman" w:hAnsi="Times New Roman"/>
                <w:sz w:val="24"/>
              </w:rPr>
            </w:pPr>
            <w:r w:rsidRPr="00BC02AB">
              <w:rPr>
                <w:rFonts w:ascii="Times New Roman" w:hAnsi="Times New Roman"/>
                <w:sz w:val="24"/>
              </w:rPr>
              <w:t xml:space="preserve">Advisory Committees for CTE programs review annually the performance matrix for the State Chancellor’s Office on Perkins outcomes and certify the report.  Recommendations are made on outcomes falling below accepted standards. </w:t>
            </w:r>
          </w:p>
          <w:p w:rsidR="009034FD" w:rsidRPr="00BC02AB" w:rsidRDefault="009034FD" w:rsidP="00245507">
            <w:pPr>
              <w:pStyle w:val="ListParagraph"/>
              <w:numPr>
                <w:ilvl w:val="0"/>
                <w:numId w:val="11"/>
              </w:numPr>
              <w:rPr>
                <w:rFonts w:ascii="Times New Roman" w:hAnsi="Times New Roman"/>
                <w:sz w:val="24"/>
              </w:rPr>
            </w:pPr>
            <w:r w:rsidRPr="00BC02AB">
              <w:rPr>
                <w:rFonts w:ascii="Times New Roman" w:hAnsi="Times New Roman"/>
                <w:sz w:val="24"/>
              </w:rPr>
              <w:t xml:space="preserve">DE </w:t>
            </w:r>
            <w:r w:rsidR="00344AA8">
              <w:rPr>
                <w:rFonts w:ascii="Times New Roman" w:hAnsi="Times New Roman"/>
                <w:sz w:val="24"/>
              </w:rPr>
              <w:t xml:space="preserve">Coordinator </w:t>
            </w:r>
            <w:r w:rsidRPr="00BC02AB">
              <w:rPr>
                <w:rFonts w:ascii="Times New Roman" w:hAnsi="Times New Roman"/>
                <w:sz w:val="24"/>
              </w:rPr>
              <w:t xml:space="preserve">hired as interim pending application and selection processes for new full-time position.   </w:t>
            </w:r>
          </w:p>
          <w:p w:rsidR="000A7272" w:rsidRPr="00BC02AB" w:rsidRDefault="009034FD" w:rsidP="00245507">
            <w:pPr>
              <w:pStyle w:val="ListParagraph"/>
              <w:numPr>
                <w:ilvl w:val="0"/>
                <w:numId w:val="11"/>
              </w:numPr>
              <w:rPr>
                <w:rFonts w:ascii="Times New Roman" w:hAnsi="Times New Roman"/>
                <w:sz w:val="24"/>
              </w:rPr>
            </w:pPr>
            <w:r w:rsidRPr="00BC02AB">
              <w:rPr>
                <w:rFonts w:ascii="Times New Roman" w:hAnsi="Times New Roman"/>
                <w:sz w:val="24"/>
              </w:rPr>
              <w:t xml:space="preserve">DE Committee has defined criteria for DE course approval and disseminated information to all </w:t>
            </w:r>
            <w:proofErr w:type="gramStart"/>
            <w:r w:rsidRPr="00BC02AB">
              <w:rPr>
                <w:rFonts w:ascii="Times New Roman" w:hAnsi="Times New Roman"/>
                <w:sz w:val="24"/>
              </w:rPr>
              <w:t>faculty</w:t>
            </w:r>
            <w:proofErr w:type="gramEnd"/>
            <w:r w:rsidRPr="00BC02AB">
              <w:rPr>
                <w:rFonts w:ascii="Times New Roman" w:hAnsi="Times New Roman"/>
                <w:sz w:val="24"/>
              </w:rPr>
              <w:t xml:space="preserve">.  </w:t>
            </w:r>
          </w:p>
          <w:p w:rsidR="001B61B3" w:rsidRPr="00BC02AB" w:rsidRDefault="009034FD" w:rsidP="00245507">
            <w:pPr>
              <w:pStyle w:val="ListParagraph"/>
              <w:numPr>
                <w:ilvl w:val="0"/>
                <w:numId w:val="11"/>
              </w:numPr>
              <w:rPr>
                <w:rFonts w:ascii="Times New Roman" w:hAnsi="Times New Roman"/>
                <w:sz w:val="24"/>
              </w:rPr>
            </w:pPr>
            <w:r w:rsidRPr="00BC02AB">
              <w:rPr>
                <w:rFonts w:ascii="Times New Roman" w:hAnsi="Times New Roman"/>
                <w:sz w:val="24"/>
              </w:rPr>
              <w:t xml:space="preserve">Remodeled 400 Building with 4 new smart classrooms, </w:t>
            </w:r>
            <w:r w:rsidR="00344AA8">
              <w:rPr>
                <w:rFonts w:ascii="Times New Roman" w:hAnsi="Times New Roman"/>
                <w:sz w:val="24"/>
              </w:rPr>
              <w:t xml:space="preserve">faculty offices, and a new assessment center, </w:t>
            </w:r>
            <w:r w:rsidRPr="00BC02AB">
              <w:rPr>
                <w:rFonts w:ascii="Times New Roman" w:hAnsi="Times New Roman"/>
                <w:sz w:val="24"/>
              </w:rPr>
              <w:t xml:space="preserve">modernized all remaining classrooms with lectern holding computer, doc-u-camera, sound system, and video or DVD player. </w:t>
            </w:r>
            <w:r w:rsidR="00AF20A0" w:rsidRPr="00BC02AB">
              <w:rPr>
                <w:rFonts w:ascii="Times New Roman" w:hAnsi="Times New Roman"/>
                <w:sz w:val="24"/>
              </w:rPr>
              <w:t xml:space="preserve"> Training sessions were held fall 2013</w:t>
            </w:r>
            <w:r w:rsidR="00FE236C">
              <w:rPr>
                <w:rFonts w:ascii="Times New Roman" w:hAnsi="Times New Roman"/>
                <w:sz w:val="24"/>
              </w:rPr>
              <w:t>.</w:t>
            </w:r>
            <w:r w:rsidR="00AF20A0" w:rsidRPr="00BC02AB">
              <w:rPr>
                <w:rFonts w:ascii="Times New Roman" w:hAnsi="Times New Roman"/>
                <w:sz w:val="24"/>
              </w:rPr>
              <w:t xml:space="preserve"> </w:t>
            </w:r>
          </w:p>
          <w:p w:rsidR="00151174" w:rsidRPr="00BC02AB" w:rsidRDefault="00151174" w:rsidP="00245507">
            <w:pPr>
              <w:pStyle w:val="ListParagraph"/>
              <w:numPr>
                <w:ilvl w:val="0"/>
                <w:numId w:val="11"/>
              </w:numPr>
              <w:rPr>
                <w:rFonts w:ascii="Times New Roman" w:hAnsi="Times New Roman"/>
                <w:sz w:val="24"/>
              </w:rPr>
            </w:pPr>
            <w:r w:rsidRPr="00BC02AB">
              <w:rPr>
                <w:rFonts w:ascii="Times New Roman" w:hAnsi="Times New Roman"/>
                <w:sz w:val="24"/>
              </w:rPr>
              <w:t>All existing classrooms retrofitted with smart podiums, projectors, and screens in 2013.</w:t>
            </w:r>
          </w:p>
          <w:p w:rsidR="009034FD" w:rsidRPr="00BC02AB" w:rsidRDefault="009034FD" w:rsidP="00245507">
            <w:pPr>
              <w:pStyle w:val="ListParagraph"/>
              <w:numPr>
                <w:ilvl w:val="0"/>
                <w:numId w:val="11"/>
              </w:numPr>
              <w:rPr>
                <w:rFonts w:ascii="Times New Roman" w:hAnsi="Times New Roman"/>
                <w:sz w:val="24"/>
              </w:rPr>
            </w:pPr>
            <w:r w:rsidRPr="00BC02AB">
              <w:rPr>
                <w:rFonts w:ascii="Times New Roman" w:hAnsi="Times New Roman"/>
                <w:sz w:val="24"/>
              </w:rPr>
              <w:t xml:space="preserve">New construction for CTE building 3100 and 3200 on schedule to open in Summer/Fall 2014.  Will house </w:t>
            </w:r>
            <w:r w:rsidR="00F4236E">
              <w:rPr>
                <w:rFonts w:ascii="Times New Roman" w:hAnsi="Times New Roman"/>
                <w:sz w:val="24"/>
              </w:rPr>
              <w:t>multiple</w:t>
            </w:r>
            <w:r w:rsidR="00AF20A0" w:rsidRPr="00BC02AB">
              <w:rPr>
                <w:rFonts w:ascii="Times New Roman" w:hAnsi="Times New Roman"/>
                <w:sz w:val="24"/>
              </w:rPr>
              <w:t xml:space="preserve"> CTE programs and will have technology needed for future needs</w:t>
            </w:r>
            <w:r w:rsidR="00FE236C">
              <w:rPr>
                <w:rFonts w:ascii="Times New Roman" w:hAnsi="Times New Roman"/>
                <w:sz w:val="24"/>
              </w:rPr>
              <w:t>.</w:t>
            </w:r>
            <w:r w:rsidR="00AF20A0" w:rsidRPr="00BC02AB">
              <w:rPr>
                <w:rFonts w:ascii="Times New Roman" w:hAnsi="Times New Roman"/>
                <w:sz w:val="24"/>
              </w:rPr>
              <w:t xml:space="preserve">   </w:t>
            </w:r>
          </w:p>
          <w:p w:rsidR="00AF20A0" w:rsidRPr="00BC02AB" w:rsidRDefault="00AF20A0" w:rsidP="00245507">
            <w:pPr>
              <w:pStyle w:val="ListParagraph"/>
              <w:numPr>
                <w:ilvl w:val="0"/>
                <w:numId w:val="11"/>
              </w:numPr>
              <w:rPr>
                <w:rFonts w:ascii="Times New Roman" w:hAnsi="Times New Roman"/>
                <w:sz w:val="24"/>
              </w:rPr>
            </w:pPr>
            <w:r w:rsidRPr="00BC02AB">
              <w:rPr>
                <w:rFonts w:ascii="Times New Roman" w:hAnsi="Times New Roman"/>
                <w:sz w:val="24"/>
              </w:rPr>
              <w:t>Enrollment Management committee has improved on the process for centralizing the building of the class schedule.  By March 2014, the college will project the class schedule for 12 ful</w:t>
            </w:r>
            <w:r w:rsidR="007E0C05">
              <w:rPr>
                <w:rFonts w:ascii="Times New Roman" w:hAnsi="Times New Roman"/>
                <w:sz w:val="24"/>
              </w:rPr>
              <w:t xml:space="preserve">l months. </w:t>
            </w:r>
          </w:p>
          <w:p w:rsidR="00AF20A0" w:rsidRPr="00BC02AB" w:rsidRDefault="00906563" w:rsidP="00245507">
            <w:pPr>
              <w:pStyle w:val="ListParagraph"/>
              <w:numPr>
                <w:ilvl w:val="0"/>
                <w:numId w:val="11"/>
              </w:numPr>
              <w:rPr>
                <w:rFonts w:ascii="Times New Roman" w:hAnsi="Times New Roman"/>
                <w:sz w:val="24"/>
              </w:rPr>
            </w:pPr>
            <w:r w:rsidRPr="00BC02AB">
              <w:rPr>
                <w:rFonts w:ascii="Times New Roman" w:hAnsi="Times New Roman"/>
                <w:sz w:val="24"/>
              </w:rPr>
              <w:t>Adoption of Blackboard CMS campus</w:t>
            </w:r>
            <w:r w:rsidR="00BC02AB">
              <w:rPr>
                <w:rFonts w:ascii="Times New Roman" w:hAnsi="Times New Roman"/>
                <w:sz w:val="24"/>
              </w:rPr>
              <w:t>-</w:t>
            </w:r>
            <w:r w:rsidRPr="00BC02AB">
              <w:rPr>
                <w:rFonts w:ascii="Times New Roman" w:hAnsi="Times New Roman"/>
                <w:sz w:val="24"/>
              </w:rPr>
              <w:t xml:space="preserve">wide </w:t>
            </w:r>
            <w:proofErr w:type="gramStart"/>
            <w:r w:rsidRPr="00BC02AB">
              <w:rPr>
                <w:rFonts w:ascii="Times New Roman" w:hAnsi="Times New Roman"/>
                <w:sz w:val="24"/>
              </w:rPr>
              <w:t>Fall</w:t>
            </w:r>
            <w:proofErr w:type="gramEnd"/>
            <w:r w:rsidRPr="00BC02AB">
              <w:rPr>
                <w:rFonts w:ascii="Times New Roman" w:hAnsi="Times New Roman"/>
                <w:sz w:val="24"/>
              </w:rPr>
              <w:t xml:space="preserve"> 2011; Blackboard shells provided to every class.  ATLAS </w:t>
            </w:r>
            <w:r w:rsidRPr="00BC02AB">
              <w:rPr>
                <w:rFonts w:ascii="Times New Roman" w:hAnsi="Times New Roman"/>
                <w:sz w:val="24"/>
              </w:rPr>
              <w:lastRenderedPageBreak/>
              <w:t xml:space="preserve">Grant provides training to faculty on use of Blackboard and other technological innovations. </w:t>
            </w:r>
          </w:p>
          <w:p w:rsidR="0078639A" w:rsidRPr="00BC02AB" w:rsidRDefault="00906563" w:rsidP="00245507">
            <w:pPr>
              <w:pStyle w:val="ListParagraph"/>
              <w:numPr>
                <w:ilvl w:val="0"/>
                <w:numId w:val="11"/>
              </w:numPr>
              <w:rPr>
                <w:rFonts w:ascii="Times New Roman" w:hAnsi="Times New Roman"/>
                <w:sz w:val="24"/>
              </w:rPr>
            </w:pPr>
            <w:r w:rsidRPr="00BC02AB">
              <w:rPr>
                <w:rFonts w:ascii="Times New Roman" w:hAnsi="Times New Roman"/>
                <w:sz w:val="24"/>
              </w:rPr>
              <w:t>ATLAS trainings with four strands: Contextualized Teaching and Learning, Culturally Sensitive Teaching, Technology in the Classroom, _____</w:t>
            </w:r>
          </w:p>
          <w:p w:rsidR="0078639A" w:rsidRPr="00BC02AB" w:rsidRDefault="0078639A" w:rsidP="00245507">
            <w:pPr>
              <w:pStyle w:val="ListParagraph"/>
              <w:numPr>
                <w:ilvl w:val="0"/>
                <w:numId w:val="11"/>
              </w:numPr>
              <w:rPr>
                <w:rFonts w:ascii="Times New Roman" w:hAnsi="Times New Roman"/>
                <w:sz w:val="24"/>
              </w:rPr>
            </w:pPr>
            <w:r w:rsidRPr="00BC02AB">
              <w:rPr>
                <w:rFonts w:ascii="Times New Roman" w:hAnsi="Times New Roman"/>
                <w:sz w:val="24"/>
              </w:rPr>
              <w:t>Develop program pathways to allow both institutional and student career planning.</w:t>
            </w:r>
          </w:p>
          <w:p w:rsidR="0078639A" w:rsidRPr="00BC02AB" w:rsidRDefault="0078639A" w:rsidP="00245507">
            <w:pPr>
              <w:pStyle w:val="ListParagraph"/>
              <w:numPr>
                <w:ilvl w:val="0"/>
                <w:numId w:val="11"/>
              </w:numPr>
              <w:rPr>
                <w:rFonts w:ascii="Times New Roman" w:hAnsi="Times New Roman"/>
                <w:sz w:val="24"/>
              </w:rPr>
            </w:pPr>
            <w:r w:rsidRPr="00BC02AB">
              <w:rPr>
                <w:rFonts w:ascii="Times New Roman" w:hAnsi="Times New Roman"/>
                <w:sz w:val="24"/>
              </w:rPr>
              <w:t xml:space="preserve">Student assessments </w:t>
            </w:r>
            <w:r w:rsidRPr="00F4236E">
              <w:rPr>
                <w:rFonts w:ascii="Times New Roman" w:hAnsi="Times New Roman"/>
                <w:sz w:val="24"/>
              </w:rPr>
              <w:t>in C</w:t>
            </w:r>
            <w:r w:rsidR="00F4236E">
              <w:rPr>
                <w:rFonts w:ascii="Times New Roman" w:hAnsi="Times New Roman"/>
                <w:sz w:val="24"/>
              </w:rPr>
              <w:t>hild Education t</w:t>
            </w:r>
            <w:r w:rsidRPr="00F4236E">
              <w:rPr>
                <w:rFonts w:ascii="Times New Roman" w:hAnsi="Times New Roman"/>
                <w:sz w:val="24"/>
              </w:rPr>
              <w:t>o</w:t>
            </w:r>
            <w:r w:rsidRPr="00BC02AB">
              <w:rPr>
                <w:rFonts w:ascii="Times New Roman" w:hAnsi="Times New Roman"/>
                <w:sz w:val="24"/>
              </w:rPr>
              <w:t xml:space="preserve"> ensure the adequacy of learning and training.</w:t>
            </w:r>
          </w:p>
          <w:p w:rsidR="0078639A" w:rsidRDefault="0078639A" w:rsidP="00245507">
            <w:pPr>
              <w:pStyle w:val="ListParagraph"/>
              <w:numPr>
                <w:ilvl w:val="0"/>
                <w:numId w:val="11"/>
              </w:numPr>
              <w:rPr>
                <w:rFonts w:ascii="Times New Roman" w:hAnsi="Times New Roman"/>
                <w:sz w:val="24"/>
              </w:rPr>
            </w:pPr>
            <w:r w:rsidRPr="00BC02AB">
              <w:rPr>
                <w:rFonts w:ascii="Times New Roman" w:hAnsi="Times New Roman"/>
                <w:sz w:val="24"/>
              </w:rPr>
              <w:t>Annual Applied Science Expo that brings industry and schools together.</w:t>
            </w:r>
          </w:p>
          <w:p w:rsidR="007E0C05" w:rsidRDefault="00CC16C0" w:rsidP="00245507">
            <w:pPr>
              <w:pStyle w:val="ListParagraph"/>
              <w:numPr>
                <w:ilvl w:val="0"/>
                <w:numId w:val="11"/>
              </w:numPr>
              <w:rPr>
                <w:rFonts w:ascii="Times New Roman" w:hAnsi="Times New Roman"/>
                <w:sz w:val="24"/>
              </w:rPr>
            </w:pPr>
            <w:r>
              <w:rPr>
                <w:rFonts w:ascii="Times New Roman" w:hAnsi="Times New Roman"/>
                <w:sz w:val="24"/>
              </w:rPr>
              <w:t xml:space="preserve">The </w:t>
            </w:r>
            <w:r w:rsidR="00EF6BB1">
              <w:rPr>
                <w:rFonts w:ascii="Times New Roman" w:hAnsi="Times New Roman"/>
                <w:sz w:val="24"/>
              </w:rPr>
              <w:t xml:space="preserve">college’s initial </w:t>
            </w:r>
            <w:r>
              <w:rPr>
                <w:rFonts w:ascii="Times New Roman" w:hAnsi="Times New Roman"/>
                <w:sz w:val="24"/>
              </w:rPr>
              <w:t xml:space="preserve">ADTs </w:t>
            </w:r>
            <w:r w:rsidR="00EF6BB1">
              <w:rPr>
                <w:rFonts w:ascii="Times New Roman" w:hAnsi="Times New Roman"/>
                <w:sz w:val="24"/>
              </w:rPr>
              <w:t xml:space="preserve">(Early Childhood Ed, Sociology) </w:t>
            </w:r>
            <w:r>
              <w:rPr>
                <w:rFonts w:ascii="Times New Roman" w:hAnsi="Times New Roman"/>
                <w:sz w:val="24"/>
              </w:rPr>
              <w:t>are approved by the Chancellor’s Office</w:t>
            </w:r>
            <w:r w:rsidR="00EF6BB1">
              <w:rPr>
                <w:rFonts w:ascii="Times New Roman" w:hAnsi="Times New Roman"/>
                <w:sz w:val="24"/>
              </w:rPr>
              <w:t xml:space="preserve">; the college’s program inventory currently includes </w:t>
            </w:r>
            <w:r w:rsidR="00B31500">
              <w:rPr>
                <w:rFonts w:ascii="Times New Roman" w:hAnsi="Times New Roman"/>
                <w:sz w:val="24"/>
              </w:rPr>
              <w:t>eleven</w:t>
            </w:r>
            <w:r w:rsidR="00EF6BB1">
              <w:rPr>
                <w:rFonts w:ascii="Times New Roman" w:hAnsi="Times New Roman"/>
                <w:sz w:val="24"/>
              </w:rPr>
              <w:t xml:space="preserve"> approved ADTs; five ADTs are currently in progress</w:t>
            </w:r>
          </w:p>
          <w:p w:rsidR="00F4236E" w:rsidRPr="00BC02AB" w:rsidRDefault="00F4236E" w:rsidP="00245507">
            <w:pPr>
              <w:pStyle w:val="ListParagraph"/>
              <w:numPr>
                <w:ilvl w:val="0"/>
                <w:numId w:val="11"/>
              </w:numPr>
              <w:rPr>
                <w:rFonts w:ascii="Times New Roman" w:hAnsi="Times New Roman"/>
                <w:sz w:val="24"/>
              </w:rPr>
            </w:pPr>
            <w:r>
              <w:rPr>
                <w:rFonts w:ascii="Times New Roman" w:hAnsi="Times New Roman"/>
                <w:sz w:val="24"/>
              </w:rPr>
              <w:t>Late in fall 2013, the Campus Hour and Professional Development Committee assigned by the College Council</w:t>
            </w:r>
            <w:r w:rsidR="002A3FE6">
              <w:rPr>
                <w:rFonts w:ascii="Times New Roman" w:hAnsi="Times New Roman"/>
                <w:sz w:val="24"/>
              </w:rPr>
              <w:t>.</w:t>
            </w:r>
            <w:r>
              <w:rPr>
                <w:rFonts w:ascii="Times New Roman" w:hAnsi="Times New Roman"/>
                <w:sz w:val="24"/>
              </w:rPr>
              <w:t xml:space="preserve"> </w:t>
            </w:r>
          </w:p>
        </w:tc>
      </w:tr>
      <w:tr w:rsidR="000A7272" w:rsidRPr="00E414CE" w:rsidTr="00EE3379">
        <w:tc>
          <w:tcPr>
            <w:tcW w:w="2017"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148" w:type="dxa"/>
            <w:tcBorders>
              <w:bottom w:val="single" w:sz="4" w:space="0" w:color="C0C0C0"/>
            </w:tcBorders>
          </w:tcPr>
          <w:p w:rsidR="000A7272" w:rsidRPr="008C5E68" w:rsidRDefault="00F4236E" w:rsidP="00245507">
            <w:pPr>
              <w:pStyle w:val="ListParagraph"/>
              <w:numPr>
                <w:ilvl w:val="0"/>
                <w:numId w:val="14"/>
              </w:numPr>
              <w:rPr>
                <w:rFonts w:ascii="Times New Roman" w:hAnsi="Times New Roman"/>
                <w:sz w:val="24"/>
              </w:rPr>
            </w:pPr>
            <w:r w:rsidRPr="008C5E68">
              <w:rPr>
                <w:rFonts w:ascii="Times New Roman" w:hAnsi="Times New Roman"/>
                <w:sz w:val="24"/>
              </w:rPr>
              <w:t>Increase staff and faculty professional development on student success strategies and support of the initiatives</w:t>
            </w:r>
            <w:r w:rsidR="002A3FE6">
              <w:rPr>
                <w:rFonts w:ascii="Times New Roman" w:hAnsi="Times New Roman"/>
                <w:sz w:val="24"/>
              </w:rPr>
              <w:t>.</w:t>
            </w:r>
          </w:p>
          <w:p w:rsidR="00F4236E" w:rsidRPr="008C5E68" w:rsidRDefault="00F4236E" w:rsidP="00245507">
            <w:pPr>
              <w:pStyle w:val="ListParagraph"/>
              <w:numPr>
                <w:ilvl w:val="0"/>
                <w:numId w:val="14"/>
              </w:numPr>
              <w:rPr>
                <w:rFonts w:ascii="Times New Roman" w:hAnsi="Times New Roman"/>
                <w:sz w:val="24"/>
              </w:rPr>
            </w:pPr>
            <w:r w:rsidRPr="008C5E68">
              <w:rPr>
                <w:rFonts w:ascii="Times New Roman" w:hAnsi="Times New Roman"/>
                <w:sz w:val="24"/>
              </w:rPr>
              <w:t>Include Campus Hour and Professional Development activities on the Master Event Calendar</w:t>
            </w:r>
            <w:r w:rsidR="002A3FE6">
              <w:rPr>
                <w:rFonts w:ascii="Times New Roman" w:hAnsi="Times New Roman"/>
                <w:sz w:val="24"/>
              </w:rPr>
              <w:t>.</w:t>
            </w:r>
            <w:r w:rsidRPr="008C5E68">
              <w:rPr>
                <w:rFonts w:ascii="Times New Roman" w:hAnsi="Times New Roman"/>
                <w:sz w:val="24"/>
              </w:rPr>
              <w:t xml:space="preserve"> </w:t>
            </w:r>
          </w:p>
          <w:p w:rsidR="000A7272" w:rsidRPr="00E414CE" w:rsidRDefault="000A7272" w:rsidP="00187942">
            <w:pPr>
              <w:rPr>
                <w:rFonts w:ascii="Times New Roman" w:hAnsi="Times New Roman"/>
                <w:sz w:val="24"/>
              </w:rPr>
            </w:pPr>
          </w:p>
        </w:tc>
      </w:tr>
      <w:tr w:rsidR="000A7272" w:rsidRPr="00EE3379" w:rsidTr="00EE3379">
        <w:tc>
          <w:tcPr>
            <w:tcW w:w="2017" w:type="dxa"/>
            <w:tcBorders>
              <w:top w:val="single" w:sz="4" w:space="0" w:color="C0C0C0"/>
              <w:bottom w:val="single" w:sz="4" w:space="0" w:color="C0C0C0"/>
            </w:tcBorders>
            <w:shd w:val="clear" w:color="auto" w:fill="F2F2F2" w:themeFill="background1" w:themeFillShade="F2"/>
          </w:tcPr>
          <w:p w:rsidR="000A7272" w:rsidRPr="00EE3379" w:rsidRDefault="00292A28"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2</w:t>
            </w:r>
            <w:r w:rsidR="000A7272" w:rsidRPr="00EE3379">
              <w:rPr>
                <w:rFonts w:ascii="Times New Roman" w:hAnsi="Times New Roman" w:cs="Times New Roman"/>
                <w:b/>
                <w:i w:val="0"/>
                <w:sz w:val="24"/>
                <w:szCs w:val="24"/>
              </w:rPr>
              <w:t>.2</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292A28" w:rsidP="00187942">
            <w:pPr>
              <w:rPr>
                <w:rFonts w:ascii="Times New Roman" w:hAnsi="Times New Roman"/>
                <w:b/>
                <w:sz w:val="24"/>
              </w:rPr>
            </w:pPr>
            <w:r w:rsidRPr="00EE3379">
              <w:rPr>
                <w:rFonts w:ascii="Times New Roman" w:hAnsi="Times New Roman"/>
                <w:b/>
                <w:sz w:val="24"/>
              </w:rPr>
              <w:t>Review program learning outcomes annually (or biennially) to assure currency, improve teaching and learning strategies, and raise student success rates.</w:t>
            </w:r>
          </w:p>
        </w:tc>
      </w:tr>
      <w:tr w:rsidR="000A7272" w:rsidRPr="00E414CE" w:rsidTr="00EE3379">
        <w:tc>
          <w:tcPr>
            <w:tcW w:w="2017"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F4236E" w:rsidRDefault="00F4236E" w:rsidP="00245507">
            <w:pPr>
              <w:pStyle w:val="ListParagraph"/>
              <w:numPr>
                <w:ilvl w:val="0"/>
                <w:numId w:val="12"/>
              </w:numPr>
              <w:rPr>
                <w:rFonts w:ascii="Times New Roman" w:hAnsi="Times New Roman"/>
                <w:sz w:val="24"/>
              </w:rPr>
            </w:pPr>
            <w:r w:rsidRPr="007C0180">
              <w:rPr>
                <w:rFonts w:ascii="Times New Roman" w:hAnsi="Times New Roman"/>
                <w:sz w:val="24"/>
              </w:rPr>
              <w:t xml:space="preserve">Attendance at ACCJC </w:t>
            </w:r>
            <w:r>
              <w:rPr>
                <w:rFonts w:ascii="Times New Roman" w:hAnsi="Times New Roman"/>
                <w:sz w:val="24"/>
              </w:rPr>
              <w:t xml:space="preserve">SLO and Assessment Regional Workshop </w:t>
            </w:r>
            <w:r w:rsidRPr="007C0180">
              <w:rPr>
                <w:rFonts w:ascii="Times New Roman" w:hAnsi="Times New Roman"/>
                <w:sz w:val="24"/>
              </w:rPr>
              <w:t xml:space="preserve">in </w:t>
            </w:r>
            <w:r>
              <w:rPr>
                <w:rFonts w:ascii="Times New Roman" w:hAnsi="Times New Roman"/>
                <w:sz w:val="24"/>
              </w:rPr>
              <w:t xml:space="preserve">October </w:t>
            </w:r>
            <w:r w:rsidRPr="007C0180">
              <w:rPr>
                <w:rFonts w:ascii="Times New Roman" w:hAnsi="Times New Roman"/>
                <w:sz w:val="24"/>
              </w:rPr>
              <w:t>2013 at College of the Desert; implementation of curriculum mapping and revision of SLOs and PLOs based on new approaches.</w:t>
            </w:r>
            <w:r>
              <w:rPr>
                <w:rFonts w:ascii="Times New Roman" w:hAnsi="Times New Roman"/>
                <w:sz w:val="24"/>
              </w:rPr>
              <w:t xml:space="preserve">  </w:t>
            </w:r>
          </w:p>
          <w:p w:rsidR="000A7272" w:rsidRDefault="00F4236E" w:rsidP="00245507">
            <w:pPr>
              <w:pStyle w:val="ListParagraph"/>
              <w:numPr>
                <w:ilvl w:val="0"/>
                <w:numId w:val="12"/>
              </w:numPr>
              <w:rPr>
                <w:rFonts w:ascii="Times New Roman" w:hAnsi="Times New Roman"/>
                <w:sz w:val="24"/>
              </w:rPr>
            </w:pPr>
            <w:r>
              <w:rPr>
                <w:rFonts w:ascii="Times New Roman" w:hAnsi="Times New Roman"/>
                <w:sz w:val="24"/>
              </w:rPr>
              <w:t xml:space="preserve">SPOL implementation in process and data gathering and reporting processes to be modified after fully implemented.  Staff and Faculty </w:t>
            </w:r>
            <w:r w:rsidR="008C5E68">
              <w:rPr>
                <w:rFonts w:ascii="Times New Roman" w:hAnsi="Times New Roman"/>
                <w:sz w:val="24"/>
              </w:rPr>
              <w:t xml:space="preserve">training to begin in 2014 by SLO </w:t>
            </w:r>
            <w:proofErr w:type="gramStart"/>
            <w:r w:rsidR="008C5E68">
              <w:rPr>
                <w:rFonts w:ascii="Times New Roman" w:hAnsi="Times New Roman"/>
                <w:sz w:val="24"/>
              </w:rPr>
              <w:t xml:space="preserve">Coordinator </w:t>
            </w:r>
            <w:r w:rsidR="002A3FE6">
              <w:rPr>
                <w:rFonts w:ascii="Times New Roman" w:hAnsi="Times New Roman"/>
                <w:sz w:val="24"/>
              </w:rPr>
              <w:t>.</w:t>
            </w:r>
            <w:proofErr w:type="gramEnd"/>
          </w:p>
          <w:p w:rsidR="00022514" w:rsidRPr="00A44A26" w:rsidRDefault="00022514" w:rsidP="00245507">
            <w:pPr>
              <w:pStyle w:val="ListParagraph"/>
              <w:numPr>
                <w:ilvl w:val="0"/>
                <w:numId w:val="12"/>
              </w:numPr>
              <w:rPr>
                <w:rFonts w:ascii="Times New Roman" w:hAnsi="Times New Roman"/>
                <w:sz w:val="24"/>
              </w:rPr>
            </w:pPr>
            <w:r w:rsidRPr="00A44A26">
              <w:rPr>
                <w:rFonts w:ascii="Times New Roman" w:hAnsi="Times New Roman"/>
                <w:sz w:val="24"/>
              </w:rPr>
              <w:t>SPOL will facilitate resource allocation to SLO/PLOs through Unit Level Planning Objectives</w:t>
            </w:r>
            <w:r w:rsidR="002A3FE6">
              <w:rPr>
                <w:rFonts w:ascii="Times New Roman" w:hAnsi="Times New Roman"/>
                <w:sz w:val="24"/>
              </w:rPr>
              <w:t>.</w:t>
            </w:r>
          </w:p>
          <w:p w:rsidR="0078639A" w:rsidRDefault="0078639A" w:rsidP="00245507">
            <w:pPr>
              <w:pStyle w:val="ListParagraph"/>
              <w:numPr>
                <w:ilvl w:val="0"/>
                <w:numId w:val="12"/>
              </w:numPr>
              <w:rPr>
                <w:rFonts w:ascii="Times New Roman" w:hAnsi="Times New Roman"/>
                <w:sz w:val="24"/>
              </w:rPr>
            </w:pPr>
            <w:r>
              <w:rPr>
                <w:rFonts w:ascii="Times New Roman" w:hAnsi="Times New Roman"/>
                <w:sz w:val="24"/>
              </w:rPr>
              <w:t xml:space="preserve">Mandate for departments to discuss SLO/PLO </w:t>
            </w:r>
            <w:r w:rsidR="00ED5B39">
              <w:rPr>
                <w:rFonts w:ascii="Times New Roman" w:hAnsi="Times New Roman"/>
                <w:sz w:val="24"/>
              </w:rPr>
              <w:t>and student learning (</w:t>
            </w:r>
            <w:r w:rsidR="00EF6BB1">
              <w:rPr>
                <w:rFonts w:ascii="Times New Roman" w:hAnsi="Times New Roman"/>
                <w:sz w:val="24"/>
              </w:rPr>
              <w:t xml:space="preserve">at minimum </w:t>
            </w:r>
            <w:r w:rsidR="00ED5B39">
              <w:rPr>
                <w:rFonts w:ascii="Times New Roman" w:hAnsi="Times New Roman"/>
                <w:sz w:val="24"/>
              </w:rPr>
              <w:t xml:space="preserve">meetings </w:t>
            </w:r>
            <w:r w:rsidR="00EF6BB1">
              <w:rPr>
                <w:rFonts w:ascii="Times New Roman" w:hAnsi="Times New Roman"/>
                <w:sz w:val="24"/>
              </w:rPr>
              <w:t>twice per year)</w:t>
            </w:r>
            <w:r w:rsidR="002A3FE6">
              <w:rPr>
                <w:rFonts w:ascii="Times New Roman" w:hAnsi="Times New Roman"/>
                <w:sz w:val="24"/>
              </w:rPr>
              <w:t>.</w:t>
            </w:r>
            <w:r w:rsidR="00EF6BB1">
              <w:rPr>
                <w:rFonts w:ascii="Times New Roman" w:hAnsi="Times New Roman"/>
                <w:sz w:val="24"/>
              </w:rPr>
              <w:t xml:space="preserve"> </w:t>
            </w:r>
          </w:p>
          <w:p w:rsidR="00022514" w:rsidRDefault="00022514" w:rsidP="00245507">
            <w:pPr>
              <w:pStyle w:val="ListParagraph"/>
              <w:numPr>
                <w:ilvl w:val="0"/>
                <w:numId w:val="12"/>
              </w:numPr>
              <w:rPr>
                <w:rFonts w:ascii="Times New Roman" w:hAnsi="Times New Roman"/>
                <w:sz w:val="24"/>
              </w:rPr>
            </w:pPr>
            <w:r>
              <w:rPr>
                <w:rFonts w:ascii="Times New Roman" w:hAnsi="Times New Roman"/>
                <w:sz w:val="24"/>
              </w:rPr>
              <w:t>Program Review Form for Academic Services modified to link SAOs and PLOs to Institutional Learning Goals</w:t>
            </w:r>
            <w:r w:rsidR="002A3FE6">
              <w:rPr>
                <w:rFonts w:ascii="Times New Roman" w:hAnsi="Times New Roman"/>
                <w:sz w:val="24"/>
              </w:rPr>
              <w:t>.</w:t>
            </w:r>
            <w:r>
              <w:rPr>
                <w:rFonts w:ascii="Times New Roman" w:hAnsi="Times New Roman"/>
                <w:sz w:val="24"/>
              </w:rPr>
              <w:t xml:space="preserve"> </w:t>
            </w:r>
          </w:p>
          <w:p w:rsidR="00245507" w:rsidRPr="00E414CE" w:rsidRDefault="00245507" w:rsidP="00245507">
            <w:pPr>
              <w:pStyle w:val="ListParagraph"/>
              <w:numPr>
                <w:ilvl w:val="0"/>
                <w:numId w:val="12"/>
              </w:numPr>
              <w:rPr>
                <w:rFonts w:ascii="Times New Roman" w:hAnsi="Times New Roman"/>
                <w:sz w:val="24"/>
              </w:rPr>
            </w:pPr>
            <w:r>
              <w:rPr>
                <w:rFonts w:ascii="Times New Roman" w:hAnsi="Times New Roman"/>
                <w:sz w:val="24"/>
              </w:rPr>
              <w:t>Campus Hour and Professional Development Committee formed by College Council</w:t>
            </w:r>
            <w:r w:rsidR="002A3FE6">
              <w:rPr>
                <w:rFonts w:ascii="Times New Roman" w:hAnsi="Times New Roman"/>
                <w:sz w:val="24"/>
              </w:rPr>
              <w:t>.</w:t>
            </w:r>
            <w:r>
              <w:rPr>
                <w:rFonts w:ascii="Times New Roman" w:hAnsi="Times New Roman"/>
                <w:sz w:val="24"/>
              </w:rPr>
              <w:t xml:space="preserve"> </w:t>
            </w:r>
          </w:p>
        </w:tc>
      </w:tr>
      <w:tr w:rsidR="000A7272" w:rsidRPr="00E414CE" w:rsidTr="00EE3379">
        <w:tc>
          <w:tcPr>
            <w:tcW w:w="2017"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Borders>
              <w:bottom w:val="single" w:sz="4" w:space="0" w:color="C0C0C0"/>
            </w:tcBorders>
          </w:tcPr>
          <w:p w:rsidR="000A7272" w:rsidRPr="008C5E68" w:rsidRDefault="008C5E68" w:rsidP="00245507">
            <w:pPr>
              <w:pStyle w:val="ListParagraph"/>
              <w:numPr>
                <w:ilvl w:val="0"/>
                <w:numId w:val="13"/>
              </w:numPr>
              <w:rPr>
                <w:rFonts w:ascii="Times New Roman" w:hAnsi="Times New Roman"/>
                <w:sz w:val="24"/>
              </w:rPr>
            </w:pPr>
            <w:r w:rsidRPr="008C5E68">
              <w:rPr>
                <w:rFonts w:ascii="Times New Roman" w:hAnsi="Times New Roman"/>
                <w:sz w:val="24"/>
              </w:rPr>
              <w:t xml:space="preserve">Continue mandated department SLO meetings </w:t>
            </w:r>
          </w:p>
          <w:p w:rsidR="008C5E68" w:rsidRPr="008C5E68" w:rsidRDefault="008C5E68" w:rsidP="00245507">
            <w:pPr>
              <w:pStyle w:val="ListParagraph"/>
              <w:numPr>
                <w:ilvl w:val="0"/>
                <w:numId w:val="13"/>
              </w:numPr>
              <w:rPr>
                <w:rFonts w:ascii="Times New Roman" w:hAnsi="Times New Roman"/>
                <w:sz w:val="24"/>
              </w:rPr>
            </w:pPr>
            <w:r w:rsidRPr="008C5E68">
              <w:rPr>
                <w:rFonts w:ascii="Times New Roman" w:hAnsi="Times New Roman"/>
                <w:sz w:val="24"/>
              </w:rPr>
              <w:t xml:space="preserve">Continue with SPOL implementation </w:t>
            </w:r>
          </w:p>
          <w:p w:rsidR="008C5E68" w:rsidRDefault="008C5E68" w:rsidP="00245507">
            <w:pPr>
              <w:pStyle w:val="ListParagraph"/>
              <w:numPr>
                <w:ilvl w:val="0"/>
                <w:numId w:val="13"/>
              </w:numPr>
              <w:rPr>
                <w:rFonts w:ascii="Times New Roman" w:hAnsi="Times New Roman"/>
                <w:sz w:val="24"/>
              </w:rPr>
            </w:pPr>
            <w:r w:rsidRPr="008C5E68">
              <w:rPr>
                <w:rFonts w:ascii="Times New Roman" w:hAnsi="Times New Roman"/>
                <w:sz w:val="24"/>
              </w:rPr>
              <w:t xml:space="preserve">Annually review the Chancellor’s Office Student Success </w:t>
            </w:r>
            <w:r w:rsidR="00B31500">
              <w:rPr>
                <w:rFonts w:ascii="Times New Roman" w:hAnsi="Times New Roman"/>
                <w:sz w:val="24"/>
              </w:rPr>
              <w:t xml:space="preserve">and Support Program </w:t>
            </w:r>
            <w:r w:rsidRPr="008C5E68">
              <w:rPr>
                <w:rFonts w:ascii="Times New Roman" w:hAnsi="Times New Roman"/>
                <w:sz w:val="24"/>
              </w:rPr>
              <w:t xml:space="preserve">Task Force, IVC </w:t>
            </w:r>
            <w:r w:rsidR="00B31500">
              <w:rPr>
                <w:rFonts w:ascii="Times New Roman" w:hAnsi="Times New Roman"/>
                <w:sz w:val="24"/>
              </w:rPr>
              <w:t>Scorecard</w:t>
            </w:r>
            <w:r w:rsidRPr="008C5E68">
              <w:rPr>
                <w:rFonts w:ascii="Times New Roman" w:hAnsi="Times New Roman"/>
                <w:sz w:val="24"/>
              </w:rPr>
              <w:t xml:space="preserve">, </w:t>
            </w:r>
            <w:r>
              <w:rPr>
                <w:rFonts w:ascii="Times New Roman" w:hAnsi="Times New Roman"/>
                <w:sz w:val="24"/>
              </w:rPr>
              <w:t xml:space="preserve">IVC benchmarks, </w:t>
            </w:r>
            <w:r w:rsidRPr="008C5E68">
              <w:rPr>
                <w:rFonts w:ascii="Times New Roman" w:hAnsi="Times New Roman"/>
                <w:sz w:val="24"/>
              </w:rPr>
              <w:t>and relationship to SLO/PLOs</w:t>
            </w:r>
            <w:r w:rsidR="002A3FE6">
              <w:rPr>
                <w:rFonts w:ascii="Times New Roman" w:hAnsi="Times New Roman"/>
                <w:sz w:val="24"/>
              </w:rPr>
              <w:t>.</w:t>
            </w:r>
          </w:p>
          <w:p w:rsidR="00472816" w:rsidRDefault="00472816" w:rsidP="00245507">
            <w:pPr>
              <w:pStyle w:val="ListParagraph"/>
              <w:numPr>
                <w:ilvl w:val="0"/>
                <w:numId w:val="13"/>
              </w:numPr>
              <w:rPr>
                <w:rFonts w:ascii="Times New Roman" w:hAnsi="Times New Roman"/>
                <w:sz w:val="24"/>
              </w:rPr>
            </w:pPr>
            <w:r>
              <w:rPr>
                <w:rFonts w:ascii="Times New Roman" w:hAnsi="Times New Roman"/>
                <w:sz w:val="24"/>
              </w:rPr>
              <w:t>Increase professional development specific to teaching and learning strategies</w:t>
            </w:r>
            <w:r w:rsidR="00245507">
              <w:rPr>
                <w:rFonts w:ascii="Times New Roman" w:hAnsi="Times New Roman"/>
                <w:sz w:val="24"/>
              </w:rPr>
              <w:t xml:space="preserve"> and add activities to Master Event Calendar</w:t>
            </w:r>
            <w:r w:rsidR="002A3FE6">
              <w:rPr>
                <w:rFonts w:ascii="Times New Roman" w:hAnsi="Times New Roman"/>
                <w:sz w:val="24"/>
              </w:rPr>
              <w:t>.</w:t>
            </w:r>
            <w:r w:rsidR="00245507">
              <w:rPr>
                <w:rFonts w:ascii="Times New Roman" w:hAnsi="Times New Roman"/>
                <w:sz w:val="24"/>
              </w:rPr>
              <w:t xml:space="preserve"> </w:t>
            </w:r>
          </w:p>
          <w:p w:rsidR="00245507" w:rsidRDefault="00245507" w:rsidP="00245507">
            <w:pPr>
              <w:rPr>
                <w:rFonts w:ascii="Times New Roman" w:hAnsi="Times New Roman"/>
                <w:sz w:val="24"/>
              </w:rPr>
            </w:pPr>
          </w:p>
          <w:p w:rsidR="00245507" w:rsidRDefault="00245507" w:rsidP="00245507">
            <w:pPr>
              <w:rPr>
                <w:rFonts w:ascii="Times New Roman" w:hAnsi="Times New Roman"/>
                <w:sz w:val="24"/>
              </w:rPr>
            </w:pPr>
          </w:p>
          <w:p w:rsidR="00245507" w:rsidRDefault="00245507" w:rsidP="00245507">
            <w:pPr>
              <w:rPr>
                <w:rFonts w:ascii="Times New Roman" w:hAnsi="Times New Roman"/>
                <w:sz w:val="24"/>
              </w:rPr>
            </w:pPr>
          </w:p>
          <w:p w:rsidR="00245507" w:rsidRDefault="00245507" w:rsidP="00245507">
            <w:pPr>
              <w:rPr>
                <w:rFonts w:ascii="Times New Roman" w:hAnsi="Times New Roman"/>
                <w:sz w:val="24"/>
              </w:rPr>
            </w:pPr>
          </w:p>
          <w:p w:rsidR="00245507" w:rsidRPr="00245507" w:rsidRDefault="00245507" w:rsidP="00245507">
            <w:pPr>
              <w:rPr>
                <w:rFonts w:ascii="Times New Roman" w:hAnsi="Times New Roman"/>
                <w:sz w:val="24"/>
              </w:rPr>
            </w:pPr>
          </w:p>
          <w:p w:rsidR="000A7272" w:rsidRPr="00E414CE" w:rsidRDefault="000A7272" w:rsidP="00187942">
            <w:pPr>
              <w:rPr>
                <w:rFonts w:ascii="Times New Roman" w:hAnsi="Times New Roman"/>
                <w:sz w:val="24"/>
              </w:rPr>
            </w:pPr>
          </w:p>
        </w:tc>
      </w:tr>
      <w:tr w:rsidR="000A7272" w:rsidRPr="00EE3379" w:rsidTr="00EE3379">
        <w:tc>
          <w:tcPr>
            <w:tcW w:w="2017" w:type="dxa"/>
            <w:tcBorders>
              <w:top w:val="single" w:sz="4" w:space="0" w:color="C0C0C0"/>
              <w:bottom w:val="single" w:sz="4" w:space="0" w:color="C0C0C0"/>
            </w:tcBorders>
            <w:shd w:val="clear" w:color="auto" w:fill="F2F2F2" w:themeFill="background1" w:themeFillShade="F2"/>
          </w:tcPr>
          <w:p w:rsidR="000A7272" w:rsidRPr="00EE3379" w:rsidRDefault="00292A28"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lastRenderedPageBreak/>
              <w:t>2</w:t>
            </w:r>
            <w:r w:rsidR="000A7272" w:rsidRPr="00EE3379">
              <w:rPr>
                <w:rFonts w:ascii="Times New Roman" w:hAnsi="Times New Roman" w:cs="Times New Roman"/>
                <w:b/>
                <w:i w:val="0"/>
                <w:sz w:val="24"/>
                <w:szCs w:val="24"/>
              </w:rPr>
              <w:t>.3</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794D7D" w:rsidP="00187942">
            <w:pPr>
              <w:rPr>
                <w:rFonts w:ascii="Times New Roman" w:hAnsi="Times New Roman"/>
                <w:b/>
                <w:sz w:val="24"/>
              </w:rPr>
            </w:pPr>
            <w:r w:rsidRPr="00EE3379">
              <w:rPr>
                <w:rFonts w:ascii="Times New Roman" w:hAnsi="Times New Roman"/>
                <w:b/>
                <w:sz w:val="24"/>
              </w:rPr>
              <w:t>Ensure that all Student Services programs, regardless of location or means of delivery, address and meet the current and future needs of students.</w:t>
            </w:r>
          </w:p>
        </w:tc>
      </w:tr>
      <w:tr w:rsidR="000A7272" w:rsidRPr="00E414CE" w:rsidTr="00EE3379">
        <w:tc>
          <w:tcPr>
            <w:tcW w:w="2017"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0A7272" w:rsidRPr="007C0180" w:rsidRDefault="00CA6E6A" w:rsidP="00245507">
            <w:pPr>
              <w:pStyle w:val="ListParagraph"/>
              <w:numPr>
                <w:ilvl w:val="0"/>
                <w:numId w:val="18"/>
              </w:numPr>
              <w:rPr>
                <w:rFonts w:ascii="Times New Roman" w:hAnsi="Times New Roman"/>
                <w:sz w:val="24"/>
              </w:rPr>
            </w:pPr>
            <w:r w:rsidRPr="007C0180">
              <w:rPr>
                <w:rFonts w:ascii="Times New Roman" w:hAnsi="Times New Roman"/>
                <w:sz w:val="24"/>
              </w:rPr>
              <w:t>Revised Priority Registration plan to comply with Student Success Act mandates.</w:t>
            </w:r>
          </w:p>
          <w:p w:rsidR="00CA6E6A" w:rsidRPr="007C0180" w:rsidRDefault="00CA6E6A" w:rsidP="00245507">
            <w:pPr>
              <w:pStyle w:val="ListParagraph"/>
              <w:numPr>
                <w:ilvl w:val="0"/>
                <w:numId w:val="18"/>
              </w:numPr>
              <w:rPr>
                <w:rFonts w:ascii="Times New Roman" w:hAnsi="Times New Roman"/>
                <w:sz w:val="24"/>
              </w:rPr>
            </w:pPr>
            <w:r w:rsidRPr="007C0180">
              <w:rPr>
                <w:rFonts w:ascii="Times New Roman" w:hAnsi="Times New Roman"/>
                <w:sz w:val="24"/>
              </w:rPr>
              <w:t>Expanded use of Degree Works for student education plans.</w:t>
            </w:r>
          </w:p>
          <w:p w:rsidR="00CA6E6A" w:rsidRPr="007C0180" w:rsidRDefault="00CA6E6A" w:rsidP="00245507">
            <w:pPr>
              <w:pStyle w:val="ListParagraph"/>
              <w:numPr>
                <w:ilvl w:val="0"/>
                <w:numId w:val="18"/>
              </w:numPr>
              <w:rPr>
                <w:rFonts w:ascii="Times New Roman" w:hAnsi="Times New Roman"/>
                <w:sz w:val="24"/>
              </w:rPr>
            </w:pPr>
            <w:r w:rsidRPr="007C0180">
              <w:rPr>
                <w:rFonts w:ascii="Times New Roman" w:hAnsi="Times New Roman"/>
                <w:sz w:val="24"/>
              </w:rPr>
              <w:t>Implemented Financial Aid TV for dissemination of information to students.</w:t>
            </w:r>
          </w:p>
          <w:p w:rsidR="00CA6E6A" w:rsidRPr="007C0180" w:rsidRDefault="00CA6E6A" w:rsidP="00245507">
            <w:pPr>
              <w:pStyle w:val="ListParagraph"/>
              <w:numPr>
                <w:ilvl w:val="0"/>
                <w:numId w:val="18"/>
              </w:numPr>
              <w:rPr>
                <w:rFonts w:ascii="Times New Roman" w:hAnsi="Times New Roman"/>
                <w:sz w:val="24"/>
              </w:rPr>
            </w:pPr>
            <w:r w:rsidRPr="007C0180">
              <w:rPr>
                <w:rFonts w:ascii="Times New Roman" w:hAnsi="Times New Roman"/>
                <w:sz w:val="24"/>
              </w:rPr>
              <w:t>Developed plans for relocation of Student Health Center.</w:t>
            </w:r>
          </w:p>
          <w:p w:rsidR="00CA6E6A" w:rsidRPr="007C0180" w:rsidRDefault="0025380D" w:rsidP="00245507">
            <w:pPr>
              <w:pStyle w:val="ListParagraph"/>
              <w:numPr>
                <w:ilvl w:val="0"/>
                <w:numId w:val="18"/>
              </w:numPr>
              <w:rPr>
                <w:rFonts w:ascii="Times New Roman" w:hAnsi="Times New Roman"/>
                <w:sz w:val="24"/>
              </w:rPr>
            </w:pPr>
            <w:r w:rsidRPr="007C0180">
              <w:rPr>
                <w:rFonts w:ascii="Times New Roman" w:hAnsi="Times New Roman"/>
                <w:sz w:val="24"/>
              </w:rPr>
              <w:t>Revised procedures for IVUP program to ensure sustainability.</w:t>
            </w:r>
          </w:p>
          <w:p w:rsidR="0025380D" w:rsidRPr="007C0180" w:rsidRDefault="0025380D" w:rsidP="00245507">
            <w:pPr>
              <w:pStyle w:val="ListParagraph"/>
              <w:numPr>
                <w:ilvl w:val="0"/>
                <w:numId w:val="18"/>
              </w:numPr>
              <w:rPr>
                <w:rFonts w:ascii="Times New Roman" w:hAnsi="Times New Roman"/>
                <w:sz w:val="24"/>
              </w:rPr>
            </w:pPr>
            <w:r w:rsidRPr="007C0180">
              <w:rPr>
                <w:rFonts w:ascii="Times New Roman" w:hAnsi="Times New Roman"/>
                <w:sz w:val="24"/>
              </w:rPr>
              <w:t>Provided CSU/UC transfer workshops to 137 students.</w:t>
            </w:r>
          </w:p>
          <w:p w:rsidR="004409A7" w:rsidRPr="007C0180" w:rsidRDefault="004409A7" w:rsidP="00245507">
            <w:pPr>
              <w:pStyle w:val="ListParagraph"/>
              <w:numPr>
                <w:ilvl w:val="0"/>
                <w:numId w:val="18"/>
              </w:numPr>
              <w:rPr>
                <w:rFonts w:ascii="Times New Roman" w:hAnsi="Times New Roman"/>
                <w:sz w:val="24"/>
              </w:rPr>
            </w:pPr>
            <w:r w:rsidRPr="007C0180">
              <w:rPr>
                <w:rFonts w:ascii="Times New Roman" w:hAnsi="Times New Roman"/>
                <w:sz w:val="24"/>
              </w:rPr>
              <w:t>Hired full-time Transfer, Articulation, and University Partnerships Coordinator.</w:t>
            </w:r>
          </w:p>
          <w:p w:rsidR="0025380D" w:rsidRPr="007C0180" w:rsidRDefault="0025380D" w:rsidP="00245507">
            <w:pPr>
              <w:pStyle w:val="ListParagraph"/>
              <w:numPr>
                <w:ilvl w:val="0"/>
                <w:numId w:val="18"/>
              </w:numPr>
              <w:rPr>
                <w:rFonts w:ascii="Times New Roman" w:hAnsi="Times New Roman"/>
                <w:sz w:val="24"/>
              </w:rPr>
            </w:pPr>
            <w:r w:rsidRPr="007C0180">
              <w:rPr>
                <w:rFonts w:ascii="Times New Roman" w:hAnsi="Times New Roman"/>
                <w:sz w:val="24"/>
              </w:rPr>
              <w:t>Assisted Academic services in enrollment management.</w:t>
            </w:r>
          </w:p>
          <w:p w:rsidR="0025380D" w:rsidRPr="007C0180" w:rsidRDefault="0025380D" w:rsidP="00245507">
            <w:pPr>
              <w:pStyle w:val="ListParagraph"/>
              <w:numPr>
                <w:ilvl w:val="0"/>
                <w:numId w:val="18"/>
              </w:numPr>
              <w:rPr>
                <w:rFonts w:ascii="Times New Roman" w:hAnsi="Times New Roman"/>
                <w:sz w:val="24"/>
              </w:rPr>
            </w:pPr>
            <w:r w:rsidRPr="007C0180">
              <w:rPr>
                <w:rFonts w:ascii="Times New Roman" w:hAnsi="Times New Roman"/>
                <w:sz w:val="24"/>
              </w:rPr>
              <w:t>Assisted Academic services with Associate Degrees for Transfer.</w:t>
            </w:r>
          </w:p>
          <w:p w:rsidR="00906563" w:rsidRPr="007C0180" w:rsidRDefault="00906563" w:rsidP="00245507">
            <w:pPr>
              <w:pStyle w:val="ListParagraph"/>
              <w:numPr>
                <w:ilvl w:val="0"/>
                <w:numId w:val="18"/>
              </w:numPr>
              <w:rPr>
                <w:rFonts w:ascii="Times New Roman" w:hAnsi="Times New Roman"/>
                <w:sz w:val="24"/>
              </w:rPr>
            </w:pPr>
            <w:r w:rsidRPr="007C0180">
              <w:rPr>
                <w:rFonts w:ascii="Times New Roman" w:hAnsi="Times New Roman"/>
                <w:sz w:val="24"/>
              </w:rPr>
              <w:t>Purchase of Starfish tracking system to replace SARS</w:t>
            </w:r>
            <w:r w:rsidR="002A3FE6">
              <w:rPr>
                <w:rFonts w:ascii="Times New Roman" w:hAnsi="Times New Roman"/>
                <w:sz w:val="24"/>
              </w:rPr>
              <w:t>.</w:t>
            </w:r>
          </w:p>
          <w:p w:rsidR="00906563" w:rsidRDefault="00906563" w:rsidP="00245507">
            <w:pPr>
              <w:pStyle w:val="ListParagraph"/>
              <w:numPr>
                <w:ilvl w:val="0"/>
                <w:numId w:val="18"/>
              </w:numPr>
              <w:rPr>
                <w:rFonts w:ascii="Times New Roman" w:hAnsi="Times New Roman"/>
                <w:sz w:val="24"/>
              </w:rPr>
            </w:pPr>
            <w:r w:rsidRPr="007C0180">
              <w:rPr>
                <w:rFonts w:ascii="Times New Roman" w:hAnsi="Times New Roman"/>
                <w:sz w:val="24"/>
              </w:rPr>
              <w:t>Hired full-time mental health counselor.</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 xml:space="preserve">Provided math and writing workshops to </w:t>
            </w:r>
            <w:proofErr w:type="spellStart"/>
            <w:r>
              <w:rPr>
                <w:rFonts w:ascii="Times New Roman" w:hAnsi="Times New Roman"/>
                <w:sz w:val="24"/>
              </w:rPr>
              <w:t>CalWORKS</w:t>
            </w:r>
            <w:proofErr w:type="spellEnd"/>
            <w:r>
              <w:rPr>
                <w:rFonts w:ascii="Times New Roman" w:hAnsi="Times New Roman"/>
                <w:sz w:val="24"/>
              </w:rPr>
              <w:t xml:space="preserve"> students to increase retention rates</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 xml:space="preserve">Provided orientation workshops to new </w:t>
            </w:r>
            <w:proofErr w:type="spellStart"/>
            <w:r>
              <w:rPr>
                <w:rFonts w:ascii="Times New Roman" w:hAnsi="Times New Roman"/>
                <w:sz w:val="24"/>
              </w:rPr>
              <w:t>CalWORKS</w:t>
            </w:r>
            <w:proofErr w:type="spellEnd"/>
            <w:r>
              <w:rPr>
                <w:rFonts w:ascii="Times New Roman" w:hAnsi="Times New Roman"/>
                <w:sz w:val="24"/>
              </w:rPr>
              <w:t xml:space="preserve"> students</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 xml:space="preserve">Provided Financial Literacy, Resume Building, </w:t>
            </w:r>
            <w:proofErr w:type="spellStart"/>
            <w:r>
              <w:rPr>
                <w:rFonts w:ascii="Times New Roman" w:hAnsi="Times New Roman"/>
                <w:sz w:val="24"/>
              </w:rPr>
              <w:t>Studey</w:t>
            </w:r>
            <w:proofErr w:type="spellEnd"/>
            <w:r>
              <w:rPr>
                <w:rFonts w:ascii="Times New Roman" w:hAnsi="Times New Roman"/>
                <w:sz w:val="24"/>
              </w:rPr>
              <w:t xml:space="preserve"> </w:t>
            </w:r>
            <w:proofErr w:type="spellStart"/>
            <w:r>
              <w:rPr>
                <w:rFonts w:ascii="Times New Roman" w:hAnsi="Times New Roman"/>
                <w:sz w:val="24"/>
              </w:rPr>
              <w:t>Skiss</w:t>
            </w:r>
            <w:proofErr w:type="spellEnd"/>
            <w:r>
              <w:rPr>
                <w:rFonts w:ascii="Times New Roman" w:hAnsi="Times New Roman"/>
                <w:sz w:val="24"/>
              </w:rPr>
              <w:t>, Tutoring, and Interviewing Skills training to Student Support Services program students.</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Implemented electronic delivery and receiving of academic transcripts</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Enrollment Verifications can be requested via the Student Clearinghouse and printed on Demand</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All Admissions &amp; Records forms in electronic format on our website to ensure easy access for students</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 xml:space="preserve">Formed Student Success Task Force in </w:t>
            </w:r>
            <w:proofErr w:type="gramStart"/>
            <w:r>
              <w:rPr>
                <w:rFonts w:ascii="Times New Roman" w:hAnsi="Times New Roman"/>
                <w:sz w:val="24"/>
              </w:rPr>
              <w:t>Fall</w:t>
            </w:r>
            <w:proofErr w:type="gramEnd"/>
            <w:r>
              <w:rPr>
                <w:rFonts w:ascii="Times New Roman" w:hAnsi="Times New Roman"/>
                <w:sz w:val="24"/>
              </w:rPr>
              <w:t xml:space="preserve"> 2013 with representatives from Academic </w:t>
            </w:r>
            <w:proofErr w:type="spellStart"/>
            <w:r>
              <w:rPr>
                <w:rFonts w:ascii="Times New Roman" w:hAnsi="Times New Roman"/>
                <w:sz w:val="24"/>
              </w:rPr>
              <w:t>Serices</w:t>
            </w:r>
            <w:proofErr w:type="spellEnd"/>
            <w:r>
              <w:rPr>
                <w:rFonts w:ascii="Times New Roman" w:hAnsi="Times New Roman"/>
                <w:sz w:val="24"/>
              </w:rPr>
              <w:t xml:space="preserve">, </w:t>
            </w:r>
            <w:proofErr w:type="spellStart"/>
            <w:r>
              <w:rPr>
                <w:rFonts w:ascii="Times New Roman" w:hAnsi="Times New Roman"/>
                <w:sz w:val="24"/>
              </w:rPr>
              <w:t>Stuldent</w:t>
            </w:r>
            <w:proofErr w:type="spellEnd"/>
            <w:r>
              <w:rPr>
                <w:rFonts w:ascii="Times New Roman" w:hAnsi="Times New Roman"/>
                <w:sz w:val="24"/>
              </w:rPr>
              <w:t xml:space="preserve"> Services, and ASG to coordinate implementation of Student Success Act.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Administered placement test to 1,821 high school seniors</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 xml:space="preserve">Purchased </w:t>
            </w:r>
            <w:proofErr w:type="spellStart"/>
            <w:r>
              <w:rPr>
                <w:rFonts w:ascii="Times New Roman" w:hAnsi="Times New Roman"/>
                <w:sz w:val="24"/>
              </w:rPr>
              <w:t>Comevo</w:t>
            </w:r>
            <w:proofErr w:type="spellEnd"/>
            <w:r>
              <w:rPr>
                <w:rFonts w:ascii="Times New Roman" w:hAnsi="Times New Roman"/>
                <w:sz w:val="24"/>
              </w:rPr>
              <w:t xml:space="preserve"> Orientation system to comply with Student Success Act mandate</w:t>
            </w:r>
            <w:r w:rsidR="002A3FE6">
              <w:rPr>
                <w:rFonts w:ascii="Times New Roman" w:hAnsi="Times New Roman"/>
                <w:sz w:val="24"/>
              </w:rPr>
              <w:t>.</w:t>
            </w:r>
          </w:p>
          <w:p w:rsidR="005A7184" w:rsidRDefault="005A7184" w:rsidP="00245507">
            <w:pPr>
              <w:pStyle w:val="ListParagraph"/>
              <w:numPr>
                <w:ilvl w:val="0"/>
                <w:numId w:val="18"/>
              </w:numPr>
              <w:rPr>
                <w:rFonts w:ascii="Times New Roman" w:hAnsi="Times New Roman"/>
                <w:sz w:val="24"/>
              </w:rPr>
            </w:pPr>
            <w:r>
              <w:rPr>
                <w:rFonts w:ascii="Times New Roman" w:hAnsi="Times New Roman"/>
                <w:sz w:val="24"/>
              </w:rPr>
              <w:t>Moved to begin accepting alternate test scores, SAT</w:t>
            </w:r>
            <w:proofErr w:type="gramStart"/>
            <w:r>
              <w:rPr>
                <w:rFonts w:ascii="Times New Roman" w:hAnsi="Times New Roman"/>
                <w:sz w:val="24"/>
              </w:rPr>
              <w:t>,ACT</w:t>
            </w:r>
            <w:proofErr w:type="gramEnd"/>
            <w:r>
              <w:rPr>
                <w:rFonts w:ascii="Times New Roman" w:hAnsi="Times New Roman"/>
                <w:sz w:val="24"/>
              </w:rPr>
              <w:t>, ELM, EPT, and EAP to clear lower division English and Math</w:t>
            </w:r>
            <w:r w:rsidR="002A3FE6">
              <w:rPr>
                <w:rFonts w:ascii="Times New Roman" w:hAnsi="Times New Roman"/>
                <w:sz w:val="24"/>
              </w:rPr>
              <w:t>.</w:t>
            </w:r>
          </w:p>
          <w:p w:rsidR="005A7184" w:rsidRPr="007C0180" w:rsidRDefault="005A7184" w:rsidP="00245507">
            <w:pPr>
              <w:pStyle w:val="ListParagraph"/>
              <w:numPr>
                <w:ilvl w:val="0"/>
                <w:numId w:val="18"/>
              </w:numPr>
              <w:rPr>
                <w:rFonts w:ascii="Times New Roman" w:hAnsi="Times New Roman"/>
                <w:sz w:val="24"/>
              </w:rPr>
            </w:pPr>
            <w:r>
              <w:rPr>
                <w:rFonts w:ascii="Times New Roman" w:hAnsi="Times New Roman"/>
                <w:sz w:val="24"/>
              </w:rPr>
              <w:t>Moved to begin inputting matriculation data directly into Banner in preparation for new reporting requirement to the state</w:t>
            </w:r>
            <w:r w:rsidR="002A3FE6">
              <w:rPr>
                <w:rFonts w:ascii="Times New Roman" w:hAnsi="Times New Roman"/>
                <w:sz w:val="24"/>
              </w:rPr>
              <w:t>.</w:t>
            </w:r>
          </w:p>
        </w:tc>
      </w:tr>
      <w:tr w:rsidR="000A7272" w:rsidRPr="00E414CE" w:rsidTr="00EE3379">
        <w:tc>
          <w:tcPr>
            <w:tcW w:w="2017"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Borders>
              <w:bottom w:val="single" w:sz="4" w:space="0" w:color="C0C0C0"/>
            </w:tcBorders>
          </w:tcPr>
          <w:p w:rsidR="001B61B3" w:rsidRPr="00245507" w:rsidRDefault="0025380D" w:rsidP="00245507">
            <w:pPr>
              <w:pStyle w:val="ListParagraph"/>
              <w:numPr>
                <w:ilvl w:val="0"/>
                <w:numId w:val="19"/>
              </w:numPr>
              <w:rPr>
                <w:rFonts w:ascii="Times New Roman" w:hAnsi="Times New Roman"/>
                <w:sz w:val="24"/>
              </w:rPr>
            </w:pPr>
            <w:r w:rsidRPr="00245507">
              <w:rPr>
                <w:rFonts w:ascii="Times New Roman" w:hAnsi="Times New Roman"/>
                <w:sz w:val="24"/>
              </w:rPr>
              <w:t>Continue to implement the mandates of the Student Success Act for Orientation, Assessment, and Educational Planning.</w:t>
            </w:r>
          </w:p>
        </w:tc>
      </w:tr>
      <w:tr w:rsidR="000A7272" w:rsidRPr="00EE3379" w:rsidTr="00EE3379">
        <w:tc>
          <w:tcPr>
            <w:tcW w:w="2017" w:type="dxa"/>
            <w:tcBorders>
              <w:top w:val="single" w:sz="4" w:space="0" w:color="C0C0C0"/>
              <w:bottom w:val="single" w:sz="4" w:space="0" w:color="C0C0C0"/>
            </w:tcBorders>
            <w:shd w:val="clear" w:color="auto" w:fill="F2F2F2" w:themeFill="background1" w:themeFillShade="F2"/>
          </w:tcPr>
          <w:p w:rsidR="000A7272" w:rsidRPr="00EE3379" w:rsidRDefault="00794D7D"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2</w:t>
            </w:r>
            <w:r w:rsidR="000A7272" w:rsidRPr="00EE3379">
              <w:rPr>
                <w:rFonts w:ascii="Times New Roman" w:hAnsi="Times New Roman" w:cs="Times New Roman"/>
                <w:b/>
                <w:i w:val="0"/>
                <w:sz w:val="24"/>
                <w:szCs w:val="24"/>
              </w:rPr>
              <w:t>.4</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6E383F" w:rsidP="00187942">
            <w:pPr>
              <w:rPr>
                <w:rFonts w:ascii="Times New Roman" w:hAnsi="Times New Roman"/>
                <w:b/>
                <w:sz w:val="24"/>
              </w:rPr>
            </w:pPr>
            <w:r w:rsidRPr="00EE3379">
              <w:rPr>
                <w:rFonts w:ascii="Times New Roman" w:hAnsi="Times New Roman"/>
                <w:b/>
                <w:sz w:val="24"/>
              </w:rPr>
              <w:t>Ensure that all Student Services programs engage in a process of sustainable continuous quality improvement by annual review of Service Area Outcomes, and annual Program Review.</w:t>
            </w:r>
          </w:p>
        </w:tc>
      </w:tr>
      <w:tr w:rsidR="000A7272" w:rsidRPr="00E414CE" w:rsidTr="00EE3379">
        <w:tc>
          <w:tcPr>
            <w:tcW w:w="2017" w:type="dxa"/>
            <w:tcBorders>
              <w:top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0A7272" w:rsidRPr="00E414CE" w:rsidRDefault="007622D4" w:rsidP="00245507">
            <w:pPr>
              <w:pStyle w:val="ListParagraph"/>
              <w:numPr>
                <w:ilvl w:val="0"/>
                <w:numId w:val="20"/>
              </w:numPr>
              <w:rPr>
                <w:rFonts w:ascii="Times New Roman" w:hAnsi="Times New Roman"/>
                <w:sz w:val="24"/>
              </w:rPr>
            </w:pPr>
            <w:r w:rsidRPr="00E414CE">
              <w:rPr>
                <w:rFonts w:ascii="Times New Roman" w:hAnsi="Times New Roman"/>
                <w:sz w:val="24"/>
              </w:rPr>
              <w:t xml:space="preserve">All student services programs have completed program review, including </w:t>
            </w:r>
            <w:proofErr w:type="gramStart"/>
            <w:r w:rsidRPr="00E414CE">
              <w:rPr>
                <w:rFonts w:ascii="Times New Roman" w:hAnsi="Times New Roman"/>
                <w:sz w:val="24"/>
              </w:rPr>
              <w:t>Federally</w:t>
            </w:r>
            <w:proofErr w:type="gramEnd"/>
            <w:r w:rsidRPr="00E414CE">
              <w:rPr>
                <w:rFonts w:ascii="Times New Roman" w:hAnsi="Times New Roman"/>
                <w:sz w:val="24"/>
              </w:rPr>
              <w:t xml:space="preserve"> funded programs.</w:t>
            </w:r>
          </w:p>
          <w:p w:rsidR="007622D4" w:rsidRDefault="007622D4" w:rsidP="00245507">
            <w:pPr>
              <w:pStyle w:val="ListParagraph"/>
              <w:numPr>
                <w:ilvl w:val="0"/>
                <w:numId w:val="20"/>
              </w:numPr>
              <w:rPr>
                <w:rFonts w:ascii="Times New Roman" w:hAnsi="Times New Roman"/>
                <w:sz w:val="24"/>
              </w:rPr>
            </w:pPr>
            <w:r w:rsidRPr="00E414CE">
              <w:rPr>
                <w:rFonts w:ascii="Times New Roman" w:hAnsi="Times New Roman"/>
                <w:sz w:val="24"/>
              </w:rPr>
              <w:lastRenderedPageBreak/>
              <w:t>All student services programs have completed and assessed Service Area Outcomes on an annual basis.</w:t>
            </w:r>
          </w:p>
          <w:p w:rsidR="005A7184" w:rsidRDefault="00F7666C" w:rsidP="00245507">
            <w:pPr>
              <w:pStyle w:val="ListParagraph"/>
              <w:numPr>
                <w:ilvl w:val="0"/>
                <w:numId w:val="20"/>
              </w:numPr>
              <w:rPr>
                <w:rFonts w:ascii="Times New Roman" w:hAnsi="Times New Roman"/>
                <w:sz w:val="24"/>
              </w:rPr>
            </w:pPr>
            <w:r w:rsidRPr="007C0180">
              <w:rPr>
                <w:rFonts w:ascii="Times New Roman" w:hAnsi="Times New Roman"/>
                <w:sz w:val="24"/>
              </w:rPr>
              <w:t>Formed Student Success Task Force Fall 2013 with representatives across campus, especially from students</w:t>
            </w:r>
            <w:r w:rsidR="002A3FE6">
              <w:rPr>
                <w:rFonts w:ascii="Times New Roman" w:hAnsi="Times New Roman"/>
                <w:sz w:val="24"/>
              </w:rPr>
              <w:t>.</w:t>
            </w:r>
          </w:p>
          <w:p w:rsidR="00F7666C" w:rsidRPr="00E414CE" w:rsidRDefault="005A7184" w:rsidP="00245507">
            <w:pPr>
              <w:pStyle w:val="ListParagraph"/>
              <w:numPr>
                <w:ilvl w:val="0"/>
                <w:numId w:val="20"/>
              </w:numPr>
              <w:rPr>
                <w:rFonts w:ascii="Times New Roman" w:hAnsi="Times New Roman"/>
                <w:sz w:val="24"/>
              </w:rPr>
            </w:pPr>
            <w:r>
              <w:rPr>
                <w:rFonts w:ascii="Times New Roman" w:hAnsi="Times New Roman"/>
                <w:sz w:val="24"/>
              </w:rPr>
              <w:t>Service Area Program Review form and process modified to add clarity of linkages to Institutional Goals and to bridge the transition to SPOL</w:t>
            </w:r>
            <w:r w:rsidR="002A3FE6">
              <w:rPr>
                <w:rFonts w:ascii="Times New Roman" w:hAnsi="Times New Roman"/>
                <w:sz w:val="24"/>
              </w:rPr>
              <w:t>.</w:t>
            </w:r>
            <w:r w:rsidR="00F7666C">
              <w:rPr>
                <w:rFonts w:ascii="Times New Roman" w:hAnsi="Times New Roman"/>
                <w:sz w:val="24"/>
              </w:rPr>
              <w:t xml:space="preserve"> </w:t>
            </w:r>
          </w:p>
        </w:tc>
      </w:tr>
      <w:tr w:rsidR="000A7272" w:rsidRPr="00E414CE" w:rsidTr="00EE3379">
        <w:tc>
          <w:tcPr>
            <w:tcW w:w="2017" w:type="dxa"/>
            <w:tcBorders>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148" w:type="dxa"/>
            <w:tcBorders>
              <w:bottom w:val="single" w:sz="4" w:space="0" w:color="C0C0C0"/>
            </w:tcBorders>
          </w:tcPr>
          <w:p w:rsidR="000A7272" w:rsidRDefault="007622D4" w:rsidP="00245507">
            <w:pPr>
              <w:pStyle w:val="ListParagraph"/>
              <w:numPr>
                <w:ilvl w:val="0"/>
                <w:numId w:val="19"/>
              </w:numPr>
              <w:rPr>
                <w:rFonts w:ascii="Times New Roman" w:hAnsi="Times New Roman"/>
                <w:sz w:val="24"/>
              </w:rPr>
            </w:pPr>
            <w:r w:rsidRPr="00245507">
              <w:rPr>
                <w:rFonts w:ascii="Times New Roman" w:hAnsi="Times New Roman"/>
                <w:sz w:val="24"/>
              </w:rPr>
              <w:t>Continue annual cycle of Program Review and SAO development and assessment.</w:t>
            </w:r>
          </w:p>
          <w:p w:rsidR="005A7184" w:rsidRPr="00245507" w:rsidRDefault="005A7184" w:rsidP="00245507">
            <w:pPr>
              <w:pStyle w:val="ListParagraph"/>
              <w:numPr>
                <w:ilvl w:val="0"/>
                <w:numId w:val="19"/>
              </w:numPr>
              <w:rPr>
                <w:rFonts w:ascii="Times New Roman" w:hAnsi="Times New Roman"/>
                <w:sz w:val="24"/>
              </w:rPr>
            </w:pPr>
            <w:r>
              <w:rPr>
                <w:rFonts w:ascii="Times New Roman" w:hAnsi="Times New Roman"/>
                <w:sz w:val="24"/>
              </w:rPr>
              <w:t>Continue to assist in the implementation of SPOL</w:t>
            </w:r>
            <w:r w:rsidR="002A3FE6">
              <w:rPr>
                <w:rFonts w:ascii="Times New Roman" w:hAnsi="Times New Roman"/>
                <w:sz w:val="24"/>
              </w:rPr>
              <w:t>.</w:t>
            </w:r>
          </w:p>
          <w:p w:rsidR="000A7272" w:rsidRPr="00E414CE" w:rsidRDefault="000A7272" w:rsidP="00187942">
            <w:pPr>
              <w:rPr>
                <w:rFonts w:ascii="Times New Roman" w:hAnsi="Times New Roman"/>
                <w:sz w:val="24"/>
              </w:rPr>
            </w:pPr>
          </w:p>
        </w:tc>
      </w:tr>
      <w:tr w:rsidR="0086692C" w:rsidRPr="00EE3379" w:rsidTr="00EE3379">
        <w:tc>
          <w:tcPr>
            <w:tcW w:w="2017" w:type="dxa"/>
            <w:tcBorders>
              <w:top w:val="single" w:sz="4" w:space="0" w:color="C0C0C0"/>
              <w:bottom w:val="single" w:sz="4" w:space="0" w:color="C0C0C0"/>
            </w:tcBorders>
            <w:shd w:val="clear" w:color="auto" w:fill="F2F2F2" w:themeFill="background1" w:themeFillShade="F2"/>
          </w:tcPr>
          <w:p w:rsidR="0086692C" w:rsidRPr="00EE3379" w:rsidRDefault="0086692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2.5</w:t>
            </w:r>
          </w:p>
        </w:tc>
        <w:tc>
          <w:tcPr>
            <w:tcW w:w="11148" w:type="dxa"/>
            <w:tcBorders>
              <w:top w:val="single" w:sz="4" w:space="0" w:color="C0C0C0"/>
              <w:bottom w:val="single" w:sz="4" w:space="0" w:color="C0C0C0"/>
            </w:tcBorders>
            <w:shd w:val="clear" w:color="auto" w:fill="F2F2F2" w:themeFill="background1" w:themeFillShade="F2"/>
          </w:tcPr>
          <w:p w:rsidR="0086692C" w:rsidRPr="00EE3379" w:rsidRDefault="0086692C" w:rsidP="00187942">
            <w:pPr>
              <w:rPr>
                <w:rFonts w:ascii="Times New Roman" w:hAnsi="Times New Roman"/>
                <w:b/>
                <w:sz w:val="24"/>
              </w:rPr>
            </w:pPr>
            <w:r w:rsidRPr="00EE3379">
              <w:rPr>
                <w:rFonts w:ascii="Times New Roman" w:hAnsi="Times New Roman"/>
                <w:b/>
                <w:sz w:val="24"/>
              </w:rPr>
              <w:t>Ensure that the Library meets as closely as possible the “Standards of Practice for California Community College Library Faculty and Programs” of the Academic Senate for California Community Colleges.</w:t>
            </w:r>
          </w:p>
        </w:tc>
      </w:tr>
      <w:tr w:rsidR="0086692C" w:rsidRPr="00E414CE" w:rsidTr="00EE3379">
        <w:tc>
          <w:tcPr>
            <w:tcW w:w="2017" w:type="dxa"/>
            <w:tcBorders>
              <w:top w:val="single" w:sz="4" w:space="0" w:color="C0C0C0"/>
            </w:tcBorders>
            <w:shd w:val="clear" w:color="auto" w:fill="auto"/>
          </w:tcPr>
          <w:p w:rsidR="0086692C" w:rsidRPr="00E414CE" w:rsidRDefault="0086692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5A7184" w:rsidRDefault="00906563" w:rsidP="00245507">
            <w:pPr>
              <w:pStyle w:val="ListParagraph"/>
              <w:numPr>
                <w:ilvl w:val="0"/>
                <w:numId w:val="21"/>
              </w:numPr>
              <w:rPr>
                <w:rFonts w:ascii="Times New Roman" w:hAnsi="Times New Roman"/>
                <w:sz w:val="24"/>
              </w:rPr>
            </w:pPr>
            <w:r w:rsidRPr="005A7184">
              <w:rPr>
                <w:rFonts w:ascii="Times New Roman" w:hAnsi="Times New Roman"/>
                <w:sz w:val="24"/>
              </w:rPr>
              <w:t>Hired a full time librar</w:t>
            </w:r>
            <w:r w:rsidR="00052774" w:rsidRPr="005A7184">
              <w:rPr>
                <w:rFonts w:ascii="Times New Roman" w:hAnsi="Times New Roman"/>
                <w:sz w:val="24"/>
              </w:rPr>
              <w:t>y technician</w:t>
            </w:r>
            <w:r w:rsidR="002A3FE6">
              <w:rPr>
                <w:rFonts w:ascii="Times New Roman" w:hAnsi="Times New Roman"/>
                <w:sz w:val="24"/>
              </w:rPr>
              <w:t>.</w:t>
            </w:r>
            <w:r w:rsidRPr="005A7184">
              <w:rPr>
                <w:rFonts w:ascii="Times New Roman" w:hAnsi="Times New Roman"/>
                <w:sz w:val="24"/>
              </w:rPr>
              <w:t xml:space="preserve"> </w:t>
            </w:r>
          </w:p>
          <w:p w:rsidR="00F7666C" w:rsidRPr="00B31500" w:rsidRDefault="00F7666C" w:rsidP="00245507">
            <w:pPr>
              <w:pStyle w:val="ListParagraph"/>
              <w:numPr>
                <w:ilvl w:val="0"/>
                <w:numId w:val="21"/>
              </w:numPr>
              <w:rPr>
                <w:rFonts w:ascii="Times New Roman" w:hAnsi="Times New Roman"/>
                <w:sz w:val="24"/>
              </w:rPr>
            </w:pPr>
            <w:r w:rsidRPr="005A7184">
              <w:rPr>
                <w:rFonts w:ascii="Times New Roman" w:hAnsi="Times New Roman"/>
                <w:sz w:val="24"/>
              </w:rPr>
              <w:t>Established a clearer definition of Information Competency/Literacy.</w:t>
            </w:r>
            <w:r w:rsidR="000D0B23" w:rsidRPr="005A7184">
              <w:rPr>
                <w:rFonts w:ascii="Times New Roman" w:hAnsi="Times New Roman"/>
                <w:sz w:val="24"/>
              </w:rPr>
              <w:t xml:space="preserve"> </w:t>
            </w:r>
          </w:p>
          <w:p w:rsidR="002A3FE6" w:rsidRDefault="00DB08F5" w:rsidP="00245507">
            <w:pPr>
              <w:pStyle w:val="ListParagraph"/>
              <w:numPr>
                <w:ilvl w:val="0"/>
                <w:numId w:val="21"/>
              </w:numPr>
              <w:rPr>
                <w:rFonts w:ascii="Times New Roman" w:hAnsi="Times New Roman"/>
                <w:sz w:val="24"/>
              </w:rPr>
            </w:pPr>
            <w:r w:rsidRPr="002A3FE6">
              <w:rPr>
                <w:rFonts w:ascii="Times New Roman" w:hAnsi="Times New Roman"/>
                <w:sz w:val="24"/>
              </w:rPr>
              <w:t>Added Information Literacy to syllabi template discussed at Academic Senate</w:t>
            </w:r>
            <w:r w:rsidR="002A3FE6" w:rsidRPr="002A3FE6">
              <w:rPr>
                <w:rFonts w:ascii="Times New Roman" w:hAnsi="Times New Roman"/>
                <w:sz w:val="24"/>
              </w:rPr>
              <w:t>.</w:t>
            </w:r>
            <w:r w:rsidRPr="002A3FE6">
              <w:rPr>
                <w:rFonts w:ascii="Times New Roman" w:hAnsi="Times New Roman"/>
                <w:sz w:val="24"/>
              </w:rPr>
              <w:t xml:space="preserve"> </w:t>
            </w:r>
          </w:p>
          <w:p w:rsidR="001B61B3" w:rsidRPr="002A3FE6" w:rsidRDefault="002A3FE6" w:rsidP="00245507">
            <w:pPr>
              <w:pStyle w:val="ListParagraph"/>
              <w:numPr>
                <w:ilvl w:val="0"/>
                <w:numId w:val="21"/>
              </w:numPr>
              <w:rPr>
                <w:rFonts w:ascii="Times New Roman" w:hAnsi="Times New Roman"/>
                <w:sz w:val="24"/>
              </w:rPr>
            </w:pPr>
            <w:r>
              <w:rPr>
                <w:rFonts w:ascii="Times New Roman" w:hAnsi="Times New Roman"/>
                <w:sz w:val="24"/>
              </w:rPr>
              <w:t>E</w:t>
            </w:r>
            <w:r w:rsidR="00F7666C" w:rsidRPr="002A3FE6">
              <w:rPr>
                <w:rFonts w:ascii="Times New Roman" w:hAnsi="Times New Roman"/>
                <w:sz w:val="24"/>
              </w:rPr>
              <w:t xml:space="preserve">xpanded the Library’s </w:t>
            </w:r>
            <w:r w:rsidR="00245507" w:rsidRPr="002A3FE6">
              <w:rPr>
                <w:rFonts w:ascii="Times New Roman" w:hAnsi="Times New Roman"/>
                <w:sz w:val="24"/>
              </w:rPr>
              <w:t xml:space="preserve">outreach </w:t>
            </w:r>
            <w:r w:rsidR="00F7666C" w:rsidRPr="002A3FE6">
              <w:rPr>
                <w:rFonts w:ascii="Times New Roman" w:hAnsi="Times New Roman"/>
                <w:sz w:val="24"/>
              </w:rPr>
              <w:t>to train faculty and students on Information Competency/Literacy through Blackboard and the IVC website</w:t>
            </w:r>
            <w:r>
              <w:rPr>
                <w:rFonts w:ascii="Times New Roman" w:hAnsi="Times New Roman"/>
                <w:sz w:val="24"/>
              </w:rPr>
              <w:t>.</w:t>
            </w:r>
          </w:p>
          <w:p w:rsidR="00F7666C" w:rsidRPr="00EE3379" w:rsidRDefault="00F7666C" w:rsidP="00245507">
            <w:pPr>
              <w:pStyle w:val="ListParagraph"/>
              <w:numPr>
                <w:ilvl w:val="0"/>
                <w:numId w:val="21"/>
              </w:numPr>
              <w:rPr>
                <w:rFonts w:ascii="Times New Roman" w:hAnsi="Times New Roman"/>
                <w:sz w:val="24"/>
              </w:rPr>
            </w:pPr>
            <w:r w:rsidRPr="007C0180">
              <w:rPr>
                <w:rFonts w:ascii="Times New Roman" w:hAnsi="Times New Roman"/>
                <w:sz w:val="24"/>
              </w:rPr>
              <w:t xml:space="preserve">Expanded the Library’s involvement in assessment of ILO on Information Competency/Literacy through a post-test after library instructional sessions. </w:t>
            </w:r>
          </w:p>
        </w:tc>
      </w:tr>
      <w:tr w:rsidR="0086692C" w:rsidRPr="00E414CE" w:rsidTr="00EE3379">
        <w:tc>
          <w:tcPr>
            <w:tcW w:w="2017" w:type="dxa"/>
            <w:tcBorders>
              <w:bottom w:val="single" w:sz="4" w:space="0" w:color="C0C0C0"/>
            </w:tcBorders>
            <w:shd w:val="clear" w:color="auto" w:fill="auto"/>
          </w:tcPr>
          <w:p w:rsidR="0086692C" w:rsidRPr="00E414CE" w:rsidRDefault="0086692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Borders>
              <w:bottom w:val="single" w:sz="4" w:space="0" w:color="C0C0C0"/>
            </w:tcBorders>
          </w:tcPr>
          <w:p w:rsidR="0086692C" w:rsidRDefault="00245507" w:rsidP="00245507">
            <w:pPr>
              <w:pStyle w:val="ListParagraph"/>
              <w:numPr>
                <w:ilvl w:val="0"/>
                <w:numId w:val="19"/>
              </w:numPr>
              <w:rPr>
                <w:rFonts w:ascii="Times New Roman" w:hAnsi="Times New Roman"/>
                <w:sz w:val="24"/>
              </w:rPr>
            </w:pPr>
            <w:r w:rsidRPr="00245507">
              <w:rPr>
                <w:rFonts w:ascii="Times New Roman" w:hAnsi="Times New Roman"/>
                <w:sz w:val="24"/>
              </w:rPr>
              <w:t>Add Library training for faculty and students to the Master Event Calendar</w:t>
            </w:r>
            <w:r w:rsidR="002A3FE6">
              <w:rPr>
                <w:rFonts w:ascii="Times New Roman" w:hAnsi="Times New Roman"/>
                <w:sz w:val="24"/>
              </w:rPr>
              <w:t>.</w:t>
            </w:r>
          </w:p>
          <w:p w:rsidR="000D0B23" w:rsidRPr="00245507" w:rsidRDefault="000D0B23" w:rsidP="00245507">
            <w:pPr>
              <w:pStyle w:val="ListParagraph"/>
              <w:numPr>
                <w:ilvl w:val="0"/>
                <w:numId w:val="19"/>
              </w:numPr>
              <w:rPr>
                <w:rFonts w:ascii="Times New Roman" w:hAnsi="Times New Roman"/>
                <w:sz w:val="24"/>
              </w:rPr>
            </w:pPr>
            <w:r>
              <w:rPr>
                <w:rFonts w:ascii="Times New Roman" w:hAnsi="Times New Roman"/>
                <w:sz w:val="24"/>
              </w:rPr>
              <w:t xml:space="preserve">Explore options for adding Information Competency / Literacy to the </w:t>
            </w:r>
            <w:proofErr w:type="spellStart"/>
            <w:r>
              <w:rPr>
                <w:rFonts w:ascii="Times New Roman" w:hAnsi="Times New Roman"/>
                <w:sz w:val="24"/>
              </w:rPr>
              <w:t>Curriunet</w:t>
            </w:r>
            <w:proofErr w:type="spellEnd"/>
            <w:r>
              <w:rPr>
                <w:rFonts w:ascii="Times New Roman" w:hAnsi="Times New Roman"/>
                <w:sz w:val="24"/>
              </w:rPr>
              <w:t xml:space="preserve"> Course Outline </w:t>
            </w:r>
            <w:proofErr w:type="gramStart"/>
            <w:r>
              <w:rPr>
                <w:rFonts w:ascii="Times New Roman" w:hAnsi="Times New Roman"/>
                <w:sz w:val="24"/>
              </w:rPr>
              <w:t>of  Record</w:t>
            </w:r>
            <w:proofErr w:type="gramEnd"/>
            <w:r w:rsidR="002A3FE6">
              <w:rPr>
                <w:rFonts w:ascii="Times New Roman" w:hAnsi="Times New Roman"/>
                <w:sz w:val="24"/>
              </w:rPr>
              <w:t>.</w:t>
            </w:r>
          </w:p>
          <w:p w:rsidR="0086692C" w:rsidRPr="000D0B23" w:rsidRDefault="00245507" w:rsidP="00187942">
            <w:pPr>
              <w:pStyle w:val="ListParagraph"/>
              <w:numPr>
                <w:ilvl w:val="0"/>
                <w:numId w:val="19"/>
              </w:numPr>
              <w:rPr>
                <w:rFonts w:ascii="Times New Roman" w:hAnsi="Times New Roman"/>
                <w:sz w:val="24"/>
              </w:rPr>
            </w:pPr>
            <w:r w:rsidRPr="00245507">
              <w:rPr>
                <w:rFonts w:ascii="Times New Roman" w:hAnsi="Times New Roman"/>
                <w:sz w:val="24"/>
              </w:rPr>
              <w:t>Consider hiring 1 additional Librarian</w:t>
            </w:r>
            <w:r w:rsidR="002A3FE6">
              <w:rPr>
                <w:rFonts w:ascii="Times New Roman" w:hAnsi="Times New Roman"/>
                <w:sz w:val="24"/>
              </w:rPr>
              <w:t>.</w:t>
            </w:r>
          </w:p>
        </w:tc>
      </w:tr>
      <w:tr w:rsidR="0086692C" w:rsidRPr="00EE3379" w:rsidTr="00EE3379">
        <w:tc>
          <w:tcPr>
            <w:tcW w:w="2017" w:type="dxa"/>
            <w:tcBorders>
              <w:top w:val="single" w:sz="4" w:space="0" w:color="C0C0C0"/>
              <w:bottom w:val="single" w:sz="4" w:space="0" w:color="C0C0C0"/>
            </w:tcBorders>
            <w:shd w:val="clear" w:color="auto" w:fill="F2F2F2" w:themeFill="background1" w:themeFillShade="F2"/>
          </w:tcPr>
          <w:p w:rsidR="0086692C" w:rsidRPr="00EE3379" w:rsidRDefault="0086692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2.6</w:t>
            </w:r>
          </w:p>
        </w:tc>
        <w:tc>
          <w:tcPr>
            <w:tcW w:w="11148" w:type="dxa"/>
            <w:tcBorders>
              <w:top w:val="single" w:sz="4" w:space="0" w:color="C0C0C0"/>
              <w:bottom w:val="single" w:sz="4" w:space="0" w:color="C0C0C0"/>
            </w:tcBorders>
            <w:shd w:val="clear" w:color="auto" w:fill="F2F2F2" w:themeFill="background1" w:themeFillShade="F2"/>
          </w:tcPr>
          <w:p w:rsidR="0086692C" w:rsidRPr="00EE3379" w:rsidRDefault="0086692C" w:rsidP="0086692C">
            <w:pPr>
              <w:rPr>
                <w:rFonts w:ascii="Times New Roman" w:hAnsi="Times New Roman"/>
                <w:b/>
                <w:sz w:val="24"/>
              </w:rPr>
            </w:pPr>
            <w:r w:rsidRPr="00EE3379">
              <w:rPr>
                <w:rFonts w:ascii="Times New Roman" w:hAnsi="Times New Roman"/>
                <w:b/>
                <w:sz w:val="24"/>
              </w:rPr>
              <w:t>Ensure that instructional labs continue to collaborate in sharing financial and human resources, thus maintaining continuous quality improvement.</w:t>
            </w:r>
          </w:p>
        </w:tc>
      </w:tr>
      <w:tr w:rsidR="0086692C" w:rsidRPr="007C0180" w:rsidTr="00EE3379">
        <w:tc>
          <w:tcPr>
            <w:tcW w:w="2017" w:type="dxa"/>
            <w:tcBorders>
              <w:top w:val="single" w:sz="4" w:space="0" w:color="C0C0C0"/>
            </w:tcBorders>
            <w:shd w:val="clear" w:color="auto" w:fill="auto"/>
          </w:tcPr>
          <w:p w:rsidR="0086692C" w:rsidRPr="00E414CE" w:rsidRDefault="0086692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86692C" w:rsidRPr="007C0180" w:rsidRDefault="00AF20A0" w:rsidP="000D0B23">
            <w:pPr>
              <w:pStyle w:val="ListParagraph"/>
              <w:numPr>
                <w:ilvl w:val="0"/>
                <w:numId w:val="22"/>
              </w:numPr>
              <w:rPr>
                <w:rFonts w:ascii="Times New Roman" w:hAnsi="Times New Roman"/>
                <w:sz w:val="24"/>
              </w:rPr>
            </w:pPr>
            <w:r w:rsidRPr="007C0180">
              <w:rPr>
                <w:rFonts w:ascii="Times New Roman" w:hAnsi="Times New Roman"/>
                <w:sz w:val="24"/>
              </w:rPr>
              <w:t xml:space="preserve">Instructional labs utilize </w:t>
            </w:r>
            <w:proofErr w:type="spellStart"/>
            <w:proofErr w:type="gramStart"/>
            <w:r w:rsidR="00906563" w:rsidRPr="007C0180">
              <w:rPr>
                <w:rFonts w:ascii="Times New Roman" w:hAnsi="Times New Roman"/>
                <w:sz w:val="24"/>
              </w:rPr>
              <w:t>TutorTrack</w:t>
            </w:r>
            <w:proofErr w:type="spellEnd"/>
            <w:r w:rsidRPr="007C0180">
              <w:rPr>
                <w:rFonts w:ascii="Times New Roman" w:hAnsi="Times New Roman"/>
                <w:sz w:val="24"/>
              </w:rPr>
              <w:t xml:space="preserve">  to</w:t>
            </w:r>
            <w:proofErr w:type="gramEnd"/>
            <w:r w:rsidRPr="007C0180">
              <w:rPr>
                <w:rFonts w:ascii="Times New Roman" w:hAnsi="Times New Roman"/>
                <w:sz w:val="24"/>
              </w:rPr>
              <w:t xml:space="preserve"> gather data on lab utilization and high demand time blocks.</w:t>
            </w:r>
            <w:r w:rsidR="0047447D">
              <w:rPr>
                <w:rFonts w:ascii="Times New Roman" w:hAnsi="Times New Roman"/>
                <w:sz w:val="24"/>
              </w:rPr>
              <w:t xml:space="preserve"> Tutor Track to be replaced by new program, Starfish</w:t>
            </w:r>
            <w:r w:rsidR="002A3FE6">
              <w:rPr>
                <w:rFonts w:ascii="Times New Roman" w:hAnsi="Times New Roman"/>
                <w:sz w:val="24"/>
              </w:rPr>
              <w:t>.</w:t>
            </w:r>
            <w:r w:rsidR="0047447D">
              <w:rPr>
                <w:rFonts w:ascii="Times New Roman" w:hAnsi="Times New Roman"/>
                <w:sz w:val="24"/>
              </w:rPr>
              <w:t xml:space="preserve"> </w:t>
            </w:r>
            <w:r w:rsidRPr="007C0180">
              <w:rPr>
                <w:rFonts w:ascii="Times New Roman" w:hAnsi="Times New Roman"/>
                <w:sz w:val="24"/>
              </w:rPr>
              <w:t xml:space="preserve">  </w:t>
            </w:r>
          </w:p>
          <w:p w:rsidR="00AF20A0" w:rsidRPr="007C0180" w:rsidRDefault="00AF20A0" w:rsidP="000D0B23">
            <w:pPr>
              <w:pStyle w:val="ListParagraph"/>
              <w:numPr>
                <w:ilvl w:val="0"/>
                <w:numId w:val="22"/>
              </w:numPr>
              <w:rPr>
                <w:rFonts w:ascii="Times New Roman" w:hAnsi="Times New Roman"/>
                <w:sz w:val="24"/>
              </w:rPr>
            </w:pPr>
            <w:r w:rsidRPr="007C0180">
              <w:rPr>
                <w:rFonts w:ascii="Times New Roman" w:hAnsi="Times New Roman"/>
                <w:sz w:val="24"/>
              </w:rPr>
              <w:t>Processes created to ensure baseline orientation for all instructional tutors</w:t>
            </w:r>
            <w:r w:rsidR="002A3FE6">
              <w:rPr>
                <w:rFonts w:ascii="Times New Roman" w:hAnsi="Times New Roman"/>
                <w:sz w:val="24"/>
              </w:rPr>
              <w:t>.</w:t>
            </w:r>
            <w:r w:rsidRPr="007C0180">
              <w:rPr>
                <w:rFonts w:ascii="Times New Roman" w:hAnsi="Times New Roman"/>
                <w:sz w:val="24"/>
              </w:rPr>
              <w:t xml:space="preserve"> Additional training for specific areas such as Math Lab also created</w:t>
            </w:r>
            <w:r w:rsidR="002A3FE6">
              <w:rPr>
                <w:rFonts w:ascii="Times New Roman" w:hAnsi="Times New Roman"/>
                <w:sz w:val="24"/>
              </w:rPr>
              <w:t>.</w:t>
            </w:r>
            <w:r w:rsidRPr="007C0180">
              <w:rPr>
                <w:rFonts w:ascii="Times New Roman" w:hAnsi="Times New Roman"/>
                <w:sz w:val="24"/>
              </w:rPr>
              <w:t xml:space="preserve">  </w:t>
            </w:r>
          </w:p>
          <w:p w:rsidR="00AF20A0" w:rsidRPr="007C0180" w:rsidRDefault="0047447D" w:rsidP="000D0B23">
            <w:pPr>
              <w:pStyle w:val="ListParagraph"/>
              <w:numPr>
                <w:ilvl w:val="0"/>
                <w:numId w:val="22"/>
              </w:numPr>
              <w:rPr>
                <w:rFonts w:ascii="Times New Roman" w:hAnsi="Times New Roman"/>
                <w:sz w:val="24"/>
              </w:rPr>
            </w:pPr>
            <w:r>
              <w:rPr>
                <w:rFonts w:ascii="Times New Roman" w:hAnsi="Times New Roman"/>
                <w:sz w:val="24"/>
              </w:rPr>
              <w:t>All lab</w:t>
            </w:r>
            <w:r w:rsidR="00AF20A0" w:rsidRPr="007C0180">
              <w:rPr>
                <w:rFonts w:ascii="Times New Roman" w:hAnsi="Times New Roman"/>
                <w:sz w:val="24"/>
              </w:rPr>
              <w:t xml:space="preserve">s </w:t>
            </w:r>
            <w:r>
              <w:rPr>
                <w:rFonts w:ascii="Times New Roman" w:hAnsi="Times New Roman"/>
                <w:sz w:val="24"/>
              </w:rPr>
              <w:t>(Math, Reading, Writing, Nursing, Library Tutoring, and Behavioral Science) have regular hours of operation that are accessible to students</w:t>
            </w:r>
            <w:r w:rsidR="002A3FE6">
              <w:rPr>
                <w:rFonts w:ascii="Times New Roman" w:hAnsi="Times New Roman"/>
                <w:sz w:val="24"/>
              </w:rPr>
              <w:t>.</w:t>
            </w:r>
            <w:r w:rsidR="00AF20A0" w:rsidRPr="007C0180">
              <w:rPr>
                <w:rFonts w:ascii="Times New Roman" w:hAnsi="Times New Roman"/>
                <w:sz w:val="24"/>
              </w:rPr>
              <w:t xml:space="preserve"> </w:t>
            </w:r>
          </w:p>
          <w:p w:rsidR="001B61B3" w:rsidRDefault="00F7666C" w:rsidP="000D0B23">
            <w:pPr>
              <w:pStyle w:val="ListParagraph"/>
              <w:numPr>
                <w:ilvl w:val="0"/>
                <w:numId w:val="22"/>
              </w:numPr>
              <w:rPr>
                <w:rFonts w:ascii="Times New Roman" w:hAnsi="Times New Roman"/>
                <w:sz w:val="24"/>
              </w:rPr>
            </w:pPr>
            <w:r w:rsidRPr="007C0180">
              <w:rPr>
                <w:rFonts w:ascii="Times New Roman" w:hAnsi="Times New Roman"/>
                <w:sz w:val="24"/>
              </w:rPr>
              <w:t xml:space="preserve">Math Lab petitioned Basic Skills </w:t>
            </w:r>
            <w:r w:rsidR="00ED5B39">
              <w:rPr>
                <w:rFonts w:ascii="Times New Roman" w:hAnsi="Times New Roman"/>
                <w:sz w:val="24"/>
              </w:rPr>
              <w:t xml:space="preserve">monies </w:t>
            </w:r>
            <w:r w:rsidRPr="007C0180">
              <w:rPr>
                <w:rFonts w:ascii="Times New Roman" w:hAnsi="Times New Roman"/>
                <w:sz w:val="24"/>
              </w:rPr>
              <w:t>to expand tutoring</w:t>
            </w:r>
            <w:r w:rsidR="002A3FE6">
              <w:rPr>
                <w:rFonts w:ascii="Times New Roman" w:hAnsi="Times New Roman"/>
                <w:sz w:val="24"/>
              </w:rPr>
              <w:t>.</w:t>
            </w:r>
          </w:p>
          <w:p w:rsidR="00545D4B" w:rsidRPr="00545D4B" w:rsidRDefault="00545D4B" w:rsidP="00545D4B">
            <w:pPr>
              <w:pStyle w:val="ListParagraph"/>
              <w:numPr>
                <w:ilvl w:val="0"/>
                <w:numId w:val="22"/>
              </w:numPr>
              <w:rPr>
                <w:rFonts w:ascii="Times New Roman" w:hAnsi="Times New Roman"/>
                <w:sz w:val="24"/>
              </w:rPr>
            </w:pPr>
            <w:r>
              <w:rPr>
                <w:rFonts w:ascii="Times New Roman" w:hAnsi="Times New Roman"/>
                <w:sz w:val="24"/>
              </w:rPr>
              <w:t>Math Lab has established a funding mechanism through the Foundation to assist in tutoring and math lab costs.</w:t>
            </w:r>
          </w:p>
          <w:p w:rsidR="00F7666C" w:rsidRPr="007C0180" w:rsidRDefault="00F7666C" w:rsidP="000D0B23">
            <w:pPr>
              <w:pStyle w:val="ListParagraph"/>
              <w:numPr>
                <w:ilvl w:val="0"/>
                <w:numId w:val="22"/>
              </w:numPr>
              <w:rPr>
                <w:rFonts w:ascii="Times New Roman" w:hAnsi="Times New Roman"/>
                <w:sz w:val="24"/>
              </w:rPr>
            </w:pPr>
            <w:r w:rsidRPr="007C0180">
              <w:rPr>
                <w:rFonts w:ascii="Times New Roman" w:hAnsi="Times New Roman"/>
                <w:sz w:val="24"/>
              </w:rPr>
              <w:t>Math Department petitioned Basic Skills moneys to pilot an embedded tutor program spring 2014</w:t>
            </w:r>
            <w:r w:rsidR="002A3FE6">
              <w:rPr>
                <w:rFonts w:ascii="Times New Roman" w:hAnsi="Times New Roman"/>
                <w:sz w:val="24"/>
              </w:rPr>
              <w:t>.</w:t>
            </w:r>
          </w:p>
          <w:p w:rsidR="00F7666C" w:rsidRPr="007C0180" w:rsidRDefault="00F7666C" w:rsidP="000D0B23">
            <w:pPr>
              <w:pStyle w:val="ListParagraph"/>
              <w:numPr>
                <w:ilvl w:val="0"/>
                <w:numId w:val="22"/>
              </w:numPr>
              <w:rPr>
                <w:rFonts w:ascii="Times New Roman" w:hAnsi="Times New Roman"/>
                <w:sz w:val="24"/>
              </w:rPr>
            </w:pPr>
            <w:r w:rsidRPr="007C0180">
              <w:rPr>
                <w:rFonts w:ascii="Times New Roman" w:hAnsi="Times New Roman"/>
                <w:sz w:val="24"/>
              </w:rPr>
              <w:t xml:space="preserve">Learning Services petitioned Basic Skills moneys to pilot an embedded tutor program for English and Math for </w:t>
            </w:r>
            <w:r w:rsidR="00ED5B39">
              <w:rPr>
                <w:rFonts w:ascii="Times New Roman" w:hAnsi="Times New Roman"/>
                <w:sz w:val="24"/>
              </w:rPr>
              <w:t>s</w:t>
            </w:r>
            <w:r w:rsidRPr="007C0180">
              <w:rPr>
                <w:rFonts w:ascii="Times New Roman" w:hAnsi="Times New Roman"/>
                <w:sz w:val="24"/>
              </w:rPr>
              <w:t>pring 2014</w:t>
            </w:r>
            <w:r w:rsidR="002A3FE6">
              <w:rPr>
                <w:rFonts w:ascii="Times New Roman" w:hAnsi="Times New Roman"/>
                <w:sz w:val="24"/>
              </w:rPr>
              <w:t>.</w:t>
            </w:r>
          </w:p>
          <w:p w:rsidR="00F7666C" w:rsidRDefault="00F7666C" w:rsidP="000D0B23">
            <w:pPr>
              <w:pStyle w:val="ListParagraph"/>
              <w:numPr>
                <w:ilvl w:val="0"/>
                <w:numId w:val="22"/>
              </w:numPr>
              <w:rPr>
                <w:rFonts w:ascii="Times New Roman" w:hAnsi="Times New Roman"/>
                <w:sz w:val="24"/>
              </w:rPr>
            </w:pPr>
            <w:r w:rsidRPr="007C0180">
              <w:rPr>
                <w:rFonts w:ascii="Times New Roman" w:hAnsi="Times New Roman"/>
                <w:sz w:val="24"/>
              </w:rPr>
              <w:t xml:space="preserve">The Reading/Writing/Language lab underwent an accelerated computer refresh of 200 computers in winter 2014 because of Board action. </w:t>
            </w:r>
          </w:p>
          <w:p w:rsidR="0078639A" w:rsidRDefault="00545D4B" w:rsidP="000D0B23">
            <w:pPr>
              <w:pStyle w:val="ListParagraph"/>
              <w:numPr>
                <w:ilvl w:val="0"/>
                <w:numId w:val="22"/>
              </w:numPr>
              <w:rPr>
                <w:rFonts w:ascii="Times New Roman" w:hAnsi="Times New Roman"/>
                <w:sz w:val="24"/>
              </w:rPr>
            </w:pPr>
            <w:r>
              <w:rPr>
                <w:rFonts w:ascii="Times New Roman" w:hAnsi="Times New Roman"/>
                <w:sz w:val="24"/>
              </w:rPr>
              <w:lastRenderedPageBreak/>
              <w:t xml:space="preserve">Physical Education </w:t>
            </w:r>
            <w:r w:rsidR="0078639A">
              <w:rPr>
                <w:rFonts w:ascii="Times New Roman" w:hAnsi="Times New Roman"/>
                <w:sz w:val="24"/>
              </w:rPr>
              <w:t>lab recently upgraded with new equipment</w:t>
            </w:r>
            <w:r w:rsidR="002A3FE6">
              <w:rPr>
                <w:rFonts w:ascii="Times New Roman" w:hAnsi="Times New Roman"/>
                <w:sz w:val="24"/>
              </w:rPr>
              <w:t>.</w:t>
            </w:r>
          </w:p>
          <w:p w:rsidR="0078639A" w:rsidRDefault="00545D4B" w:rsidP="000D0B23">
            <w:pPr>
              <w:pStyle w:val="ListParagraph"/>
              <w:numPr>
                <w:ilvl w:val="0"/>
                <w:numId w:val="22"/>
              </w:numPr>
              <w:rPr>
                <w:rFonts w:ascii="Times New Roman" w:hAnsi="Times New Roman"/>
                <w:sz w:val="24"/>
              </w:rPr>
            </w:pPr>
            <w:r>
              <w:rPr>
                <w:rFonts w:ascii="Times New Roman" w:hAnsi="Times New Roman"/>
                <w:sz w:val="24"/>
              </w:rPr>
              <w:t xml:space="preserve">Child Development lab upgraded with </w:t>
            </w:r>
            <w:r w:rsidR="0078639A">
              <w:rPr>
                <w:rFonts w:ascii="Times New Roman" w:hAnsi="Times New Roman"/>
                <w:sz w:val="24"/>
              </w:rPr>
              <w:t>State grants</w:t>
            </w:r>
            <w:r w:rsidR="002A3FE6">
              <w:rPr>
                <w:rFonts w:ascii="Times New Roman" w:hAnsi="Times New Roman"/>
                <w:sz w:val="24"/>
              </w:rPr>
              <w:t>.</w:t>
            </w:r>
            <w:r w:rsidR="0078639A">
              <w:rPr>
                <w:rFonts w:ascii="Times New Roman" w:hAnsi="Times New Roman"/>
                <w:sz w:val="24"/>
              </w:rPr>
              <w:t xml:space="preserve"> </w:t>
            </w:r>
          </w:p>
          <w:p w:rsidR="0047447D" w:rsidRDefault="00545D4B" w:rsidP="00545D4B">
            <w:pPr>
              <w:pStyle w:val="ListParagraph"/>
              <w:numPr>
                <w:ilvl w:val="0"/>
                <w:numId w:val="22"/>
              </w:numPr>
              <w:rPr>
                <w:rFonts w:ascii="Times New Roman" w:hAnsi="Times New Roman"/>
                <w:sz w:val="24"/>
              </w:rPr>
            </w:pPr>
            <w:r>
              <w:rPr>
                <w:rFonts w:ascii="Times New Roman" w:hAnsi="Times New Roman"/>
                <w:sz w:val="24"/>
              </w:rPr>
              <w:t>Discussion with Academic Senate initiated to substitute committee work with tutoring students in labs related to their field.</w:t>
            </w:r>
          </w:p>
          <w:p w:rsidR="005F6051" w:rsidRDefault="0047447D" w:rsidP="00545D4B">
            <w:pPr>
              <w:pStyle w:val="ListParagraph"/>
              <w:numPr>
                <w:ilvl w:val="0"/>
                <w:numId w:val="22"/>
              </w:numPr>
              <w:rPr>
                <w:rFonts w:ascii="Times New Roman" w:hAnsi="Times New Roman"/>
                <w:sz w:val="24"/>
              </w:rPr>
            </w:pPr>
            <w:r>
              <w:rPr>
                <w:rFonts w:ascii="Times New Roman" w:hAnsi="Times New Roman"/>
                <w:sz w:val="24"/>
              </w:rPr>
              <w:t xml:space="preserve">All labs </w:t>
            </w:r>
            <w:r w:rsidR="005F6051">
              <w:rPr>
                <w:rFonts w:ascii="Times New Roman" w:hAnsi="Times New Roman"/>
                <w:sz w:val="24"/>
              </w:rPr>
              <w:t>will be refreshed including the Math Lab</w:t>
            </w:r>
            <w:r w:rsidR="002A3FE6">
              <w:rPr>
                <w:rFonts w:ascii="Times New Roman" w:hAnsi="Times New Roman"/>
                <w:sz w:val="24"/>
              </w:rPr>
              <w:t>.</w:t>
            </w:r>
          </w:p>
          <w:p w:rsidR="005F6051" w:rsidRDefault="005F6051" w:rsidP="00545D4B">
            <w:pPr>
              <w:pStyle w:val="ListParagraph"/>
              <w:numPr>
                <w:ilvl w:val="0"/>
                <w:numId w:val="22"/>
              </w:numPr>
              <w:rPr>
                <w:rFonts w:ascii="Times New Roman" w:hAnsi="Times New Roman"/>
                <w:sz w:val="24"/>
              </w:rPr>
            </w:pPr>
            <w:r>
              <w:rPr>
                <w:rFonts w:ascii="Times New Roman" w:hAnsi="Times New Roman"/>
                <w:sz w:val="24"/>
              </w:rPr>
              <w:t>Writing tutors in Learning Services Labs and Study Skills Center</w:t>
            </w:r>
            <w:r w:rsidR="000B38C9">
              <w:rPr>
                <w:rFonts w:ascii="Times New Roman" w:hAnsi="Times New Roman"/>
                <w:sz w:val="24"/>
              </w:rPr>
              <w:t xml:space="preserve"> </w:t>
            </w:r>
            <w:r>
              <w:rPr>
                <w:rFonts w:ascii="Times New Roman" w:hAnsi="Times New Roman"/>
                <w:sz w:val="24"/>
              </w:rPr>
              <w:t>were cross trained to provide tutoring in either lab as need dictates.  In addition, the EDUC 202 Tutor Training class provides tutors in all instructional labs training in the general principles of effective tutoring</w:t>
            </w:r>
            <w:r w:rsidR="002A3FE6">
              <w:rPr>
                <w:rFonts w:ascii="Times New Roman" w:hAnsi="Times New Roman"/>
                <w:sz w:val="24"/>
              </w:rPr>
              <w:t>.</w:t>
            </w:r>
          </w:p>
          <w:p w:rsidR="00545D4B" w:rsidRPr="007C0180" w:rsidRDefault="00545D4B" w:rsidP="005F6051">
            <w:pPr>
              <w:pStyle w:val="ListParagraph"/>
              <w:ind w:left="360"/>
              <w:rPr>
                <w:rFonts w:ascii="Times New Roman" w:hAnsi="Times New Roman"/>
                <w:sz w:val="24"/>
              </w:rPr>
            </w:pPr>
            <w:r>
              <w:rPr>
                <w:rFonts w:ascii="Times New Roman" w:hAnsi="Times New Roman"/>
                <w:sz w:val="24"/>
              </w:rPr>
              <w:t xml:space="preserve"> </w:t>
            </w:r>
          </w:p>
        </w:tc>
      </w:tr>
      <w:tr w:rsidR="0086692C" w:rsidRPr="00E414CE" w:rsidTr="00EE3379">
        <w:tc>
          <w:tcPr>
            <w:tcW w:w="2017" w:type="dxa"/>
            <w:shd w:val="clear" w:color="auto" w:fill="auto"/>
          </w:tcPr>
          <w:p w:rsidR="0086692C" w:rsidRPr="00E414CE" w:rsidRDefault="0086692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148" w:type="dxa"/>
          </w:tcPr>
          <w:p w:rsidR="0086692C" w:rsidRDefault="00052774" w:rsidP="00545D4B">
            <w:pPr>
              <w:pStyle w:val="ListParagraph"/>
              <w:numPr>
                <w:ilvl w:val="0"/>
                <w:numId w:val="24"/>
              </w:numPr>
              <w:rPr>
                <w:rFonts w:ascii="Times New Roman" w:hAnsi="Times New Roman"/>
                <w:sz w:val="24"/>
              </w:rPr>
            </w:pPr>
            <w:r w:rsidRPr="00545D4B">
              <w:rPr>
                <w:rFonts w:ascii="Times New Roman" w:hAnsi="Times New Roman"/>
                <w:sz w:val="24"/>
              </w:rPr>
              <w:t xml:space="preserve">Managers of instructional labs – Reading/Writing/Language, Study Skills Center, </w:t>
            </w:r>
            <w:proofErr w:type="gramStart"/>
            <w:r w:rsidRPr="00545D4B">
              <w:rPr>
                <w:rFonts w:ascii="Times New Roman" w:hAnsi="Times New Roman"/>
                <w:sz w:val="24"/>
              </w:rPr>
              <w:t>Math</w:t>
            </w:r>
            <w:proofErr w:type="gramEnd"/>
            <w:r w:rsidRPr="00545D4B">
              <w:rPr>
                <w:rFonts w:ascii="Times New Roman" w:hAnsi="Times New Roman"/>
                <w:sz w:val="24"/>
              </w:rPr>
              <w:t xml:space="preserve"> Lab – should meet twice per semester to coordinate financial and human resources, with Dean participation.</w:t>
            </w:r>
          </w:p>
          <w:p w:rsidR="005F6051" w:rsidRPr="00545D4B" w:rsidRDefault="005F6051" w:rsidP="00545D4B">
            <w:pPr>
              <w:pStyle w:val="ListParagraph"/>
              <w:numPr>
                <w:ilvl w:val="0"/>
                <w:numId w:val="24"/>
              </w:numPr>
              <w:rPr>
                <w:rFonts w:ascii="Times New Roman" w:hAnsi="Times New Roman"/>
                <w:sz w:val="24"/>
              </w:rPr>
            </w:pPr>
            <w:r>
              <w:rPr>
                <w:rFonts w:ascii="Times New Roman" w:hAnsi="Times New Roman"/>
                <w:sz w:val="24"/>
              </w:rPr>
              <w:t>Continue sharing resources and mutual services to provide students broader access to tutoring services</w:t>
            </w:r>
            <w:r w:rsidR="002A3FE6">
              <w:rPr>
                <w:rFonts w:ascii="Times New Roman" w:hAnsi="Times New Roman"/>
                <w:sz w:val="24"/>
              </w:rPr>
              <w:t>.</w:t>
            </w:r>
          </w:p>
          <w:p w:rsidR="0086692C" w:rsidRPr="00E414CE" w:rsidRDefault="0086692C" w:rsidP="00187942">
            <w:pPr>
              <w:rPr>
                <w:rFonts w:ascii="Times New Roman" w:hAnsi="Times New Roman"/>
                <w:sz w:val="24"/>
              </w:rPr>
            </w:pPr>
          </w:p>
        </w:tc>
      </w:tr>
    </w:tbl>
    <w:p w:rsidR="000A7272" w:rsidRPr="00E414CE" w:rsidRDefault="000A7272" w:rsidP="00417AB1">
      <w:pPr>
        <w:rPr>
          <w:rFonts w:ascii="Times New Roman" w:hAnsi="Times New Roman"/>
          <w:sz w:val="24"/>
        </w:rPr>
      </w:pPr>
    </w:p>
    <w:p w:rsidR="00D0559D" w:rsidRPr="00E414CE" w:rsidRDefault="00D0559D" w:rsidP="00417AB1">
      <w:pPr>
        <w:rPr>
          <w:rFonts w:ascii="Times New Roman" w:hAnsi="Times New Roman"/>
          <w:sz w:val="24"/>
        </w:rPr>
      </w:pPr>
    </w:p>
    <w:p w:rsidR="000A7272" w:rsidRPr="00E414CE" w:rsidRDefault="00803D8C"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3</w:t>
      </w:r>
      <w:r w:rsidR="000A7272" w:rsidRPr="00E414CE">
        <w:rPr>
          <w:rFonts w:ascii="Times New Roman" w:hAnsi="Times New Roman" w:cs="Times New Roman"/>
          <w:sz w:val="24"/>
          <w:szCs w:val="24"/>
        </w:rPr>
        <w:t xml:space="preserve">: The College will </w:t>
      </w:r>
      <w:r w:rsidRPr="00E414CE">
        <w:rPr>
          <w:rFonts w:ascii="Times New Roman" w:hAnsi="Times New Roman" w:cs="Times New Roman"/>
          <w:sz w:val="24"/>
          <w:szCs w:val="24"/>
        </w:rPr>
        <w:t>develop and manage human, technological, physical, and financial resources to effectively support the college mission and campus learning environment.</w:t>
      </w:r>
    </w:p>
    <w:tbl>
      <w:tblPr>
        <w:tblW w:w="13165"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017"/>
        <w:gridCol w:w="11148"/>
      </w:tblGrid>
      <w:tr w:rsidR="000A7272" w:rsidRPr="00E414CE" w:rsidTr="00EE3379">
        <w:trPr>
          <w:trHeight w:val="432"/>
          <w:tblHeader/>
        </w:trPr>
        <w:tc>
          <w:tcPr>
            <w:tcW w:w="1570" w:type="dxa"/>
            <w:tcBorders>
              <w:top w:val="nil"/>
              <w:bottom w:val="nil"/>
              <w:right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Objective</w:t>
            </w:r>
          </w:p>
        </w:tc>
        <w:tc>
          <w:tcPr>
            <w:tcW w:w="11595" w:type="dxa"/>
            <w:tcBorders>
              <w:top w:val="nil"/>
              <w:left w:val="nil"/>
              <w:bottom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 xml:space="preserve">Objectives for EMP Goal </w:t>
            </w:r>
            <w:r w:rsidR="006C7986" w:rsidRPr="00E414CE">
              <w:rPr>
                <w:rFonts w:ascii="Times New Roman" w:hAnsi="Times New Roman" w:cs="Times New Roman"/>
                <w:sz w:val="24"/>
                <w:szCs w:val="24"/>
              </w:rPr>
              <w:t>3</w:t>
            </w:r>
          </w:p>
        </w:tc>
      </w:tr>
      <w:tr w:rsidR="000A7272" w:rsidRPr="00EE3379" w:rsidTr="00EE3379">
        <w:tc>
          <w:tcPr>
            <w:tcW w:w="1570" w:type="dxa"/>
            <w:tcBorders>
              <w:top w:val="nil"/>
              <w:bottom w:val="single" w:sz="4" w:space="0" w:color="C0C0C0"/>
            </w:tcBorders>
            <w:shd w:val="clear" w:color="auto" w:fill="F2F2F2" w:themeFill="background1" w:themeFillShade="F2"/>
          </w:tcPr>
          <w:p w:rsidR="000A7272" w:rsidRPr="00EE3379" w:rsidRDefault="00803D8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3</w:t>
            </w:r>
            <w:r w:rsidR="000A7272" w:rsidRPr="00EE3379">
              <w:rPr>
                <w:rFonts w:ascii="Times New Roman" w:hAnsi="Times New Roman" w:cs="Times New Roman"/>
                <w:b/>
                <w:i w:val="0"/>
                <w:sz w:val="24"/>
                <w:szCs w:val="24"/>
              </w:rPr>
              <w:t>.1</w:t>
            </w:r>
          </w:p>
        </w:tc>
        <w:tc>
          <w:tcPr>
            <w:tcW w:w="11595" w:type="dxa"/>
            <w:tcBorders>
              <w:top w:val="nil"/>
              <w:bottom w:val="single" w:sz="4" w:space="0" w:color="C0C0C0"/>
            </w:tcBorders>
            <w:shd w:val="clear" w:color="auto" w:fill="F2F2F2" w:themeFill="background1" w:themeFillShade="F2"/>
          </w:tcPr>
          <w:p w:rsidR="000A7272" w:rsidRPr="00EE3379" w:rsidRDefault="000A7272" w:rsidP="00803D8C">
            <w:pPr>
              <w:rPr>
                <w:rFonts w:ascii="Times New Roman" w:hAnsi="Times New Roman"/>
                <w:b/>
                <w:sz w:val="24"/>
              </w:rPr>
            </w:pPr>
            <w:r w:rsidRPr="00EE3379">
              <w:rPr>
                <w:rFonts w:ascii="Times New Roman" w:hAnsi="Times New Roman"/>
                <w:b/>
                <w:sz w:val="24"/>
              </w:rPr>
              <w:t xml:space="preserve">Develop </w:t>
            </w:r>
            <w:r w:rsidR="00803D8C" w:rsidRPr="00EE3379">
              <w:rPr>
                <w:rFonts w:ascii="Times New Roman" w:hAnsi="Times New Roman"/>
                <w:b/>
                <w:sz w:val="24"/>
              </w:rPr>
              <w:t>and implement a resource allocation plan that leads to fiscal stability.</w:t>
            </w:r>
          </w:p>
        </w:tc>
      </w:tr>
      <w:tr w:rsidR="000A7272" w:rsidRPr="00E414CE" w:rsidTr="00EE3379">
        <w:tc>
          <w:tcPr>
            <w:tcW w:w="1570"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1B61B3" w:rsidRDefault="00835649" w:rsidP="00545D4B">
            <w:pPr>
              <w:pStyle w:val="ListParagraph"/>
              <w:numPr>
                <w:ilvl w:val="0"/>
                <w:numId w:val="25"/>
              </w:numPr>
              <w:rPr>
                <w:rFonts w:ascii="Times New Roman" w:hAnsi="Times New Roman"/>
                <w:sz w:val="24"/>
              </w:rPr>
            </w:pPr>
            <w:r w:rsidRPr="00E414CE">
              <w:rPr>
                <w:rFonts w:ascii="Times New Roman" w:hAnsi="Times New Roman"/>
                <w:sz w:val="24"/>
              </w:rPr>
              <w:t xml:space="preserve">Educational Master Plan’s Resource Committees continue to review requests for resources, prioritizes the requests, and forwards the prioritized requests to the Educational Master Plan </w:t>
            </w:r>
            <w:proofErr w:type="gramStart"/>
            <w:r w:rsidRPr="00E414CE">
              <w:rPr>
                <w:rFonts w:ascii="Times New Roman" w:hAnsi="Times New Roman"/>
                <w:sz w:val="24"/>
              </w:rPr>
              <w:t xml:space="preserve">Committee </w:t>
            </w:r>
            <w:r w:rsidR="002A3FE6">
              <w:rPr>
                <w:rFonts w:ascii="Times New Roman" w:hAnsi="Times New Roman"/>
                <w:sz w:val="24"/>
              </w:rPr>
              <w:t>.</w:t>
            </w:r>
            <w:proofErr w:type="gramEnd"/>
          </w:p>
          <w:p w:rsidR="00923E2E" w:rsidRDefault="00923E2E" w:rsidP="00545D4B">
            <w:pPr>
              <w:pStyle w:val="ListParagraph"/>
              <w:numPr>
                <w:ilvl w:val="0"/>
                <w:numId w:val="25"/>
              </w:numPr>
              <w:rPr>
                <w:rFonts w:ascii="Times New Roman" w:hAnsi="Times New Roman"/>
                <w:sz w:val="24"/>
              </w:rPr>
            </w:pPr>
            <w:r>
              <w:rPr>
                <w:rFonts w:ascii="Times New Roman" w:hAnsi="Times New Roman"/>
                <w:sz w:val="24"/>
              </w:rPr>
              <w:t>Implementing recommendations from FCMAT (Fiscal Crisis Management Assessment Team) that address financial issues.</w:t>
            </w:r>
          </w:p>
          <w:p w:rsidR="00923E2E" w:rsidRDefault="00923E2E" w:rsidP="00545D4B">
            <w:pPr>
              <w:pStyle w:val="ListParagraph"/>
              <w:numPr>
                <w:ilvl w:val="0"/>
                <w:numId w:val="25"/>
              </w:numPr>
              <w:rPr>
                <w:rFonts w:ascii="Times New Roman" w:hAnsi="Times New Roman"/>
                <w:sz w:val="24"/>
              </w:rPr>
            </w:pPr>
            <w:r>
              <w:rPr>
                <w:rFonts w:ascii="Times New Roman" w:hAnsi="Times New Roman"/>
                <w:sz w:val="24"/>
              </w:rPr>
              <w:t>The Budget and Fiscal Planning Committee will be reviewing and updating the Budget Principles, Guidelines and Priorities document.</w:t>
            </w:r>
          </w:p>
          <w:p w:rsidR="00923E2E" w:rsidRDefault="00923E2E" w:rsidP="00545D4B">
            <w:pPr>
              <w:pStyle w:val="ListParagraph"/>
              <w:numPr>
                <w:ilvl w:val="0"/>
                <w:numId w:val="25"/>
              </w:numPr>
              <w:rPr>
                <w:rFonts w:ascii="Times New Roman" w:hAnsi="Times New Roman"/>
                <w:sz w:val="24"/>
              </w:rPr>
            </w:pPr>
            <w:r>
              <w:rPr>
                <w:rFonts w:ascii="Times New Roman" w:hAnsi="Times New Roman"/>
                <w:sz w:val="24"/>
              </w:rPr>
              <w:t>Development of a revised budget development timeline that will allow for more budget review time.</w:t>
            </w:r>
          </w:p>
          <w:p w:rsidR="00923E2E" w:rsidRDefault="00923E2E" w:rsidP="00545D4B">
            <w:pPr>
              <w:pStyle w:val="ListParagraph"/>
              <w:numPr>
                <w:ilvl w:val="0"/>
                <w:numId w:val="25"/>
              </w:numPr>
              <w:rPr>
                <w:rFonts w:ascii="Times New Roman" w:hAnsi="Times New Roman"/>
                <w:sz w:val="24"/>
              </w:rPr>
            </w:pPr>
            <w:r>
              <w:rPr>
                <w:rFonts w:ascii="Times New Roman" w:hAnsi="Times New Roman"/>
                <w:sz w:val="24"/>
              </w:rPr>
              <w:t xml:space="preserve">The Budget and Fiscal Planning Committee will develop recommendations to the President that provide for increasing the reserve to 16% and to fund the OPEB liability (Other </w:t>
            </w:r>
            <w:proofErr w:type="spellStart"/>
            <w:r>
              <w:rPr>
                <w:rFonts w:ascii="Times New Roman" w:hAnsi="Times New Roman"/>
                <w:sz w:val="24"/>
              </w:rPr>
              <w:t>Post Employment</w:t>
            </w:r>
            <w:proofErr w:type="spellEnd"/>
            <w:r>
              <w:rPr>
                <w:rFonts w:ascii="Times New Roman" w:hAnsi="Times New Roman"/>
                <w:sz w:val="24"/>
              </w:rPr>
              <w:t xml:space="preserve"> Benefits).</w:t>
            </w:r>
          </w:p>
          <w:p w:rsidR="00923E2E" w:rsidRDefault="00923E2E" w:rsidP="00545D4B">
            <w:pPr>
              <w:pStyle w:val="ListParagraph"/>
              <w:numPr>
                <w:ilvl w:val="0"/>
                <w:numId w:val="25"/>
              </w:numPr>
              <w:rPr>
                <w:rFonts w:ascii="Times New Roman" w:hAnsi="Times New Roman"/>
                <w:sz w:val="24"/>
              </w:rPr>
            </w:pPr>
            <w:r>
              <w:rPr>
                <w:rFonts w:ascii="Times New Roman" w:hAnsi="Times New Roman"/>
                <w:sz w:val="24"/>
              </w:rPr>
              <w:t xml:space="preserve">The District is implementing the use of SPOL (Strategic Planning </w:t>
            </w:r>
            <w:proofErr w:type="gramStart"/>
            <w:r>
              <w:rPr>
                <w:rFonts w:ascii="Times New Roman" w:hAnsi="Times New Roman"/>
                <w:sz w:val="24"/>
              </w:rPr>
              <w:t>On</w:t>
            </w:r>
            <w:proofErr w:type="gramEnd"/>
            <w:r>
              <w:rPr>
                <w:rFonts w:ascii="Times New Roman" w:hAnsi="Times New Roman"/>
                <w:sz w:val="24"/>
              </w:rPr>
              <w:t xml:space="preserve"> Line) software, which will facilitate a direct link between program review data, assessment data, financial planning, educational master plan goals and institutional goals. </w:t>
            </w:r>
          </w:p>
          <w:p w:rsidR="00923E2E" w:rsidRPr="00545D4B" w:rsidRDefault="00923E2E" w:rsidP="00545D4B">
            <w:pPr>
              <w:pStyle w:val="ListParagraph"/>
              <w:numPr>
                <w:ilvl w:val="0"/>
                <w:numId w:val="25"/>
              </w:numPr>
              <w:rPr>
                <w:rFonts w:ascii="Times New Roman" w:hAnsi="Times New Roman"/>
                <w:sz w:val="24"/>
              </w:rPr>
            </w:pPr>
            <w:r>
              <w:rPr>
                <w:rFonts w:ascii="Times New Roman" w:hAnsi="Times New Roman"/>
                <w:sz w:val="24"/>
              </w:rPr>
              <w:t>The Budget and Fiscal Planning Committee will prioritize the items identified in SPOL as new or one-time items, and provide a ranking list to the President.</w:t>
            </w:r>
          </w:p>
        </w:tc>
      </w:tr>
      <w:tr w:rsidR="000A7272" w:rsidRPr="00E414CE" w:rsidTr="00EE3379">
        <w:tc>
          <w:tcPr>
            <w:tcW w:w="1570"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595" w:type="dxa"/>
            <w:tcBorders>
              <w:bottom w:val="single" w:sz="4" w:space="0" w:color="C0C0C0"/>
            </w:tcBorders>
          </w:tcPr>
          <w:p w:rsidR="000A7272" w:rsidRPr="00545D4B" w:rsidRDefault="00923E2E" w:rsidP="00545D4B">
            <w:pPr>
              <w:pStyle w:val="ListParagraph"/>
              <w:numPr>
                <w:ilvl w:val="0"/>
                <w:numId w:val="24"/>
              </w:numPr>
              <w:rPr>
                <w:rFonts w:ascii="Times New Roman" w:hAnsi="Times New Roman"/>
                <w:sz w:val="24"/>
              </w:rPr>
            </w:pPr>
            <w:r>
              <w:rPr>
                <w:rFonts w:ascii="Times New Roman" w:hAnsi="Times New Roman"/>
                <w:sz w:val="24"/>
              </w:rPr>
              <w:t>Continue to fully implement the items noted above.</w:t>
            </w:r>
          </w:p>
          <w:p w:rsidR="000A7272" w:rsidRPr="00E414CE" w:rsidRDefault="000A7272" w:rsidP="00187942">
            <w:pPr>
              <w:rPr>
                <w:rFonts w:ascii="Times New Roman" w:hAnsi="Times New Roman"/>
                <w:sz w:val="24"/>
              </w:rPr>
            </w:pPr>
          </w:p>
        </w:tc>
      </w:tr>
      <w:tr w:rsidR="000A7272" w:rsidRPr="00EE3379" w:rsidTr="00EE3379">
        <w:tc>
          <w:tcPr>
            <w:tcW w:w="1570"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lastRenderedPageBreak/>
              <w:t>3</w:t>
            </w:r>
            <w:r w:rsidR="000A7272" w:rsidRPr="00EE3379">
              <w:rPr>
                <w:rFonts w:ascii="Times New Roman" w:hAnsi="Times New Roman" w:cs="Times New Roman"/>
                <w:b/>
                <w:i w:val="0"/>
                <w:sz w:val="24"/>
                <w:szCs w:val="24"/>
              </w:rPr>
              <w:t>.2</w:t>
            </w:r>
          </w:p>
        </w:tc>
        <w:tc>
          <w:tcPr>
            <w:tcW w:w="11595"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rPr>
                <w:rFonts w:ascii="Times New Roman" w:hAnsi="Times New Roman"/>
                <w:b/>
                <w:sz w:val="24"/>
              </w:rPr>
            </w:pPr>
            <w:r w:rsidRPr="00EE3379">
              <w:rPr>
                <w:rFonts w:ascii="Times New Roman" w:hAnsi="Times New Roman"/>
                <w:b/>
                <w:sz w:val="24"/>
              </w:rPr>
              <w:t>Implement a robust technological infrastructure and the enterprise software to support the college process.</w:t>
            </w:r>
          </w:p>
        </w:tc>
      </w:tr>
      <w:tr w:rsidR="000A7272" w:rsidRPr="00E414CE" w:rsidTr="00EE3379">
        <w:tc>
          <w:tcPr>
            <w:tcW w:w="1570"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052774" w:rsidRDefault="005F6051" w:rsidP="00545D4B">
            <w:pPr>
              <w:pStyle w:val="ListParagraph"/>
              <w:numPr>
                <w:ilvl w:val="0"/>
                <w:numId w:val="27"/>
              </w:numPr>
              <w:tabs>
                <w:tab w:val="left" w:pos="148"/>
              </w:tabs>
              <w:rPr>
                <w:rFonts w:ascii="Times New Roman" w:hAnsi="Times New Roman"/>
                <w:sz w:val="24"/>
              </w:rPr>
            </w:pPr>
            <w:r>
              <w:rPr>
                <w:rFonts w:ascii="Times New Roman" w:hAnsi="Times New Roman"/>
                <w:sz w:val="24"/>
              </w:rPr>
              <w:t>The following technological infrastructure improvements have been made:</w:t>
            </w:r>
          </w:p>
          <w:p w:rsidR="00835649" w:rsidRPr="00E414CE" w:rsidRDefault="005F6051" w:rsidP="00245507">
            <w:pPr>
              <w:pStyle w:val="ListParagraph"/>
              <w:numPr>
                <w:ilvl w:val="0"/>
                <w:numId w:val="4"/>
              </w:numPr>
              <w:rPr>
                <w:rFonts w:ascii="Times New Roman" w:hAnsi="Times New Roman"/>
                <w:sz w:val="24"/>
              </w:rPr>
            </w:pPr>
            <w:r>
              <w:rPr>
                <w:rFonts w:ascii="Times New Roman" w:hAnsi="Times New Roman"/>
                <w:sz w:val="24"/>
              </w:rPr>
              <w:t>Campus-wide wireless network</w:t>
            </w:r>
          </w:p>
          <w:p w:rsidR="00835649" w:rsidRPr="00E414CE" w:rsidRDefault="005F6051" w:rsidP="00245507">
            <w:pPr>
              <w:pStyle w:val="ListParagraph"/>
              <w:numPr>
                <w:ilvl w:val="0"/>
                <w:numId w:val="4"/>
              </w:numPr>
              <w:rPr>
                <w:rFonts w:ascii="Times New Roman" w:hAnsi="Times New Roman"/>
                <w:sz w:val="24"/>
              </w:rPr>
            </w:pPr>
            <w:r>
              <w:rPr>
                <w:rFonts w:ascii="Times New Roman" w:hAnsi="Times New Roman"/>
                <w:sz w:val="24"/>
              </w:rPr>
              <w:t>Replacement of fiber network routes to provide redundancy and improved performance</w:t>
            </w:r>
          </w:p>
          <w:p w:rsidR="00835649" w:rsidRPr="00E414CE" w:rsidRDefault="005F6051" w:rsidP="00245507">
            <w:pPr>
              <w:pStyle w:val="ListParagraph"/>
              <w:numPr>
                <w:ilvl w:val="0"/>
                <w:numId w:val="4"/>
              </w:numPr>
              <w:rPr>
                <w:rFonts w:ascii="Times New Roman" w:hAnsi="Times New Roman"/>
                <w:sz w:val="24"/>
              </w:rPr>
            </w:pPr>
            <w:r>
              <w:rPr>
                <w:rFonts w:ascii="Times New Roman" w:hAnsi="Times New Roman"/>
                <w:sz w:val="24"/>
              </w:rPr>
              <w:t>Wireless WAN connection for Internet redundancy to ICOE</w:t>
            </w:r>
          </w:p>
          <w:p w:rsidR="00835649" w:rsidRPr="00E414CE" w:rsidRDefault="0015677D" w:rsidP="00245507">
            <w:pPr>
              <w:pStyle w:val="ListParagraph"/>
              <w:numPr>
                <w:ilvl w:val="0"/>
                <w:numId w:val="4"/>
              </w:numPr>
              <w:rPr>
                <w:rFonts w:ascii="Times New Roman" w:hAnsi="Times New Roman"/>
                <w:sz w:val="24"/>
              </w:rPr>
            </w:pPr>
            <w:r>
              <w:rPr>
                <w:rFonts w:ascii="Times New Roman" w:hAnsi="Times New Roman"/>
                <w:sz w:val="24"/>
              </w:rPr>
              <w:t>Virtualization of data center servers</w:t>
            </w:r>
          </w:p>
          <w:p w:rsidR="00835649" w:rsidRPr="00E414CE" w:rsidRDefault="0015677D" w:rsidP="00245507">
            <w:pPr>
              <w:pStyle w:val="ListParagraph"/>
              <w:numPr>
                <w:ilvl w:val="0"/>
                <w:numId w:val="4"/>
              </w:numPr>
              <w:rPr>
                <w:rFonts w:ascii="Times New Roman" w:hAnsi="Times New Roman"/>
                <w:sz w:val="24"/>
              </w:rPr>
            </w:pPr>
            <w:r>
              <w:rPr>
                <w:rFonts w:ascii="Times New Roman" w:hAnsi="Times New Roman"/>
                <w:sz w:val="24"/>
              </w:rPr>
              <w:t>Disaster recovery plan implemented to include off-site storage of critical data</w:t>
            </w:r>
          </w:p>
          <w:p w:rsidR="00052774" w:rsidRPr="00BC02AB" w:rsidRDefault="0015677D" w:rsidP="00545D4B">
            <w:pPr>
              <w:pStyle w:val="ListParagraph"/>
              <w:numPr>
                <w:ilvl w:val="0"/>
                <w:numId w:val="27"/>
              </w:numPr>
              <w:tabs>
                <w:tab w:val="left" w:pos="148"/>
              </w:tabs>
              <w:rPr>
                <w:rFonts w:ascii="Times New Roman" w:hAnsi="Times New Roman"/>
                <w:sz w:val="24"/>
              </w:rPr>
            </w:pPr>
            <w:r>
              <w:rPr>
                <w:rFonts w:ascii="Times New Roman" w:hAnsi="Times New Roman"/>
                <w:sz w:val="24"/>
              </w:rPr>
              <w:t>The following enterprise software systems have been implemented:</w:t>
            </w:r>
          </w:p>
          <w:p w:rsidR="00604C54" w:rsidRPr="007C0180" w:rsidRDefault="0015677D" w:rsidP="00245507">
            <w:pPr>
              <w:pStyle w:val="ListParagraph"/>
              <w:numPr>
                <w:ilvl w:val="0"/>
                <w:numId w:val="4"/>
              </w:numPr>
              <w:rPr>
                <w:rFonts w:ascii="Times New Roman" w:hAnsi="Times New Roman"/>
                <w:sz w:val="24"/>
              </w:rPr>
            </w:pPr>
            <w:r>
              <w:rPr>
                <w:rFonts w:ascii="Times New Roman" w:hAnsi="Times New Roman"/>
                <w:sz w:val="24"/>
              </w:rPr>
              <w:t>Campus-wide Blackboard (LMS) implementation</w:t>
            </w:r>
          </w:p>
          <w:p w:rsidR="00F7666C" w:rsidRDefault="0015677D" w:rsidP="00245507">
            <w:pPr>
              <w:pStyle w:val="ListParagraph"/>
              <w:numPr>
                <w:ilvl w:val="0"/>
                <w:numId w:val="4"/>
              </w:numPr>
              <w:rPr>
                <w:rFonts w:ascii="Times New Roman" w:hAnsi="Times New Roman"/>
                <w:sz w:val="24"/>
              </w:rPr>
            </w:pPr>
            <w:proofErr w:type="spellStart"/>
            <w:r>
              <w:rPr>
                <w:rFonts w:ascii="Times New Roman" w:hAnsi="Times New Roman"/>
                <w:sz w:val="24"/>
              </w:rPr>
              <w:t>Curricunet</w:t>
            </w:r>
            <w:proofErr w:type="spellEnd"/>
            <w:r>
              <w:rPr>
                <w:rFonts w:ascii="Times New Roman" w:hAnsi="Times New Roman"/>
                <w:sz w:val="24"/>
              </w:rPr>
              <w:t xml:space="preserve"> Upgrade</w:t>
            </w:r>
          </w:p>
          <w:p w:rsidR="0015677D" w:rsidRDefault="0015677D" w:rsidP="00245507">
            <w:pPr>
              <w:pStyle w:val="ListParagraph"/>
              <w:numPr>
                <w:ilvl w:val="0"/>
                <w:numId w:val="4"/>
              </w:numPr>
              <w:rPr>
                <w:rFonts w:ascii="Times New Roman" w:hAnsi="Times New Roman"/>
                <w:sz w:val="24"/>
              </w:rPr>
            </w:pPr>
            <w:r>
              <w:rPr>
                <w:rFonts w:ascii="Times New Roman" w:hAnsi="Times New Roman"/>
                <w:sz w:val="24"/>
              </w:rPr>
              <w:t>Online Time Sheet</w:t>
            </w:r>
          </w:p>
          <w:p w:rsidR="0015677D" w:rsidRDefault="0015677D" w:rsidP="00245507">
            <w:pPr>
              <w:pStyle w:val="ListParagraph"/>
              <w:numPr>
                <w:ilvl w:val="0"/>
                <w:numId w:val="4"/>
              </w:numPr>
              <w:rPr>
                <w:rFonts w:ascii="Times New Roman" w:hAnsi="Times New Roman"/>
                <w:sz w:val="24"/>
              </w:rPr>
            </w:pPr>
            <w:proofErr w:type="spellStart"/>
            <w:r>
              <w:rPr>
                <w:rFonts w:ascii="Times New Roman" w:hAnsi="Times New Roman"/>
                <w:sz w:val="24"/>
              </w:rPr>
              <w:t>Webstar</w:t>
            </w:r>
            <w:proofErr w:type="spellEnd"/>
            <w:r>
              <w:rPr>
                <w:rFonts w:ascii="Times New Roman" w:hAnsi="Times New Roman"/>
                <w:sz w:val="24"/>
              </w:rPr>
              <w:t xml:space="preserve"> Improvements</w:t>
            </w:r>
          </w:p>
          <w:p w:rsidR="0015677D" w:rsidRDefault="0015677D" w:rsidP="00245507">
            <w:pPr>
              <w:pStyle w:val="ListParagraph"/>
              <w:numPr>
                <w:ilvl w:val="0"/>
                <w:numId w:val="4"/>
              </w:numPr>
              <w:rPr>
                <w:rFonts w:ascii="Times New Roman" w:hAnsi="Times New Roman"/>
                <w:sz w:val="24"/>
              </w:rPr>
            </w:pPr>
            <w:r>
              <w:rPr>
                <w:rFonts w:ascii="Times New Roman" w:hAnsi="Times New Roman"/>
                <w:sz w:val="24"/>
              </w:rPr>
              <w:t>Argos Reporting</w:t>
            </w:r>
          </w:p>
          <w:p w:rsidR="0015677D" w:rsidRDefault="0015677D" w:rsidP="00245507">
            <w:pPr>
              <w:pStyle w:val="ListParagraph"/>
              <w:numPr>
                <w:ilvl w:val="0"/>
                <w:numId w:val="4"/>
              </w:numPr>
              <w:rPr>
                <w:rFonts w:ascii="Times New Roman" w:hAnsi="Times New Roman"/>
                <w:sz w:val="24"/>
              </w:rPr>
            </w:pPr>
            <w:r>
              <w:rPr>
                <w:rFonts w:ascii="Times New Roman" w:hAnsi="Times New Roman"/>
                <w:sz w:val="24"/>
              </w:rPr>
              <w:t>Degree works Degree Audit System fully implemented</w:t>
            </w:r>
          </w:p>
          <w:p w:rsidR="0015677D" w:rsidRDefault="0015677D" w:rsidP="00245507">
            <w:pPr>
              <w:pStyle w:val="ListParagraph"/>
              <w:numPr>
                <w:ilvl w:val="0"/>
                <w:numId w:val="4"/>
              </w:numPr>
              <w:rPr>
                <w:rFonts w:ascii="Times New Roman" w:hAnsi="Times New Roman"/>
                <w:sz w:val="24"/>
              </w:rPr>
            </w:pPr>
            <w:proofErr w:type="spellStart"/>
            <w:r>
              <w:rPr>
                <w:rFonts w:ascii="Times New Roman" w:hAnsi="Times New Roman"/>
                <w:sz w:val="24"/>
              </w:rPr>
              <w:t>iDashboard</w:t>
            </w:r>
            <w:proofErr w:type="spellEnd"/>
            <w:r>
              <w:rPr>
                <w:rFonts w:ascii="Times New Roman" w:hAnsi="Times New Roman"/>
                <w:sz w:val="24"/>
              </w:rPr>
              <w:t xml:space="preserve"> Data dashboards</w:t>
            </w:r>
          </w:p>
          <w:p w:rsidR="0015677D" w:rsidRDefault="0015677D" w:rsidP="00245507">
            <w:pPr>
              <w:pStyle w:val="ListParagraph"/>
              <w:numPr>
                <w:ilvl w:val="0"/>
                <w:numId w:val="4"/>
              </w:numPr>
              <w:rPr>
                <w:rFonts w:ascii="Times New Roman" w:hAnsi="Times New Roman"/>
                <w:sz w:val="24"/>
              </w:rPr>
            </w:pPr>
            <w:r>
              <w:rPr>
                <w:rFonts w:ascii="Times New Roman" w:hAnsi="Times New Roman"/>
                <w:sz w:val="24"/>
              </w:rPr>
              <w:t>Syllabi repository designed and implemented</w:t>
            </w:r>
          </w:p>
          <w:p w:rsidR="0015677D" w:rsidRPr="0015677D" w:rsidRDefault="0015677D" w:rsidP="0015677D">
            <w:pPr>
              <w:pStyle w:val="ListParagraph"/>
              <w:numPr>
                <w:ilvl w:val="0"/>
                <w:numId w:val="4"/>
              </w:numPr>
              <w:rPr>
                <w:rFonts w:ascii="Times New Roman" w:hAnsi="Times New Roman"/>
                <w:sz w:val="24"/>
              </w:rPr>
            </w:pPr>
            <w:r w:rsidRPr="0015677D">
              <w:rPr>
                <w:rFonts w:ascii="Times New Roman" w:hAnsi="Times New Roman"/>
                <w:sz w:val="24"/>
              </w:rPr>
              <w:t>Service Desk tracking (Substitutions, Facilities, Maintenance, Human Resources, Technology)</w:t>
            </w:r>
          </w:p>
          <w:p w:rsidR="0015677D" w:rsidRDefault="003625A1" w:rsidP="003625A1">
            <w:pPr>
              <w:pStyle w:val="ListParagraph"/>
              <w:numPr>
                <w:ilvl w:val="0"/>
                <w:numId w:val="27"/>
              </w:numPr>
              <w:rPr>
                <w:rFonts w:ascii="Times New Roman" w:hAnsi="Times New Roman"/>
                <w:sz w:val="24"/>
              </w:rPr>
            </w:pPr>
            <w:r>
              <w:rPr>
                <w:rFonts w:ascii="Times New Roman" w:hAnsi="Times New Roman"/>
                <w:sz w:val="24"/>
              </w:rPr>
              <w:t>We are in the process of implementing:</w:t>
            </w:r>
          </w:p>
          <w:p w:rsidR="003625A1" w:rsidRDefault="003625A1" w:rsidP="003625A1">
            <w:pPr>
              <w:pStyle w:val="ListParagraph"/>
              <w:numPr>
                <w:ilvl w:val="0"/>
                <w:numId w:val="40"/>
              </w:numPr>
              <w:rPr>
                <w:rFonts w:ascii="Times New Roman" w:hAnsi="Times New Roman"/>
                <w:sz w:val="24"/>
              </w:rPr>
            </w:pPr>
            <w:r>
              <w:rPr>
                <w:rFonts w:ascii="Times New Roman" w:hAnsi="Times New Roman"/>
                <w:sz w:val="24"/>
              </w:rPr>
              <w:t>Data Center “hardening” (Redundant HVAC, fire suppression, security, enterprise UPS for servers and equipment, and backup power generator for room)</w:t>
            </w:r>
          </w:p>
          <w:p w:rsidR="003625A1" w:rsidRDefault="003625A1" w:rsidP="003625A1">
            <w:pPr>
              <w:pStyle w:val="ListParagraph"/>
              <w:numPr>
                <w:ilvl w:val="0"/>
                <w:numId w:val="40"/>
              </w:numPr>
              <w:rPr>
                <w:rFonts w:ascii="Times New Roman" w:hAnsi="Times New Roman"/>
                <w:sz w:val="24"/>
              </w:rPr>
            </w:pPr>
            <w:r>
              <w:rPr>
                <w:rFonts w:ascii="Times New Roman" w:hAnsi="Times New Roman"/>
                <w:sz w:val="24"/>
              </w:rPr>
              <w:t>Strategic Planning Online (SPOL)</w:t>
            </w:r>
          </w:p>
          <w:p w:rsidR="003625A1" w:rsidRDefault="003625A1" w:rsidP="003625A1">
            <w:pPr>
              <w:pStyle w:val="ListParagraph"/>
              <w:numPr>
                <w:ilvl w:val="0"/>
                <w:numId w:val="40"/>
              </w:numPr>
              <w:rPr>
                <w:rFonts w:ascii="Times New Roman" w:hAnsi="Times New Roman"/>
                <w:sz w:val="24"/>
              </w:rPr>
            </w:pPr>
            <w:r>
              <w:rPr>
                <w:rFonts w:ascii="Times New Roman" w:hAnsi="Times New Roman"/>
                <w:sz w:val="24"/>
              </w:rPr>
              <w:t>Starfish for tracking student contact with Student Support Services, Early Alert, Learning Services, Math Lab, and Mental Health Counselor through one database</w:t>
            </w:r>
          </w:p>
          <w:p w:rsidR="003625A1" w:rsidRPr="003625A1" w:rsidRDefault="003625A1" w:rsidP="003625A1">
            <w:pPr>
              <w:pStyle w:val="ListParagraph"/>
              <w:numPr>
                <w:ilvl w:val="0"/>
                <w:numId w:val="40"/>
              </w:numPr>
              <w:rPr>
                <w:rFonts w:ascii="Times New Roman" w:hAnsi="Times New Roman"/>
                <w:sz w:val="24"/>
              </w:rPr>
            </w:pPr>
            <w:proofErr w:type="spellStart"/>
            <w:r>
              <w:rPr>
                <w:rFonts w:ascii="Times New Roman" w:hAnsi="Times New Roman"/>
                <w:sz w:val="24"/>
              </w:rPr>
              <w:t>Comevo</w:t>
            </w:r>
            <w:proofErr w:type="spellEnd"/>
            <w:r>
              <w:rPr>
                <w:rFonts w:ascii="Times New Roman" w:hAnsi="Times New Roman"/>
                <w:sz w:val="24"/>
              </w:rPr>
              <w:t xml:space="preserve"> online orientation system for students and staff</w:t>
            </w:r>
          </w:p>
          <w:p w:rsidR="003625A1" w:rsidRPr="003625A1" w:rsidRDefault="003625A1" w:rsidP="003625A1">
            <w:pPr>
              <w:rPr>
                <w:rFonts w:ascii="Times New Roman" w:hAnsi="Times New Roman"/>
                <w:sz w:val="24"/>
              </w:rPr>
            </w:pPr>
          </w:p>
          <w:p w:rsidR="003625A1" w:rsidRPr="003625A1" w:rsidRDefault="003625A1" w:rsidP="003625A1">
            <w:pPr>
              <w:pStyle w:val="ListParagraph"/>
              <w:ind w:left="1080"/>
              <w:rPr>
                <w:rFonts w:ascii="Times New Roman" w:hAnsi="Times New Roman"/>
                <w:sz w:val="24"/>
              </w:rPr>
            </w:pPr>
          </w:p>
          <w:p w:rsidR="00545D4B" w:rsidRDefault="00545D4B" w:rsidP="00545D4B">
            <w:pPr>
              <w:pStyle w:val="ListParagraph"/>
              <w:rPr>
                <w:rFonts w:ascii="Times New Roman" w:hAnsi="Times New Roman"/>
                <w:sz w:val="24"/>
              </w:rPr>
            </w:pPr>
          </w:p>
          <w:p w:rsidR="0015677D" w:rsidRPr="00E414CE" w:rsidRDefault="0015677D" w:rsidP="00545D4B">
            <w:pPr>
              <w:pStyle w:val="ListParagraph"/>
              <w:rPr>
                <w:rFonts w:ascii="Times New Roman" w:hAnsi="Times New Roman"/>
                <w:sz w:val="24"/>
              </w:rPr>
            </w:pPr>
          </w:p>
        </w:tc>
      </w:tr>
      <w:tr w:rsidR="000A7272" w:rsidRPr="00E414CE" w:rsidTr="00EE3379">
        <w:tc>
          <w:tcPr>
            <w:tcW w:w="1570"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595" w:type="dxa"/>
            <w:tcBorders>
              <w:bottom w:val="single" w:sz="4" w:space="0" w:color="C0C0C0"/>
            </w:tcBorders>
          </w:tcPr>
          <w:p w:rsidR="000A7272" w:rsidRPr="00E414CE" w:rsidRDefault="000A7272" w:rsidP="00187942">
            <w:pPr>
              <w:rPr>
                <w:rFonts w:ascii="Times New Roman" w:hAnsi="Times New Roman"/>
                <w:sz w:val="24"/>
              </w:rPr>
            </w:pPr>
          </w:p>
          <w:p w:rsidR="000A7272" w:rsidRPr="00E414CE" w:rsidRDefault="000A7272" w:rsidP="00187942">
            <w:pPr>
              <w:rPr>
                <w:rFonts w:ascii="Times New Roman" w:hAnsi="Times New Roman"/>
                <w:sz w:val="24"/>
              </w:rPr>
            </w:pPr>
          </w:p>
        </w:tc>
      </w:tr>
      <w:tr w:rsidR="000A7272" w:rsidRPr="00EE3379" w:rsidTr="00EE3379">
        <w:tc>
          <w:tcPr>
            <w:tcW w:w="1570"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3</w:t>
            </w:r>
            <w:r w:rsidR="000A7272" w:rsidRPr="00EE3379">
              <w:rPr>
                <w:rFonts w:ascii="Times New Roman" w:hAnsi="Times New Roman" w:cs="Times New Roman"/>
                <w:b/>
                <w:i w:val="0"/>
                <w:sz w:val="24"/>
                <w:szCs w:val="24"/>
              </w:rPr>
              <w:t>.3</w:t>
            </w:r>
          </w:p>
        </w:tc>
        <w:tc>
          <w:tcPr>
            <w:tcW w:w="11595"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rPr>
                <w:rFonts w:ascii="Times New Roman" w:hAnsi="Times New Roman"/>
                <w:b/>
                <w:sz w:val="24"/>
              </w:rPr>
            </w:pPr>
            <w:r w:rsidRPr="00EE3379">
              <w:rPr>
                <w:rFonts w:ascii="Times New Roman" w:hAnsi="Times New Roman"/>
                <w:b/>
                <w:sz w:val="24"/>
              </w:rPr>
              <w:t>Build new facilities and modernize existing ones as prioritized in the facility master plan.</w:t>
            </w:r>
          </w:p>
        </w:tc>
      </w:tr>
      <w:tr w:rsidR="000A7272" w:rsidRPr="00E414CE" w:rsidTr="00EE3379">
        <w:tc>
          <w:tcPr>
            <w:tcW w:w="1570"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835649" w:rsidRPr="00E414CE" w:rsidRDefault="00835649" w:rsidP="00545D4B">
            <w:pPr>
              <w:pStyle w:val="ListParagraph"/>
              <w:numPr>
                <w:ilvl w:val="0"/>
                <w:numId w:val="28"/>
              </w:numPr>
              <w:rPr>
                <w:rFonts w:ascii="Times New Roman" w:hAnsi="Times New Roman"/>
                <w:sz w:val="24"/>
              </w:rPr>
            </w:pPr>
            <w:r w:rsidRPr="00E414CE">
              <w:rPr>
                <w:rFonts w:ascii="Times New Roman" w:hAnsi="Times New Roman"/>
                <w:sz w:val="24"/>
              </w:rPr>
              <w:t xml:space="preserve">Remodeled 400 Building with </w:t>
            </w:r>
            <w:r w:rsidR="00052774">
              <w:rPr>
                <w:rFonts w:ascii="Times New Roman" w:hAnsi="Times New Roman"/>
                <w:sz w:val="24"/>
              </w:rPr>
              <w:t>6</w:t>
            </w:r>
            <w:r w:rsidRPr="00E414CE">
              <w:rPr>
                <w:rFonts w:ascii="Times New Roman" w:hAnsi="Times New Roman"/>
                <w:sz w:val="24"/>
              </w:rPr>
              <w:t xml:space="preserve"> new smart classrooms, </w:t>
            </w:r>
            <w:r w:rsidR="00052774">
              <w:rPr>
                <w:rFonts w:ascii="Times New Roman" w:hAnsi="Times New Roman"/>
                <w:sz w:val="24"/>
              </w:rPr>
              <w:t xml:space="preserve">faculty offices, and a new assessment center, </w:t>
            </w:r>
            <w:r w:rsidRPr="00E414CE">
              <w:rPr>
                <w:rFonts w:ascii="Times New Roman" w:hAnsi="Times New Roman"/>
                <w:sz w:val="24"/>
              </w:rPr>
              <w:lastRenderedPageBreak/>
              <w:t xml:space="preserve">modernized all remaining classrooms with lectern holding computer, </w:t>
            </w:r>
            <w:r w:rsidR="00344AA8">
              <w:rPr>
                <w:rFonts w:ascii="Times New Roman" w:hAnsi="Times New Roman"/>
                <w:sz w:val="24"/>
              </w:rPr>
              <w:t>D</w:t>
            </w:r>
            <w:r w:rsidRPr="00E414CE">
              <w:rPr>
                <w:rFonts w:ascii="Times New Roman" w:hAnsi="Times New Roman"/>
                <w:sz w:val="24"/>
              </w:rPr>
              <w:t>oc-u-camera, sound system, and video or DVD player.  Training sessions were held fall 2013</w:t>
            </w:r>
            <w:r w:rsidR="002A3FE6">
              <w:rPr>
                <w:rFonts w:ascii="Times New Roman" w:hAnsi="Times New Roman"/>
                <w:sz w:val="24"/>
              </w:rPr>
              <w:t>.</w:t>
            </w:r>
            <w:r w:rsidRPr="00E414CE">
              <w:rPr>
                <w:rFonts w:ascii="Times New Roman" w:hAnsi="Times New Roman"/>
                <w:sz w:val="24"/>
              </w:rPr>
              <w:t xml:space="preserve"> </w:t>
            </w:r>
          </w:p>
          <w:p w:rsidR="00835649" w:rsidRPr="00E414CE" w:rsidRDefault="00835649" w:rsidP="00545D4B">
            <w:pPr>
              <w:pStyle w:val="ListParagraph"/>
              <w:numPr>
                <w:ilvl w:val="0"/>
                <w:numId w:val="28"/>
              </w:numPr>
              <w:rPr>
                <w:rFonts w:ascii="Times New Roman" w:hAnsi="Times New Roman"/>
                <w:sz w:val="24"/>
              </w:rPr>
            </w:pPr>
            <w:r w:rsidRPr="00E414CE">
              <w:rPr>
                <w:rFonts w:ascii="Times New Roman" w:hAnsi="Times New Roman"/>
                <w:sz w:val="24"/>
              </w:rPr>
              <w:t>New construction for CTE building</w:t>
            </w:r>
            <w:r w:rsidR="00344AA8">
              <w:rPr>
                <w:rFonts w:ascii="Times New Roman" w:hAnsi="Times New Roman"/>
                <w:sz w:val="24"/>
              </w:rPr>
              <w:t>s</w:t>
            </w:r>
            <w:r w:rsidRPr="00E414CE">
              <w:rPr>
                <w:rFonts w:ascii="Times New Roman" w:hAnsi="Times New Roman"/>
                <w:sz w:val="24"/>
              </w:rPr>
              <w:t xml:space="preserve"> 3100 and 3200 on schedule to </w:t>
            </w:r>
            <w:r w:rsidR="00923E2E">
              <w:rPr>
                <w:rFonts w:ascii="Times New Roman" w:hAnsi="Times New Roman"/>
                <w:sz w:val="24"/>
              </w:rPr>
              <w:t xml:space="preserve">be completed in late April or early May 2014 - </w:t>
            </w:r>
            <w:r w:rsidRPr="00E414CE">
              <w:rPr>
                <w:rFonts w:ascii="Times New Roman" w:hAnsi="Times New Roman"/>
                <w:sz w:val="24"/>
              </w:rPr>
              <w:t xml:space="preserve">open in </w:t>
            </w:r>
            <w:r w:rsidR="00344AA8">
              <w:rPr>
                <w:rFonts w:ascii="Times New Roman" w:hAnsi="Times New Roman"/>
                <w:sz w:val="24"/>
              </w:rPr>
              <w:t>s</w:t>
            </w:r>
            <w:r w:rsidRPr="00E414CE">
              <w:rPr>
                <w:rFonts w:ascii="Times New Roman" w:hAnsi="Times New Roman"/>
                <w:sz w:val="24"/>
              </w:rPr>
              <w:t>ummer/</w:t>
            </w:r>
            <w:r w:rsidR="00344AA8">
              <w:rPr>
                <w:rFonts w:ascii="Times New Roman" w:hAnsi="Times New Roman"/>
                <w:sz w:val="24"/>
              </w:rPr>
              <w:t>f</w:t>
            </w:r>
            <w:r w:rsidRPr="00E414CE">
              <w:rPr>
                <w:rFonts w:ascii="Times New Roman" w:hAnsi="Times New Roman"/>
                <w:sz w:val="24"/>
              </w:rPr>
              <w:t xml:space="preserve">all 2014.  Will house </w:t>
            </w:r>
            <w:r w:rsidR="00545D4B">
              <w:rPr>
                <w:rFonts w:ascii="Times New Roman" w:hAnsi="Times New Roman"/>
                <w:sz w:val="24"/>
              </w:rPr>
              <w:t>multiple</w:t>
            </w:r>
            <w:r w:rsidRPr="00E414CE">
              <w:rPr>
                <w:rFonts w:ascii="Times New Roman" w:hAnsi="Times New Roman"/>
                <w:sz w:val="24"/>
              </w:rPr>
              <w:t xml:space="preserve"> CTE programs and will have technology needed for future needs</w:t>
            </w:r>
            <w:r w:rsidR="002A3FE6">
              <w:rPr>
                <w:rFonts w:ascii="Times New Roman" w:hAnsi="Times New Roman"/>
                <w:sz w:val="24"/>
              </w:rPr>
              <w:t>.</w:t>
            </w:r>
            <w:r w:rsidRPr="00E414CE">
              <w:rPr>
                <w:rFonts w:ascii="Times New Roman" w:hAnsi="Times New Roman"/>
                <w:sz w:val="24"/>
              </w:rPr>
              <w:t xml:space="preserve">   </w:t>
            </w:r>
          </w:p>
          <w:p w:rsidR="003625A1" w:rsidRDefault="003625A1" w:rsidP="00545D4B">
            <w:pPr>
              <w:pStyle w:val="ListParagraph"/>
              <w:numPr>
                <w:ilvl w:val="0"/>
                <w:numId w:val="28"/>
              </w:numPr>
              <w:rPr>
                <w:rFonts w:ascii="Times New Roman" w:hAnsi="Times New Roman"/>
                <w:sz w:val="24"/>
              </w:rPr>
            </w:pPr>
            <w:r>
              <w:rPr>
                <w:rFonts w:ascii="Times New Roman" w:hAnsi="Times New Roman"/>
                <w:sz w:val="24"/>
              </w:rPr>
              <w:t>Remodeled 900 Building</w:t>
            </w:r>
            <w:r w:rsidR="00923E2E">
              <w:rPr>
                <w:rFonts w:ascii="Times New Roman" w:hAnsi="Times New Roman"/>
                <w:sz w:val="24"/>
              </w:rPr>
              <w:t>.</w:t>
            </w:r>
          </w:p>
          <w:p w:rsidR="00923E2E" w:rsidRDefault="00923E2E" w:rsidP="00545D4B">
            <w:pPr>
              <w:pStyle w:val="ListParagraph"/>
              <w:numPr>
                <w:ilvl w:val="0"/>
                <w:numId w:val="28"/>
              </w:numPr>
              <w:rPr>
                <w:rFonts w:ascii="Times New Roman" w:hAnsi="Times New Roman"/>
                <w:sz w:val="24"/>
              </w:rPr>
            </w:pPr>
            <w:r>
              <w:rPr>
                <w:rFonts w:ascii="Times New Roman" w:hAnsi="Times New Roman"/>
                <w:sz w:val="24"/>
              </w:rPr>
              <w:t xml:space="preserve">The </w:t>
            </w:r>
            <w:r w:rsidR="00DF2D2C">
              <w:rPr>
                <w:rFonts w:ascii="Times New Roman" w:hAnsi="Times New Roman"/>
                <w:sz w:val="24"/>
              </w:rPr>
              <w:t>500 Building will be removed during February or March 2014.</w:t>
            </w:r>
          </w:p>
          <w:p w:rsidR="00DF2D2C" w:rsidRDefault="00DF2D2C" w:rsidP="00545D4B">
            <w:pPr>
              <w:pStyle w:val="ListParagraph"/>
              <w:numPr>
                <w:ilvl w:val="0"/>
                <w:numId w:val="28"/>
              </w:numPr>
              <w:rPr>
                <w:rFonts w:ascii="Times New Roman" w:hAnsi="Times New Roman"/>
                <w:sz w:val="24"/>
              </w:rPr>
            </w:pPr>
            <w:r>
              <w:rPr>
                <w:rFonts w:ascii="Times New Roman" w:hAnsi="Times New Roman"/>
                <w:sz w:val="24"/>
              </w:rPr>
              <w:t>The evaporation pond project will be completed in February 2014.</w:t>
            </w:r>
          </w:p>
          <w:p w:rsidR="00DF2D2C" w:rsidRPr="00E414CE" w:rsidRDefault="00DF2D2C" w:rsidP="00545D4B">
            <w:pPr>
              <w:pStyle w:val="ListParagraph"/>
              <w:numPr>
                <w:ilvl w:val="0"/>
                <w:numId w:val="28"/>
              </w:numPr>
              <w:rPr>
                <w:rFonts w:ascii="Times New Roman" w:hAnsi="Times New Roman"/>
                <w:sz w:val="24"/>
              </w:rPr>
            </w:pPr>
            <w:r>
              <w:rPr>
                <w:rFonts w:ascii="Times New Roman" w:hAnsi="Times New Roman"/>
                <w:sz w:val="24"/>
              </w:rPr>
              <w:t>No new construction will be undertaken until new bonds can be issued, most likely 3 to 4 years from now.</w:t>
            </w:r>
          </w:p>
        </w:tc>
      </w:tr>
      <w:tr w:rsidR="000A7272" w:rsidRPr="00E414CE" w:rsidTr="00EE3379">
        <w:tc>
          <w:tcPr>
            <w:tcW w:w="1570"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595" w:type="dxa"/>
            <w:tcBorders>
              <w:bottom w:val="single" w:sz="4" w:space="0" w:color="C0C0C0"/>
            </w:tcBorders>
          </w:tcPr>
          <w:p w:rsidR="000A7272" w:rsidRPr="00545D4B" w:rsidRDefault="0035059F" w:rsidP="00545D4B">
            <w:pPr>
              <w:pStyle w:val="ListParagraph"/>
              <w:numPr>
                <w:ilvl w:val="0"/>
                <w:numId w:val="30"/>
              </w:numPr>
              <w:rPr>
                <w:rFonts w:ascii="Times New Roman" w:hAnsi="Times New Roman"/>
                <w:sz w:val="24"/>
              </w:rPr>
            </w:pPr>
            <w:r>
              <w:rPr>
                <w:rFonts w:ascii="Times New Roman" w:hAnsi="Times New Roman"/>
                <w:sz w:val="24"/>
              </w:rPr>
              <w:t>Continue to complete projects noted above.</w:t>
            </w:r>
          </w:p>
        </w:tc>
      </w:tr>
      <w:tr w:rsidR="000A7272" w:rsidRPr="00EE3379" w:rsidTr="00EE3379">
        <w:trPr>
          <w:trHeight w:val="348"/>
        </w:trPr>
        <w:tc>
          <w:tcPr>
            <w:tcW w:w="1570"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3</w:t>
            </w:r>
            <w:r w:rsidR="000A7272" w:rsidRPr="00EE3379">
              <w:rPr>
                <w:rFonts w:ascii="Times New Roman" w:hAnsi="Times New Roman" w:cs="Times New Roman"/>
                <w:b/>
                <w:i w:val="0"/>
                <w:sz w:val="24"/>
                <w:szCs w:val="24"/>
              </w:rPr>
              <w:t>.4</w:t>
            </w:r>
          </w:p>
        </w:tc>
        <w:tc>
          <w:tcPr>
            <w:tcW w:w="11595" w:type="dxa"/>
            <w:tcBorders>
              <w:top w:val="single" w:sz="4" w:space="0" w:color="C0C0C0"/>
              <w:bottom w:val="single" w:sz="4" w:space="0" w:color="C0C0C0"/>
            </w:tcBorders>
            <w:shd w:val="clear" w:color="auto" w:fill="F2F2F2" w:themeFill="background1" w:themeFillShade="F2"/>
          </w:tcPr>
          <w:p w:rsidR="000A7272" w:rsidRPr="00EE3379" w:rsidRDefault="00803D8C" w:rsidP="00187942">
            <w:pPr>
              <w:rPr>
                <w:rFonts w:ascii="Times New Roman" w:hAnsi="Times New Roman"/>
                <w:b/>
                <w:sz w:val="24"/>
              </w:rPr>
            </w:pPr>
            <w:r w:rsidRPr="00EE3379">
              <w:rPr>
                <w:rFonts w:ascii="Times New Roman" w:hAnsi="Times New Roman"/>
                <w:b/>
                <w:sz w:val="24"/>
              </w:rPr>
              <w:t>Design and commit to a long-term professional development plan.</w:t>
            </w:r>
          </w:p>
        </w:tc>
      </w:tr>
      <w:tr w:rsidR="000A7272" w:rsidRPr="00E414CE" w:rsidTr="00EE3379">
        <w:tc>
          <w:tcPr>
            <w:tcW w:w="1570" w:type="dxa"/>
            <w:tcBorders>
              <w:top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1B61B3" w:rsidRPr="007C0180" w:rsidRDefault="001B61B3" w:rsidP="00545D4B">
            <w:pPr>
              <w:pStyle w:val="ListParagraph"/>
              <w:numPr>
                <w:ilvl w:val="0"/>
                <w:numId w:val="31"/>
              </w:numPr>
              <w:rPr>
                <w:rFonts w:ascii="Times New Roman" w:hAnsi="Times New Roman"/>
                <w:sz w:val="24"/>
              </w:rPr>
            </w:pPr>
            <w:r w:rsidRPr="007C0180">
              <w:rPr>
                <w:rFonts w:ascii="Times New Roman" w:hAnsi="Times New Roman"/>
                <w:sz w:val="24"/>
              </w:rPr>
              <w:t xml:space="preserve">Late fall 2013, College Council created a subcommittee called Campus Hour and Professional Development </w:t>
            </w:r>
            <w:r w:rsidR="00DF4214" w:rsidRPr="007C0180">
              <w:rPr>
                <w:rFonts w:ascii="Times New Roman" w:hAnsi="Times New Roman"/>
                <w:sz w:val="24"/>
              </w:rPr>
              <w:t xml:space="preserve">(CHPD) </w:t>
            </w:r>
            <w:r w:rsidRPr="007C0180">
              <w:rPr>
                <w:rFonts w:ascii="Times New Roman" w:hAnsi="Times New Roman"/>
                <w:sz w:val="24"/>
              </w:rPr>
              <w:t xml:space="preserve">Committee with membership from five separate populations – faculty, students, classified, managers, administration.  </w:t>
            </w:r>
            <w:r w:rsidR="00DF4214" w:rsidRPr="007C0180">
              <w:rPr>
                <w:rFonts w:ascii="Times New Roman" w:hAnsi="Times New Roman"/>
                <w:sz w:val="24"/>
              </w:rPr>
              <w:t xml:space="preserve"> CHPD Committee will assume role of the Professional Development Resource Committee for the Educational Master Planning. </w:t>
            </w:r>
            <w:r w:rsidR="003625A1">
              <w:rPr>
                <w:rFonts w:ascii="Times New Roman" w:hAnsi="Times New Roman"/>
                <w:sz w:val="24"/>
              </w:rPr>
              <w:t xml:space="preserve">Committee members assigned </w:t>
            </w:r>
            <w:proofErr w:type="gramStart"/>
            <w:r w:rsidR="003625A1">
              <w:rPr>
                <w:rFonts w:ascii="Times New Roman" w:hAnsi="Times New Roman"/>
                <w:sz w:val="24"/>
              </w:rPr>
              <w:t>Fall</w:t>
            </w:r>
            <w:proofErr w:type="gramEnd"/>
            <w:r w:rsidR="003625A1">
              <w:rPr>
                <w:rFonts w:ascii="Times New Roman" w:hAnsi="Times New Roman"/>
                <w:sz w:val="24"/>
              </w:rPr>
              <w:t xml:space="preserve"> 2013</w:t>
            </w:r>
            <w:r w:rsidR="00482BB5">
              <w:rPr>
                <w:rFonts w:ascii="Times New Roman" w:hAnsi="Times New Roman"/>
                <w:sz w:val="24"/>
              </w:rPr>
              <w:t>.</w:t>
            </w:r>
            <w:r w:rsidR="00DF4214" w:rsidRPr="007C0180">
              <w:rPr>
                <w:rFonts w:ascii="Times New Roman" w:hAnsi="Times New Roman"/>
                <w:sz w:val="24"/>
              </w:rPr>
              <w:t xml:space="preserve"> </w:t>
            </w:r>
          </w:p>
          <w:p w:rsidR="000A7272" w:rsidRDefault="00151174" w:rsidP="00545D4B">
            <w:pPr>
              <w:pStyle w:val="ListParagraph"/>
              <w:numPr>
                <w:ilvl w:val="0"/>
                <w:numId w:val="31"/>
              </w:numPr>
              <w:rPr>
                <w:rFonts w:ascii="Times New Roman" w:hAnsi="Times New Roman"/>
                <w:sz w:val="24"/>
              </w:rPr>
            </w:pPr>
            <w:r w:rsidRPr="007C0180">
              <w:rPr>
                <w:rFonts w:ascii="Times New Roman" w:hAnsi="Times New Roman"/>
                <w:sz w:val="24"/>
              </w:rPr>
              <w:t xml:space="preserve">Campus </w:t>
            </w:r>
            <w:proofErr w:type="gramStart"/>
            <w:r w:rsidR="00545D4B">
              <w:rPr>
                <w:rFonts w:ascii="Times New Roman" w:hAnsi="Times New Roman"/>
                <w:sz w:val="24"/>
              </w:rPr>
              <w:t>faculty continue</w:t>
            </w:r>
            <w:proofErr w:type="gramEnd"/>
            <w:r w:rsidR="00545D4B">
              <w:rPr>
                <w:rFonts w:ascii="Times New Roman" w:hAnsi="Times New Roman"/>
                <w:sz w:val="24"/>
              </w:rPr>
              <w:t xml:space="preserve"> </w:t>
            </w:r>
            <w:r w:rsidRPr="007C0180">
              <w:rPr>
                <w:rFonts w:ascii="Times New Roman" w:hAnsi="Times New Roman"/>
                <w:sz w:val="24"/>
              </w:rPr>
              <w:t>to offer staff development during campus hour on a volunteer basis (</w:t>
            </w:r>
            <w:r w:rsidR="00052774">
              <w:rPr>
                <w:rFonts w:ascii="Times New Roman" w:hAnsi="Times New Roman"/>
                <w:sz w:val="24"/>
              </w:rPr>
              <w:t xml:space="preserve">Planetarium lectures, </w:t>
            </w:r>
            <w:r w:rsidRPr="007C0180">
              <w:rPr>
                <w:rFonts w:ascii="Times New Roman" w:hAnsi="Times New Roman"/>
                <w:sz w:val="24"/>
              </w:rPr>
              <w:t>Imperial Valley History, Composition workshops, etc</w:t>
            </w:r>
            <w:r w:rsidR="00ED5B39">
              <w:rPr>
                <w:rFonts w:ascii="Times New Roman" w:hAnsi="Times New Roman"/>
                <w:sz w:val="24"/>
              </w:rPr>
              <w:t>.</w:t>
            </w:r>
            <w:r w:rsidRPr="007C0180">
              <w:rPr>
                <w:rFonts w:ascii="Times New Roman" w:hAnsi="Times New Roman"/>
                <w:sz w:val="24"/>
              </w:rPr>
              <w:t>)</w:t>
            </w:r>
          </w:p>
          <w:p w:rsidR="00A4365B" w:rsidRDefault="00A4365B" w:rsidP="00545D4B">
            <w:pPr>
              <w:pStyle w:val="ListParagraph"/>
              <w:numPr>
                <w:ilvl w:val="0"/>
                <w:numId w:val="31"/>
              </w:numPr>
              <w:rPr>
                <w:rFonts w:ascii="Times New Roman" w:hAnsi="Times New Roman"/>
                <w:sz w:val="24"/>
              </w:rPr>
            </w:pPr>
            <w:r>
              <w:rPr>
                <w:rFonts w:ascii="Times New Roman" w:hAnsi="Times New Roman"/>
                <w:sz w:val="24"/>
              </w:rPr>
              <w:t>Campus Hour activities related to cultural and diversity awareness</w:t>
            </w:r>
            <w:r w:rsidR="00482BB5">
              <w:rPr>
                <w:rFonts w:ascii="Times New Roman" w:hAnsi="Times New Roman"/>
                <w:sz w:val="24"/>
              </w:rPr>
              <w:t>.</w:t>
            </w:r>
            <w:r>
              <w:rPr>
                <w:rFonts w:ascii="Times New Roman" w:hAnsi="Times New Roman"/>
                <w:sz w:val="24"/>
              </w:rPr>
              <w:t xml:space="preserve"> </w:t>
            </w:r>
          </w:p>
          <w:p w:rsidR="007C56A6" w:rsidRPr="00ED5B39" w:rsidRDefault="007C56A6" w:rsidP="00545D4B">
            <w:pPr>
              <w:pStyle w:val="ListParagraph"/>
              <w:numPr>
                <w:ilvl w:val="0"/>
                <w:numId w:val="31"/>
              </w:numPr>
              <w:rPr>
                <w:rFonts w:ascii="Times New Roman" w:hAnsi="Times New Roman"/>
                <w:sz w:val="24"/>
              </w:rPr>
            </w:pPr>
            <w:r>
              <w:rPr>
                <w:rFonts w:ascii="Times New Roman" w:hAnsi="Times New Roman"/>
                <w:sz w:val="24"/>
              </w:rPr>
              <w:t>The Art Gallery maintains regular day and evening hours, including Campus Hour. The gallery provides cultural enrichment to campus and surrounding community through art exhibits, film showing, and speakers</w:t>
            </w:r>
            <w:r w:rsidR="00482BB5">
              <w:rPr>
                <w:rFonts w:ascii="Times New Roman" w:hAnsi="Times New Roman"/>
                <w:sz w:val="24"/>
              </w:rPr>
              <w:t>.</w:t>
            </w:r>
          </w:p>
        </w:tc>
      </w:tr>
      <w:tr w:rsidR="000A7272" w:rsidRPr="00E414CE" w:rsidTr="00EE3379">
        <w:tc>
          <w:tcPr>
            <w:tcW w:w="1570" w:type="dxa"/>
            <w:tcBorders>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595" w:type="dxa"/>
            <w:tcBorders>
              <w:bottom w:val="single" w:sz="4" w:space="0" w:color="C0C0C0"/>
            </w:tcBorders>
          </w:tcPr>
          <w:p w:rsidR="000A7272" w:rsidRDefault="00545D4B" w:rsidP="00545D4B">
            <w:pPr>
              <w:pStyle w:val="ListParagraph"/>
              <w:numPr>
                <w:ilvl w:val="0"/>
                <w:numId w:val="30"/>
              </w:numPr>
              <w:rPr>
                <w:rFonts w:ascii="Times New Roman" w:hAnsi="Times New Roman"/>
                <w:sz w:val="24"/>
              </w:rPr>
            </w:pPr>
            <w:r>
              <w:rPr>
                <w:rFonts w:ascii="Times New Roman" w:hAnsi="Times New Roman"/>
                <w:sz w:val="24"/>
              </w:rPr>
              <w:t xml:space="preserve">Add professional development activities to Master Event Calendar </w:t>
            </w:r>
          </w:p>
          <w:p w:rsidR="00C91ADC" w:rsidRPr="00545D4B" w:rsidRDefault="00C91ADC" w:rsidP="00545D4B">
            <w:pPr>
              <w:pStyle w:val="ListParagraph"/>
              <w:numPr>
                <w:ilvl w:val="0"/>
                <w:numId w:val="30"/>
              </w:numPr>
              <w:rPr>
                <w:rFonts w:ascii="Times New Roman" w:hAnsi="Times New Roman"/>
                <w:sz w:val="24"/>
              </w:rPr>
            </w:pPr>
            <w:r>
              <w:rPr>
                <w:rFonts w:ascii="Times New Roman" w:hAnsi="Times New Roman"/>
                <w:sz w:val="24"/>
              </w:rPr>
              <w:t xml:space="preserve">CHPD Committee to develop professional development plan </w:t>
            </w:r>
          </w:p>
          <w:p w:rsidR="000A7272" w:rsidRPr="007C0180" w:rsidRDefault="000A7272" w:rsidP="00187942">
            <w:pPr>
              <w:rPr>
                <w:rFonts w:ascii="Times New Roman" w:hAnsi="Times New Roman"/>
                <w:sz w:val="24"/>
              </w:rPr>
            </w:pPr>
          </w:p>
        </w:tc>
      </w:tr>
      <w:tr w:rsidR="00803D8C" w:rsidRPr="00EE3379" w:rsidTr="00EE3379">
        <w:tc>
          <w:tcPr>
            <w:tcW w:w="1570" w:type="dxa"/>
            <w:tcBorders>
              <w:top w:val="single" w:sz="4" w:space="0" w:color="C0C0C0"/>
              <w:bottom w:val="single" w:sz="4" w:space="0" w:color="C0C0C0"/>
            </w:tcBorders>
            <w:shd w:val="clear" w:color="auto" w:fill="F2F2F2" w:themeFill="background1" w:themeFillShade="F2"/>
          </w:tcPr>
          <w:p w:rsidR="00803D8C" w:rsidRPr="00EE3379" w:rsidRDefault="00803D8C"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3.5</w:t>
            </w:r>
          </w:p>
        </w:tc>
        <w:tc>
          <w:tcPr>
            <w:tcW w:w="11595" w:type="dxa"/>
            <w:tcBorders>
              <w:top w:val="single" w:sz="4" w:space="0" w:color="C0C0C0"/>
              <w:bottom w:val="single" w:sz="4" w:space="0" w:color="C0C0C0"/>
            </w:tcBorders>
            <w:shd w:val="clear" w:color="auto" w:fill="F2F2F2" w:themeFill="background1" w:themeFillShade="F2"/>
          </w:tcPr>
          <w:p w:rsidR="00803D8C" w:rsidRPr="00EE3379" w:rsidRDefault="00803D8C" w:rsidP="00187942">
            <w:pPr>
              <w:rPr>
                <w:rFonts w:ascii="Times New Roman" w:hAnsi="Times New Roman"/>
                <w:b/>
                <w:sz w:val="24"/>
              </w:rPr>
            </w:pPr>
            <w:r w:rsidRPr="00EE3379">
              <w:rPr>
                <w:rFonts w:ascii="Times New Roman" w:hAnsi="Times New Roman"/>
                <w:b/>
                <w:sz w:val="24"/>
              </w:rPr>
              <w:t>Raise the health awareness of faculty, staff, and students.</w:t>
            </w:r>
          </w:p>
        </w:tc>
      </w:tr>
      <w:tr w:rsidR="00803D8C" w:rsidRPr="00E414CE" w:rsidTr="00EE3379">
        <w:tc>
          <w:tcPr>
            <w:tcW w:w="1570" w:type="dxa"/>
            <w:tcBorders>
              <w:top w:val="single" w:sz="4" w:space="0" w:color="C0C0C0"/>
            </w:tcBorders>
            <w:shd w:val="clear" w:color="auto" w:fill="auto"/>
          </w:tcPr>
          <w:p w:rsidR="00803D8C" w:rsidRPr="00E414CE" w:rsidRDefault="00803D8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595" w:type="dxa"/>
            <w:tcBorders>
              <w:top w:val="single" w:sz="4" w:space="0" w:color="C0C0C0"/>
            </w:tcBorders>
          </w:tcPr>
          <w:p w:rsidR="00803D8C" w:rsidRDefault="001B61B3" w:rsidP="003344E9">
            <w:pPr>
              <w:pStyle w:val="ListParagraph"/>
              <w:numPr>
                <w:ilvl w:val="0"/>
                <w:numId w:val="32"/>
              </w:numPr>
              <w:rPr>
                <w:rFonts w:ascii="Times New Roman" w:hAnsi="Times New Roman"/>
                <w:sz w:val="24"/>
              </w:rPr>
            </w:pPr>
            <w:r w:rsidRPr="007C0180">
              <w:rPr>
                <w:rFonts w:ascii="Times New Roman" w:hAnsi="Times New Roman"/>
                <w:sz w:val="24"/>
              </w:rPr>
              <w:t xml:space="preserve">Student </w:t>
            </w:r>
            <w:r w:rsidR="00344AA8">
              <w:rPr>
                <w:rFonts w:ascii="Times New Roman" w:hAnsi="Times New Roman"/>
                <w:sz w:val="24"/>
              </w:rPr>
              <w:t>health fairs held</w:t>
            </w:r>
            <w:r w:rsidR="00482BB5">
              <w:rPr>
                <w:rFonts w:ascii="Times New Roman" w:hAnsi="Times New Roman"/>
                <w:sz w:val="24"/>
              </w:rPr>
              <w:t>.</w:t>
            </w:r>
            <w:r w:rsidR="00344AA8">
              <w:rPr>
                <w:rFonts w:ascii="Times New Roman" w:hAnsi="Times New Roman"/>
                <w:sz w:val="24"/>
              </w:rPr>
              <w:t xml:space="preserve"> </w:t>
            </w:r>
            <w:r w:rsidR="00A4365B">
              <w:rPr>
                <w:rFonts w:ascii="Times New Roman" w:hAnsi="Times New Roman"/>
                <w:sz w:val="24"/>
              </w:rPr>
              <w:t xml:space="preserve">  </w:t>
            </w:r>
          </w:p>
          <w:p w:rsidR="00AB7A2E" w:rsidRPr="00AB7A2E" w:rsidRDefault="00AB7A2E" w:rsidP="003344E9">
            <w:pPr>
              <w:pStyle w:val="ListParagraph"/>
              <w:numPr>
                <w:ilvl w:val="0"/>
                <w:numId w:val="32"/>
              </w:numPr>
              <w:rPr>
                <w:rFonts w:ascii="Times New Roman" w:hAnsi="Times New Roman"/>
                <w:sz w:val="24"/>
              </w:rPr>
            </w:pPr>
            <w:r>
              <w:rPr>
                <w:rFonts w:ascii="Times New Roman" w:hAnsi="Times New Roman"/>
                <w:sz w:val="24"/>
              </w:rPr>
              <w:t>Seasonal Flu Shots offered to Students</w:t>
            </w:r>
            <w:r w:rsidR="00482BB5">
              <w:rPr>
                <w:rFonts w:ascii="Times New Roman" w:hAnsi="Times New Roman"/>
                <w:sz w:val="24"/>
              </w:rPr>
              <w:t>.</w:t>
            </w:r>
            <w:r>
              <w:rPr>
                <w:rFonts w:ascii="Times New Roman" w:hAnsi="Times New Roman"/>
                <w:sz w:val="24"/>
              </w:rPr>
              <w:t xml:space="preserve"> </w:t>
            </w:r>
          </w:p>
          <w:p w:rsidR="001B61B3" w:rsidRDefault="001B61B3" w:rsidP="003344E9">
            <w:pPr>
              <w:pStyle w:val="ListParagraph"/>
              <w:numPr>
                <w:ilvl w:val="0"/>
                <w:numId w:val="32"/>
              </w:numPr>
              <w:rPr>
                <w:rFonts w:ascii="Times New Roman" w:hAnsi="Times New Roman"/>
                <w:sz w:val="24"/>
              </w:rPr>
            </w:pPr>
            <w:r w:rsidRPr="007C0180">
              <w:rPr>
                <w:rFonts w:ascii="Times New Roman" w:hAnsi="Times New Roman"/>
                <w:sz w:val="24"/>
              </w:rPr>
              <w:t>Flyers noting community health activities distributed to all faculty and staff</w:t>
            </w:r>
            <w:r w:rsidR="00482BB5">
              <w:rPr>
                <w:rFonts w:ascii="Times New Roman" w:hAnsi="Times New Roman"/>
                <w:sz w:val="24"/>
              </w:rPr>
              <w:t>.</w:t>
            </w:r>
            <w:r w:rsidRPr="007C0180">
              <w:rPr>
                <w:rFonts w:ascii="Times New Roman" w:hAnsi="Times New Roman"/>
                <w:sz w:val="24"/>
              </w:rPr>
              <w:t xml:space="preserve"> </w:t>
            </w:r>
            <w:r w:rsidR="00344AA8">
              <w:rPr>
                <w:rFonts w:ascii="Times New Roman" w:hAnsi="Times New Roman"/>
                <w:sz w:val="24"/>
              </w:rPr>
              <w:t xml:space="preserve"> </w:t>
            </w:r>
            <w:r w:rsidRPr="007C0180">
              <w:rPr>
                <w:rFonts w:ascii="Times New Roman" w:hAnsi="Times New Roman"/>
                <w:sz w:val="24"/>
              </w:rPr>
              <w:t xml:space="preserve"> </w:t>
            </w:r>
          </w:p>
          <w:p w:rsidR="00AB7A2E" w:rsidRPr="007C0180" w:rsidRDefault="00AB7A2E" w:rsidP="003344E9">
            <w:pPr>
              <w:pStyle w:val="ListParagraph"/>
              <w:numPr>
                <w:ilvl w:val="0"/>
                <w:numId w:val="32"/>
              </w:numPr>
              <w:rPr>
                <w:rFonts w:ascii="Times New Roman" w:hAnsi="Times New Roman"/>
                <w:sz w:val="24"/>
              </w:rPr>
            </w:pPr>
            <w:r>
              <w:rPr>
                <w:rFonts w:ascii="Times New Roman" w:hAnsi="Times New Roman"/>
                <w:sz w:val="24"/>
              </w:rPr>
              <w:t>Faculty informed of Seasonal Flu Shot offerings</w:t>
            </w:r>
            <w:r w:rsidR="00482BB5">
              <w:rPr>
                <w:rFonts w:ascii="Times New Roman" w:hAnsi="Times New Roman"/>
                <w:sz w:val="24"/>
              </w:rPr>
              <w:t>.</w:t>
            </w:r>
            <w:r>
              <w:rPr>
                <w:rFonts w:ascii="Times New Roman" w:hAnsi="Times New Roman"/>
                <w:sz w:val="24"/>
              </w:rPr>
              <w:t xml:space="preserve"> </w:t>
            </w:r>
          </w:p>
          <w:p w:rsidR="00323C70" w:rsidRPr="007C0180" w:rsidRDefault="00323C70" w:rsidP="003344E9">
            <w:pPr>
              <w:pStyle w:val="ListParagraph"/>
              <w:numPr>
                <w:ilvl w:val="0"/>
                <w:numId w:val="32"/>
              </w:numPr>
              <w:rPr>
                <w:rFonts w:ascii="Times New Roman" w:hAnsi="Times New Roman"/>
                <w:sz w:val="24"/>
              </w:rPr>
            </w:pPr>
            <w:r w:rsidRPr="007C0180">
              <w:rPr>
                <w:rFonts w:ascii="Times New Roman" w:hAnsi="Times New Roman"/>
                <w:sz w:val="24"/>
              </w:rPr>
              <w:t xml:space="preserve">Ad hoc Wellness Committee formed fall of 2012. </w:t>
            </w:r>
          </w:p>
          <w:p w:rsidR="00323C70" w:rsidRPr="007C0180" w:rsidRDefault="00323C70" w:rsidP="003344E9">
            <w:pPr>
              <w:pStyle w:val="ListParagraph"/>
              <w:numPr>
                <w:ilvl w:val="0"/>
                <w:numId w:val="32"/>
              </w:numPr>
              <w:rPr>
                <w:rFonts w:ascii="Times New Roman" w:hAnsi="Times New Roman"/>
                <w:sz w:val="24"/>
              </w:rPr>
            </w:pPr>
            <w:r w:rsidRPr="007C0180">
              <w:rPr>
                <w:rFonts w:ascii="Times New Roman" w:hAnsi="Times New Roman"/>
                <w:sz w:val="24"/>
              </w:rPr>
              <w:t>Wellness fair spring 2013</w:t>
            </w:r>
            <w:r w:rsidR="00482BB5">
              <w:rPr>
                <w:rFonts w:ascii="Times New Roman" w:hAnsi="Times New Roman"/>
                <w:sz w:val="24"/>
              </w:rPr>
              <w:t>.</w:t>
            </w:r>
            <w:r w:rsidRPr="007C0180">
              <w:rPr>
                <w:rFonts w:ascii="Times New Roman" w:hAnsi="Times New Roman"/>
                <w:sz w:val="24"/>
              </w:rPr>
              <w:t xml:space="preserve"> </w:t>
            </w:r>
          </w:p>
          <w:p w:rsidR="00323C70" w:rsidRPr="007C0180" w:rsidRDefault="00A4365B" w:rsidP="003344E9">
            <w:pPr>
              <w:pStyle w:val="ListParagraph"/>
              <w:numPr>
                <w:ilvl w:val="0"/>
                <w:numId w:val="32"/>
              </w:numPr>
              <w:rPr>
                <w:rFonts w:ascii="Times New Roman" w:hAnsi="Times New Roman"/>
                <w:sz w:val="24"/>
              </w:rPr>
            </w:pPr>
            <w:r>
              <w:rPr>
                <w:rFonts w:ascii="Times New Roman" w:hAnsi="Times New Roman"/>
                <w:sz w:val="24"/>
              </w:rPr>
              <w:t>HR annual Wellness P</w:t>
            </w:r>
            <w:r w:rsidR="00323C70" w:rsidRPr="007C0180">
              <w:rPr>
                <w:rFonts w:ascii="Times New Roman" w:hAnsi="Times New Roman"/>
                <w:sz w:val="24"/>
              </w:rPr>
              <w:t xml:space="preserve">rogram begun. </w:t>
            </w:r>
          </w:p>
          <w:p w:rsidR="00323C70" w:rsidRDefault="00323C70" w:rsidP="003344E9">
            <w:pPr>
              <w:pStyle w:val="ListParagraph"/>
              <w:numPr>
                <w:ilvl w:val="0"/>
                <w:numId w:val="32"/>
              </w:numPr>
              <w:rPr>
                <w:rFonts w:ascii="Times New Roman" w:hAnsi="Times New Roman"/>
                <w:sz w:val="24"/>
              </w:rPr>
            </w:pPr>
            <w:r w:rsidRPr="007C0180">
              <w:rPr>
                <w:rFonts w:ascii="Times New Roman" w:hAnsi="Times New Roman"/>
                <w:sz w:val="24"/>
              </w:rPr>
              <w:t xml:space="preserve">Walking club </w:t>
            </w:r>
            <w:r w:rsidR="0078639A">
              <w:rPr>
                <w:rFonts w:ascii="Times New Roman" w:hAnsi="Times New Roman"/>
                <w:sz w:val="24"/>
              </w:rPr>
              <w:t xml:space="preserve">(Walking Spree) </w:t>
            </w:r>
            <w:r w:rsidRPr="007C0180">
              <w:rPr>
                <w:rFonts w:ascii="Times New Roman" w:hAnsi="Times New Roman"/>
                <w:sz w:val="24"/>
              </w:rPr>
              <w:t>begun with online tracking and prizes to participants.</w:t>
            </w:r>
          </w:p>
          <w:p w:rsidR="00A4365B" w:rsidRDefault="007C56A6" w:rsidP="003344E9">
            <w:pPr>
              <w:pStyle w:val="ListParagraph"/>
              <w:numPr>
                <w:ilvl w:val="0"/>
                <w:numId w:val="32"/>
              </w:numPr>
              <w:rPr>
                <w:rFonts w:ascii="Times New Roman" w:hAnsi="Times New Roman"/>
                <w:sz w:val="24"/>
              </w:rPr>
            </w:pPr>
            <w:r>
              <w:rPr>
                <w:rFonts w:ascii="Times New Roman" w:hAnsi="Times New Roman"/>
                <w:sz w:val="24"/>
              </w:rPr>
              <w:t>Negotiated reduced fees at local health clubs for IVC employees</w:t>
            </w:r>
            <w:r w:rsidR="00482BB5">
              <w:rPr>
                <w:rFonts w:ascii="Times New Roman" w:hAnsi="Times New Roman"/>
                <w:sz w:val="24"/>
              </w:rPr>
              <w:t>.</w:t>
            </w:r>
          </w:p>
          <w:p w:rsidR="003344E9" w:rsidRDefault="003344E9" w:rsidP="003344E9">
            <w:pPr>
              <w:pStyle w:val="ListParagraph"/>
              <w:numPr>
                <w:ilvl w:val="0"/>
                <w:numId w:val="32"/>
              </w:numPr>
              <w:rPr>
                <w:rFonts w:ascii="Times New Roman" w:hAnsi="Times New Roman"/>
                <w:sz w:val="24"/>
              </w:rPr>
            </w:pPr>
            <w:r>
              <w:rPr>
                <w:rFonts w:ascii="Times New Roman" w:hAnsi="Times New Roman"/>
                <w:sz w:val="24"/>
              </w:rPr>
              <w:t xml:space="preserve">CCLC Training on Board Policies occurs twice a year.  </w:t>
            </w:r>
          </w:p>
          <w:p w:rsidR="003344E9" w:rsidRPr="009373B2" w:rsidRDefault="003344E9" w:rsidP="003344E9">
            <w:pPr>
              <w:pStyle w:val="ListParagraph"/>
              <w:numPr>
                <w:ilvl w:val="0"/>
                <w:numId w:val="32"/>
              </w:numPr>
              <w:rPr>
                <w:rFonts w:ascii="Times New Roman" w:hAnsi="Times New Roman"/>
                <w:sz w:val="24"/>
              </w:rPr>
            </w:pPr>
            <w:r>
              <w:rPr>
                <w:rFonts w:ascii="Times New Roman" w:hAnsi="Times New Roman"/>
                <w:sz w:val="24"/>
              </w:rPr>
              <w:lastRenderedPageBreak/>
              <w:t>Administrators should attend at least one training every two years.</w:t>
            </w:r>
          </w:p>
          <w:p w:rsidR="007C56A6" w:rsidRPr="00A4365B" w:rsidRDefault="007C56A6" w:rsidP="000E0677">
            <w:pPr>
              <w:pStyle w:val="ListParagraph"/>
              <w:ind w:left="360"/>
              <w:rPr>
                <w:rFonts w:ascii="Times New Roman" w:hAnsi="Times New Roman"/>
                <w:sz w:val="24"/>
              </w:rPr>
            </w:pPr>
          </w:p>
        </w:tc>
      </w:tr>
      <w:tr w:rsidR="00803D8C" w:rsidRPr="00E414CE" w:rsidTr="00187942">
        <w:tc>
          <w:tcPr>
            <w:tcW w:w="1570" w:type="dxa"/>
            <w:shd w:val="clear" w:color="auto" w:fill="auto"/>
          </w:tcPr>
          <w:p w:rsidR="00803D8C" w:rsidRPr="00E414CE" w:rsidRDefault="00803D8C"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595" w:type="dxa"/>
          </w:tcPr>
          <w:p w:rsidR="00803D8C" w:rsidRPr="00A4365B" w:rsidRDefault="0078639A" w:rsidP="00A4365B">
            <w:pPr>
              <w:pStyle w:val="ListParagraph"/>
              <w:numPr>
                <w:ilvl w:val="0"/>
                <w:numId w:val="30"/>
              </w:numPr>
              <w:rPr>
                <w:rFonts w:ascii="Times New Roman" w:hAnsi="Times New Roman"/>
                <w:sz w:val="24"/>
              </w:rPr>
            </w:pPr>
            <w:r w:rsidRPr="00A4365B">
              <w:rPr>
                <w:rFonts w:ascii="Times New Roman" w:hAnsi="Times New Roman"/>
                <w:sz w:val="24"/>
              </w:rPr>
              <w:t>Continue to expand student and staff participation in wellness activities</w:t>
            </w:r>
          </w:p>
          <w:p w:rsidR="00803D8C" w:rsidRPr="00E414CE" w:rsidRDefault="00803D8C" w:rsidP="00187942">
            <w:pPr>
              <w:rPr>
                <w:rFonts w:ascii="Times New Roman" w:hAnsi="Times New Roman"/>
                <w:sz w:val="24"/>
              </w:rPr>
            </w:pPr>
          </w:p>
        </w:tc>
      </w:tr>
    </w:tbl>
    <w:p w:rsidR="000A7272" w:rsidRPr="00E414CE" w:rsidRDefault="000A7272" w:rsidP="00417AB1">
      <w:pPr>
        <w:rPr>
          <w:rFonts w:ascii="Times New Roman" w:hAnsi="Times New Roman"/>
          <w:sz w:val="24"/>
        </w:rPr>
      </w:pPr>
    </w:p>
    <w:p w:rsidR="00A4365B" w:rsidRPr="00E414CE" w:rsidRDefault="00A4365B" w:rsidP="00417AB1">
      <w:pPr>
        <w:rPr>
          <w:rFonts w:ascii="Times New Roman" w:hAnsi="Times New Roman"/>
          <w:sz w:val="24"/>
        </w:rPr>
      </w:pPr>
    </w:p>
    <w:p w:rsidR="000A7272" w:rsidRPr="00E414CE" w:rsidRDefault="00F24845"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4</w:t>
      </w:r>
      <w:r w:rsidR="000A7272" w:rsidRPr="00E414CE">
        <w:rPr>
          <w:rFonts w:ascii="Times New Roman" w:hAnsi="Times New Roman" w:cs="Times New Roman"/>
          <w:sz w:val="24"/>
          <w:szCs w:val="24"/>
        </w:rPr>
        <w:t xml:space="preserve">: </w:t>
      </w:r>
      <w:r w:rsidRPr="00E414CE">
        <w:rPr>
          <w:rFonts w:ascii="Times New Roman" w:hAnsi="Times New Roman" w:cs="Times New Roman"/>
          <w:sz w:val="24"/>
          <w:szCs w:val="24"/>
        </w:rPr>
        <w:t xml:space="preserve">The Board of Trustees and the Superintendent/President will establish policies that assure the quality, integrity, and effectiveness of student learning programs and services, and the financial stability of the institution. </w:t>
      </w:r>
    </w:p>
    <w:tbl>
      <w:tblPr>
        <w:tblW w:w="13165" w:type="dxa"/>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017"/>
        <w:gridCol w:w="11148"/>
      </w:tblGrid>
      <w:tr w:rsidR="000A7272" w:rsidRPr="00E414CE" w:rsidTr="00ED5B39">
        <w:trPr>
          <w:trHeight w:val="432"/>
          <w:tblHeader/>
        </w:trPr>
        <w:tc>
          <w:tcPr>
            <w:tcW w:w="2017" w:type="dxa"/>
            <w:tcBorders>
              <w:top w:val="nil"/>
              <w:bottom w:val="nil"/>
              <w:right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Objective</w:t>
            </w:r>
          </w:p>
        </w:tc>
        <w:tc>
          <w:tcPr>
            <w:tcW w:w="11148" w:type="dxa"/>
            <w:tcBorders>
              <w:top w:val="nil"/>
              <w:left w:val="nil"/>
              <w:bottom w:val="nil"/>
            </w:tcBorders>
            <w:shd w:val="clear" w:color="auto" w:fill="343E5F"/>
            <w:vAlign w:val="bottom"/>
          </w:tcPr>
          <w:p w:rsidR="000A7272" w:rsidRPr="00E414CE" w:rsidRDefault="000A7272" w:rsidP="00187942">
            <w:pPr>
              <w:pStyle w:val="Heading5"/>
              <w:rPr>
                <w:rFonts w:ascii="Times New Roman" w:hAnsi="Times New Roman" w:cs="Times New Roman"/>
                <w:sz w:val="24"/>
                <w:szCs w:val="24"/>
              </w:rPr>
            </w:pPr>
            <w:r w:rsidRPr="00E414CE">
              <w:rPr>
                <w:rFonts w:ascii="Times New Roman" w:hAnsi="Times New Roman" w:cs="Times New Roman"/>
                <w:sz w:val="24"/>
                <w:szCs w:val="24"/>
              </w:rPr>
              <w:t xml:space="preserve">Objectives for EMP Goal </w:t>
            </w:r>
            <w:r w:rsidR="006C7986" w:rsidRPr="00E414CE">
              <w:rPr>
                <w:rFonts w:ascii="Times New Roman" w:hAnsi="Times New Roman" w:cs="Times New Roman"/>
                <w:sz w:val="24"/>
                <w:szCs w:val="24"/>
              </w:rPr>
              <w:t>4</w:t>
            </w:r>
          </w:p>
        </w:tc>
      </w:tr>
      <w:tr w:rsidR="000A7272" w:rsidRPr="00EE3379" w:rsidTr="00ED5B39">
        <w:tc>
          <w:tcPr>
            <w:tcW w:w="2017" w:type="dxa"/>
            <w:tcBorders>
              <w:top w:val="nil"/>
              <w:bottom w:val="single" w:sz="4" w:space="0" w:color="C0C0C0"/>
            </w:tcBorders>
            <w:shd w:val="clear" w:color="auto" w:fill="F2F2F2" w:themeFill="background1" w:themeFillShade="F2"/>
          </w:tcPr>
          <w:p w:rsidR="000A7272" w:rsidRPr="00EE3379" w:rsidRDefault="006C7986"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4</w:t>
            </w:r>
            <w:r w:rsidR="000A7272" w:rsidRPr="00EE3379">
              <w:rPr>
                <w:rFonts w:ascii="Times New Roman" w:hAnsi="Times New Roman" w:cs="Times New Roman"/>
                <w:b/>
                <w:i w:val="0"/>
                <w:sz w:val="24"/>
                <w:szCs w:val="24"/>
              </w:rPr>
              <w:t>.1</w:t>
            </w:r>
          </w:p>
        </w:tc>
        <w:tc>
          <w:tcPr>
            <w:tcW w:w="11148" w:type="dxa"/>
            <w:tcBorders>
              <w:top w:val="nil"/>
              <w:bottom w:val="single" w:sz="4" w:space="0" w:color="C0C0C0"/>
            </w:tcBorders>
            <w:shd w:val="clear" w:color="auto" w:fill="F2F2F2" w:themeFill="background1" w:themeFillShade="F2"/>
          </w:tcPr>
          <w:p w:rsidR="000A7272" w:rsidRPr="00EE3379" w:rsidRDefault="006C7986" w:rsidP="00187942">
            <w:pPr>
              <w:rPr>
                <w:rFonts w:ascii="Times New Roman" w:hAnsi="Times New Roman"/>
                <w:b/>
                <w:sz w:val="24"/>
              </w:rPr>
            </w:pPr>
            <w:r w:rsidRPr="00EE3379">
              <w:rPr>
                <w:rFonts w:ascii="Times New Roman" w:hAnsi="Times New Roman"/>
                <w:b/>
                <w:sz w:val="24"/>
              </w:rPr>
              <w:t xml:space="preserve">Review all Board policies annually to ensure that they are consistent with the College mission statement, that they address the quality, integrity, and effectiveness of student learning programs and services, and that they guard the financial stability of the institution. </w:t>
            </w:r>
          </w:p>
        </w:tc>
      </w:tr>
      <w:tr w:rsidR="000A7272" w:rsidRPr="00E414CE" w:rsidTr="00ED5B39">
        <w:tc>
          <w:tcPr>
            <w:tcW w:w="2017" w:type="dxa"/>
            <w:tcBorders>
              <w:top w:val="single" w:sz="4" w:space="0" w:color="C0C0C0"/>
              <w:bottom w:val="single" w:sz="4" w:space="0" w:color="C0C0C0"/>
            </w:tcBorders>
            <w:shd w:val="clear" w:color="auto" w:fill="auto"/>
          </w:tcPr>
          <w:p w:rsidR="000A7272" w:rsidRPr="007C0180" w:rsidRDefault="000A7272" w:rsidP="00187942">
            <w:pPr>
              <w:pStyle w:val="StyleTableBodyTextItalic"/>
              <w:rPr>
                <w:rFonts w:ascii="Times New Roman" w:hAnsi="Times New Roman" w:cs="Times New Roman"/>
                <w:i w:val="0"/>
                <w:sz w:val="24"/>
                <w:szCs w:val="24"/>
              </w:rPr>
            </w:pPr>
            <w:r w:rsidRPr="007C0180">
              <w:rPr>
                <w:rFonts w:ascii="Times New Roman" w:hAnsi="Times New Roman" w:cs="Times New Roman"/>
                <w:i w:val="0"/>
                <w:sz w:val="24"/>
                <w:szCs w:val="24"/>
              </w:rPr>
              <w:t>Progress</w:t>
            </w:r>
          </w:p>
        </w:tc>
        <w:tc>
          <w:tcPr>
            <w:tcW w:w="11148" w:type="dxa"/>
            <w:tcBorders>
              <w:top w:val="single" w:sz="4" w:space="0" w:color="C0C0C0"/>
            </w:tcBorders>
          </w:tcPr>
          <w:p w:rsidR="000A7272" w:rsidRPr="007C0180" w:rsidRDefault="006E4E29" w:rsidP="00245507">
            <w:pPr>
              <w:pStyle w:val="ListParagraph"/>
              <w:numPr>
                <w:ilvl w:val="0"/>
                <w:numId w:val="5"/>
              </w:numPr>
              <w:rPr>
                <w:rFonts w:ascii="Times New Roman" w:hAnsi="Times New Roman"/>
                <w:sz w:val="24"/>
              </w:rPr>
            </w:pPr>
            <w:r w:rsidRPr="00EE3379">
              <w:rPr>
                <w:rFonts w:ascii="Times New Roman" w:hAnsi="Times New Roman"/>
                <w:sz w:val="24"/>
              </w:rPr>
              <w:t>Each Vice President’s assistant has reviewed policies and procedures in their areas and forwarded updates to appropriate committees, bodies.  The Curriculum Committee has reviewed policies on Degrees, Credit Hour, etc.  Student Services has revised the policy on priority registration.</w:t>
            </w:r>
          </w:p>
        </w:tc>
      </w:tr>
      <w:tr w:rsidR="000A7272" w:rsidRPr="00E414CE" w:rsidTr="00ED5B39">
        <w:tc>
          <w:tcPr>
            <w:tcW w:w="2017" w:type="dxa"/>
            <w:tcBorders>
              <w:top w:val="single" w:sz="4" w:space="0" w:color="C0C0C0"/>
              <w:bottom w:val="single" w:sz="4" w:space="0" w:color="C0C0C0"/>
            </w:tcBorders>
            <w:shd w:val="clear" w:color="auto" w:fill="auto"/>
          </w:tcPr>
          <w:p w:rsidR="000A7272" w:rsidRPr="007C0180" w:rsidRDefault="000A7272" w:rsidP="00187942">
            <w:pPr>
              <w:pStyle w:val="StyleTableBodyTextItalic"/>
              <w:rPr>
                <w:rFonts w:ascii="Times New Roman" w:hAnsi="Times New Roman" w:cs="Times New Roman"/>
                <w:i w:val="0"/>
                <w:sz w:val="24"/>
                <w:szCs w:val="24"/>
              </w:rPr>
            </w:pPr>
            <w:r w:rsidRPr="007C0180">
              <w:rPr>
                <w:rFonts w:ascii="Times New Roman" w:hAnsi="Times New Roman" w:cs="Times New Roman"/>
                <w:i w:val="0"/>
                <w:sz w:val="24"/>
                <w:szCs w:val="24"/>
              </w:rPr>
              <w:t>Recommendations</w:t>
            </w:r>
          </w:p>
        </w:tc>
        <w:tc>
          <w:tcPr>
            <w:tcW w:w="11148" w:type="dxa"/>
            <w:tcBorders>
              <w:bottom w:val="single" w:sz="4" w:space="0" w:color="C0C0C0"/>
            </w:tcBorders>
          </w:tcPr>
          <w:p w:rsidR="003344E9" w:rsidRDefault="003344E9" w:rsidP="003344E9">
            <w:pPr>
              <w:pStyle w:val="ListParagraph"/>
              <w:numPr>
                <w:ilvl w:val="0"/>
                <w:numId w:val="30"/>
              </w:numPr>
              <w:rPr>
                <w:rFonts w:ascii="Times New Roman" w:hAnsi="Times New Roman"/>
                <w:sz w:val="24"/>
              </w:rPr>
            </w:pPr>
            <w:r>
              <w:rPr>
                <w:rFonts w:ascii="Times New Roman" w:hAnsi="Times New Roman"/>
                <w:sz w:val="24"/>
              </w:rPr>
              <w:t xml:space="preserve">CCLC Training on Board Policies occurs twice a year.  </w:t>
            </w:r>
          </w:p>
          <w:p w:rsidR="003344E9" w:rsidRPr="009373B2" w:rsidRDefault="003344E9" w:rsidP="003344E9">
            <w:pPr>
              <w:pStyle w:val="ListParagraph"/>
              <w:numPr>
                <w:ilvl w:val="0"/>
                <w:numId w:val="30"/>
              </w:numPr>
              <w:rPr>
                <w:rFonts w:ascii="Times New Roman" w:hAnsi="Times New Roman"/>
                <w:sz w:val="24"/>
              </w:rPr>
            </w:pPr>
            <w:r>
              <w:rPr>
                <w:rFonts w:ascii="Times New Roman" w:hAnsi="Times New Roman"/>
                <w:sz w:val="24"/>
              </w:rPr>
              <w:t>Administrators should attend at least one training every two years.</w:t>
            </w:r>
          </w:p>
          <w:p w:rsidR="000A7272" w:rsidRPr="007C0180" w:rsidRDefault="000A7272" w:rsidP="00187942">
            <w:pPr>
              <w:rPr>
                <w:rFonts w:ascii="Times New Roman" w:hAnsi="Times New Roman"/>
                <w:sz w:val="24"/>
              </w:rPr>
            </w:pPr>
          </w:p>
        </w:tc>
      </w:tr>
      <w:tr w:rsidR="000A7272" w:rsidRPr="00EE3379" w:rsidTr="00ED5B39">
        <w:tc>
          <w:tcPr>
            <w:tcW w:w="2017"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4</w:t>
            </w:r>
            <w:r w:rsidR="000A7272" w:rsidRPr="00EE3379">
              <w:rPr>
                <w:rFonts w:ascii="Times New Roman" w:hAnsi="Times New Roman" w:cs="Times New Roman"/>
                <w:b/>
                <w:i w:val="0"/>
                <w:sz w:val="24"/>
                <w:szCs w:val="24"/>
              </w:rPr>
              <w:t>.2</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rPr>
                <w:rFonts w:ascii="Times New Roman" w:hAnsi="Times New Roman"/>
                <w:b/>
                <w:sz w:val="24"/>
              </w:rPr>
            </w:pPr>
            <w:r w:rsidRPr="00EE3379">
              <w:rPr>
                <w:rFonts w:ascii="Times New Roman" w:hAnsi="Times New Roman"/>
                <w:b/>
                <w:sz w:val="24"/>
              </w:rPr>
              <w:t>Maintain a clearly defined Code of Ethics that includes appropriate responses to unprofessional behavior.</w:t>
            </w:r>
          </w:p>
        </w:tc>
      </w:tr>
      <w:tr w:rsidR="000A7272" w:rsidRPr="00E414CE" w:rsidTr="00ED5B39">
        <w:tc>
          <w:tcPr>
            <w:tcW w:w="2017" w:type="dxa"/>
            <w:tcBorders>
              <w:top w:val="single" w:sz="4" w:space="0" w:color="C0C0C0"/>
              <w:bottom w:val="single" w:sz="4" w:space="0" w:color="C0C0C0"/>
            </w:tcBorders>
            <w:shd w:val="clear" w:color="auto" w:fill="auto"/>
          </w:tcPr>
          <w:p w:rsidR="000A7272" w:rsidRPr="007C0180" w:rsidRDefault="000A7272" w:rsidP="00187942">
            <w:pPr>
              <w:pStyle w:val="StyleTableBodyTextItalic"/>
              <w:rPr>
                <w:rFonts w:ascii="Times New Roman" w:hAnsi="Times New Roman" w:cs="Times New Roman"/>
                <w:i w:val="0"/>
                <w:sz w:val="24"/>
                <w:szCs w:val="24"/>
              </w:rPr>
            </w:pPr>
            <w:r w:rsidRPr="007C0180">
              <w:rPr>
                <w:rFonts w:ascii="Times New Roman" w:hAnsi="Times New Roman" w:cs="Times New Roman"/>
                <w:i w:val="0"/>
                <w:sz w:val="24"/>
                <w:szCs w:val="24"/>
              </w:rPr>
              <w:t>Progress</w:t>
            </w:r>
          </w:p>
        </w:tc>
        <w:tc>
          <w:tcPr>
            <w:tcW w:w="11148" w:type="dxa"/>
            <w:tcBorders>
              <w:top w:val="single" w:sz="4" w:space="0" w:color="C0C0C0"/>
            </w:tcBorders>
          </w:tcPr>
          <w:p w:rsidR="001B61B3" w:rsidRPr="007C0180" w:rsidRDefault="006E4E29" w:rsidP="009D5EFE">
            <w:pPr>
              <w:pStyle w:val="ListParagraph"/>
              <w:numPr>
                <w:ilvl w:val="0"/>
                <w:numId w:val="33"/>
              </w:numPr>
              <w:rPr>
                <w:rFonts w:ascii="Times New Roman" w:hAnsi="Times New Roman"/>
                <w:sz w:val="24"/>
              </w:rPr>
            </w:pPr>
            <w:r w:rsidRPr="007C0180">
              <w:rPr>
                <w:rFonts w:ascii="Times New Roman" w:hAnsi="Times New Roman"/>
                <w:sz w:val="24"/>
              </w:rPr>
              <w:t xml:space="preserve">The Board of Trustees asked for and received a report on Conflict of Interest at a </w:t>
            </w:r>
            <w:r w:rsidR="00344AA8">
              <w:rPr>
                <w:rFonts w:ascii="Times New Roman" w:hAnsi="Times New Roman"/>
                <w:sz w:val="24"/>
              </w:rPr>
              <w:t>f</w:t>
            </w:r>
            <w:r w:rsidRPr="007C0180">
              <w:rPr>
                <w:rFonts w:ascii="Times New Roman" w:hAnsi="Times New Roman"/>
                <w:sz w:val="24"/>
              </w:rPr>
              <w:t xml:space="preserve">all 2013 Board meeting by the </w:t>
            </w:r>
            <w:r w:rsidR="00344AA8">
              <w:rPr>
                <w:rFonts w:ascii="Times New Roman" w:hAnsi="Times New Roman"/>
                <w:sz w:val="24"/>
              </w:rPr>
              <w:t xml:space="preserve">district </w:t>
            </w:r>
            <w:r w:rsidRPr="007C0180">
              <w:rPr>
                <w:rFonts w:ascii="Times New Roman" w:hAnsi="Times New Roman"/>
                <w:sz w:val="24"/>
              </w:rPr>
              <w:t>legal counsel.</w:t>
            </w:r>
          </w:p>
          <w:p w:rsidR="000A7272" w:rsidRPr="00ED5B39" w:rsidRDefault="006E4E29" w:rsidP="009D5EFE">
            <w:pPr>
              <w:pStyle w:val="ListParagraph"/>
              <w:numPr>
                <w:ilvl w:val="0"/>
                <w:numId w:val="33"/>
              </w:numPr>
              <w:rPr>
                <w:rFonts w:ascii="Times New Roman" w:hAnsi="Times New Roman"/>
                <w:sz w:val="24"/>
              </w:rPr>
            </w:pPr>
            <w:r w:rsidRPr="007C0180">
              <w:rPr>
                <w:rFonts w:ascii="Times New Roman" w:hAnsi="Times New Roman"/>
                <w:sz w:val="24"/>
              </w:rPr>
              <w:t>The Administrative Dean of HR advertises workshops on E</w:t>
            </w:r>
            <w:r w:rsidR="00344AA8">
              <w:rPr>
                <w:rFonts w:ascii="Times New Roman" w:hAnsi="Times New Roman"/>
                <w:sz w:val="24"/>
              </w:rPr>
              <w:t xml:space="preserve">thics in the Workplace through </w:t>
            </w:r>
            <w:r w:rsidRPr="007C0180">
              <w:rPr>
                <w:rFonts w:ascii="Times New Roman" w:hAnsi="Times New Roman"/>
                <w:sz w:val="24"/>
              </w:rPr>
              <w:t>the HR network.</w:t>
            </w:r>
          </w:p>
        </w:tc>
      </w:tr>
      <w:tr w:rsidR="000A7272" w:rsidRPr="00E414CE" w:rsidTr="00ED5B39">
        <w:tc>
          <w:tcPr>
            <w:tcW w:w="2017" w:type="dxa"/>
            <w:tcBorders>
              <w:top w:val="single" w:sz="4" w:space="0" w:color="C0C0C0"/>
              <w:bottom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Borders>
              <w:bottom w:val="single" w:sz="4" w:space="0" w:color="C0C0C0"/>
            </w:tcBorders>
          </w:tcPr>
          <w:p w:rsidR="000A7272" w:rsidRPr="009D5EFE" w:rsidRDefault="00F7666C" w:rsidP="009D5EFE">
            <w:pPr>
              <w:pStyle w:val="ListParagraph"/>
              <w:numPr>
                <w:ilvl w:val="0"/>
                <w:numId w:val="30"/>
              </w:numPr>
              <w:rPr>
                <w:rFonts w:ascii="Times New Roman" w:hAnsi="Times New Roman"/>
                <w:sz w:val="24"/>
              </w:rPr>
            </w:pPr>
            <w:r w:rsidRPr="009D5EFE">
              <w:rPr>
                <w:rFonts w:ascii="Times New Roman" w:hAnsi="Times New Roman"/>
                <w:sz w:val="24"/>
              </w:rPr>
              <w:t xml:space="preserve">Add to possibility for CHPD schedule of professional development activities. </w:t>
            </w:r>
          </w:p>
          <w:p w:rsidR="003344E9" w:rsidRDefault="003344E9" w:rsidP="003344E9">
            <w:pPr>
              <w:pStyle w:val="ListParagraph"/>
              <w:numPr>
                <w:ilvl w:val="0"/>
                <w:numId w:val="30"/>
              </w:numPr>
              <w:rPr>
                <w:rFonts w:ascii="Times New Roman" w:hAnsi="Times New Roman"/>
                <w:sz w:val="24"/>
              </w:rPr>
            </w:pPr>
            <w:r>
              <w:rPr>
                <w:rFonts w:ascii="Times New Roman" w:hAnsi="Times New Roman"/>
                <w:sz w:val="24"/>
              </w:rPr>
              <w:t>Ensure Board Policy is up to date on Code of Ethics.</w:t>
            </w:r>
          </w:p>
          <w:p w:rsidR="003344E9" w:rsidRDefault="003344E9" w:rsidP="003344E9">
            <w:pPr>
              <w:pStyle w:val="ListParagraph"/>
              <w:numPr>
                <w:ilvl w:val="0"/>
                <w:numId w:val="30"/>
              </w:numPr>
              <w:rPr>
                <w:rFonts w:ascii="Times New Roman" w:hAnsi="Times New Roman"/>
                <w:sz w:val="24"/>
              </w:rPr>
            </w:pPr>
            <w:r>
              <w:rPr>
                <w:rFonts w:ascii="Times New Roman" w:hAnsi="Times New Roman"/>
                <w:sz w:val="24"/>
              </w:rPr>
              <w:t>Human Resources to inform Trustees of workshops.</w:t>
            </w:r>
          </w:p>
          <w:p w:rsidR="003344E9" w:rsidRPr="009D5EFE" w:rsidRDefault="003344E9" w:rsidP="003344E9">
            <w:pPr>
              <w:pStyle w:val="ListParagraph"/>
              <w:numPr>
                <w:ilvl w:val="0"/>
                <w:numId w:val="30"/>
              </w:numPr>
              <w:rPr>
                <w:rFonts w:ascii="Times New Roman" w:hAnsi="Times New Roman"/>
                <w:sz w:val="24"/>
              </w:rPr>
            </w:pPr>
            <w:r>
              <w:rPr>
                <w:rFonts w:ascii="Times New Roman" w:hAnsi="Times New Roman"/>
                <w:sz w:val="24"/>
              </w:rPr>
              <w:t>Human Resources to monitor workshop and/or training attendance of Trustees.</w:t>
            </w:r>
          </w:p>
          <w:p w:rsidR="000A7272" w:rsidRPr="007C0180" w:rsidRDefault="000A7272" w:rsidP="003344E9">
            <w:pPr>
              <w:pStyle w:val="ListParagraph"/>
              <w:ind w:left="360"/>
              <w:rPr>
                <w:rFonts w:ascii="Times New Roman" w:hAnsi="Times New Roman"/>
                <w:sz w:val="24"/>
              </w:rPr>
            </w:pPr>
          </w:p>
        </w:tc>
      </w:tr>
      <w:tr w:rsidR="000A7272" w:rsidRPr="00EE3379" w:rsidTr="00ED5B39">
        <w:tc>
          <w:tcPr>
            <w:tcW w:w="2017"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4</w:t>
            </w:r>
            <w:r w:rsidR="000A7272" w:rsidRPr="00EE3379">
              <w:rPr>
                <w:rFonts w:ascii="Times New Roman" w:hAnsi="Times New Roman" w:cs="Times New Roman"/>
                <w:b/>
                <w:i w:val="0"/>
                <w:sz w:val="24"/>
                <w:szCs w:val="24"/>
              </w:rPr>
              <w:t>.3</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rPr>
                <w:rFonts w:ascii="Times New Roman" w:hAnsi="Times New Roman"/>
                <w:b/>
                <w:sz w:val="24"/>
              </w:rPr>
            </w:pPr>
            <w:r w:rsidRPr="00EE3379">
              <w:rPr>
                <w:rFonts w:ascii="Times New Roman" w:hAnsi="Times New Roman"/>
                <w:b/>
                <w:sz w:val="24"/>
              </w:rPr>
              <w:t>Ensure that the Board of Trustees is informed and involved in the accreditation process.</w:t>
            </w:r>
          </w:p>
        </w:tc>
      </w:tr>
      <w:tr w:rsidR="000A7272" w:rsidRPr="00E414CE" w:rsidTr="00ED5B39">
        <w:tc>
          <w:tcPr>
            <w:tcW w:w="2017"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6E4E29" w:rsidRPr="007C0180" w:rsidRDefault="006E4E29" w:rsidP="009D5EFE">
            <w:pPr>
              <w:pStyle w:val="ListParagraph"/>
              <w:numPr>
                <w:ilvl w:val="0"/>
                <w:numId w:val="34"/>
              </w:numPr>
              <w:rPr>
                <w:rFonts w:ascii="Times New Roman" w:hAnsi="Times New Roman"/>
                <w:sz w:val="24"/>
              </w:rPr>
            </w:pPr>
            <w:r w:rsidRPr="007C0180">
              <w:rPr>
                <w:rFonts w:ascii="Times New Roman" w:hAnsi="Times New Roman"/>
                <w:sz w:val="24"/>
              </w:rPr>
              <w:t xml:space="preserve">The Board was informed and discussed accreditation and the ACCJC Actions at the July </w:t>
            </w:r>
            <w:r w:rsidR="003344E9">
              <w:rPr>
                <w:rFonts w:ascii="Times New Roman" w:hAnsi="Times New Roman"/>
                <w:sz w:val="24"/>
              </w:rPr>
              <w:t xml:space="preserve">10, </w:t>
            </w:r>
            <w:r w:rsidRPr="007C0180">
              <w:rPr>
                <w:rFonts w:ascii="Times New Roman" w:hAnsi="Times New Roman"/>
                <w:sz w:val="24"/>
              </w:rPr>
              <w:t>2013 Board Meeting.</w:t>
            </w:r>
          </w:p>
          <w:p w:rsidR="000A7272" w:rsidRDefault="003344E9" w:rsidP="009D5EFE">
            <w:pPr>
              <w:pStyle w:val="ListParagraph"/>
              <w:numPr>
                <w:ilvl w:val="0"/>
                <w:numId w:val="34"/>
              </w:numPr>
              <w:rPr>
                <w:rFonts w:ascii="Times New Roman" w:hAnsi="Times New Roman"/>
                <w:sz w:val="24"/>
              </w:rPr>
            </w:pPr>
            <w:r>
              <w:rPr>
                <w:rFonts w:ascii="Times New Roman" w:hAnsi="Times New Roman"/>
                <w:sz w:val="24"/>
              </w:rPr>
              <w:t>Written communication was sent to the Bo</w:t>
            </w:r>
            <w:r w:rsidR="008F7726">
              <w:rPr>
                <w:rFonts w:ascii="Times New Roman" w:hAnsi="Times New Roman"/>
                <w:sz w:val="24"/>
              </w:rPr>
              <w:t>a</w:t>
            </w:r>
            <w:r>
              <w:rPr>
                <w:rFonts w:ascii="Times New Roman" w:hAnsi="Times New Roman"/>
                <w:sz w:val="24"/>
              </w:rPr>
              <w:t>rd at the August 21, 2013 Board meeting</w:t>
            </w:r>
            <w:r w:rsidR="00482BB5">
              <w:rPr>
                <w:rFonts w:ascii="Times New Roman" w:hAnsi="Times New Roman"/>
                <w:sz w:val="24"/>
              </w:rPr>
              <w:t>.</w:t>
            </w:r>
          </w:p>
          <w:p w:rsidR="003344E9" w:rsidRPr="007C0180" w:rsidRDefault="003344E9" w:rsidP="003344E9">
            <w:pPr>
              <w:pStyle w:val="ListParagraph"/>
              <w:numPr>
                <w:ilvl w:val="0"/>
                <w:numId w:val="34"/>
              </w:numPr>
              <w:rPr>
                <w:rFonts w:ascii="Times New Roman" w:hAnsi="Times New Roman"/>
                <w:sz w:val="24"/>
              </w:rPr>
            </w:pPr>
            <w:r>
              <w:rPr>
                <w:rFonts w:ascii="Times New Roman" w:hAnsi="Times New Roman"/>
                <w:sz w:val="24"/>
              </w:rPr>
              <w:t xml:space="preserve">The Board was informed and </w:t>
            </w:r>
            <w:proofErr w:type="gramStart"/>
            <w:r>
              <w:rPr>
                <w:rFonts w:ascii="Times New Roman" w:hAnsi="Times New Roman"/>
                <w:sz w:val="24"/>
              </w:rPr>
              <w:t>discussed  the</w:t>
            </w:r>
            <w:proofErr w:type="gramEnd"/>
            <w:r>
              <w:rPr>
                <w:rFonts w:ascii="Times New Roman" w:hAnsi="Times New Roman"/>
                <w:sz w:val="24"/>
              </w:rPr>
              <w:t xml:space="preserve"> ACCJC Action at the September 12, 2013 Board meeting</w:t>
            </w:r>
            <w:r w:rsidR="00482BB5">
              <w:rPr>
                <w:rFonts w:ascii="Times New Roman" w:hAnsi="Times New Roman"/>
                <w:sz w:val="24"/>
              </w:rPr>
              <w:t>.</w:t>
            </w:r>
          </w:p>
        </w:tc>
      </w:tr>
      <w:tr w:rsidR="000A7272" w:rsidRPr="00E414CE" w:rsidTr="00ED5B39">
        <w:tc>
          <w:tcPr>
            <w:tcW w:w="2017" w:type="dxa"/>
            <w:tcBorders>
              <w:top w:val="single" w:sz="4" w:space="0" w:color="C0C0C0"/>
              <w:bottom w:val="single" w:sz="4" w:space="0" w:color="C0C0C0"/>
            </w:tcBorders>
            <w:shd w:val="clear" w:color="auto" w:fill="FFFFFF" w:themeFill="background1"/>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lastRenderedPageBreak/>
              <w:t>Recommendations</w:t>
            </w:r>
          </w:p>
        </w:tc>
        <w:tc>
          <w:tcPr>
            <w:tcW w:w="11148" w:type="dxa"/>
            <w:tcBorders>
              <w:bottom w:val="single" w:sz="4" w:space="0" w:color="C0C0C0"/>
            </w:tcBorders>
          </w:tcPr>
          <w:p w:rsidR="003344E9" w:rsidRDefault="003344E9" w:rsidP="003344E9">
            <w:pPr>
              <w:pStyle w:val="ListParagraph"/>
              <w:numPr>
                <w:ilvl w:val="0"/>
                <w:numId w:val="30"/>
              </w:numPr>
              <w:rPr>
                <w:rFonts w:ascii="Times New Roman" w:hAnsi="Times New Roman"/>
                <w:sz w:val="24"/>
              </w:rPr>
            </w:pPr>
            <w:r>
              <w:rPr>
                <w:rFonts w:ascii="Times New Roman" w:hAnsi="Times New Roman"/>
                <w:sz w:val="24"/>
              </w:rPr>
              <w:t>The Board will review and approve the response at its February 19, 2014 Board meeting.</w:t>
            </w:r>
          </w:p>
          <w:p w:rsidR="003344E9" w:rsidRPr="009D5EFE" w:rsidRDefault="003344E9" w:rsidP="003344E9">
            <w:pPr>
              <w:pStyle w:val="ListParagraph"/>
              <w:numPr>
                <w:ilvl w:val="0"/>
                <w:numId w:val="30"/>
              </w:numPr>
              <w:rPr>
                <w:rFonts w:ascii="Times New Roman" w:hAnsi="Times New Roman"/>
                <w:sz w:val="24"/>
              </w:rPr>
            </w:pPr>
            <w:r>
              <w:rPr>
                <w:rFonts w:ascii="Times New Roman" w:hAnsi="Times New Roman"/>
                <w:sz w:val="24"/>
              </w:rPr>
              <w:t>Board Retreat scheduled for March 15, 2014, to discuss plans further.</w:t>
            </w:r>
          </w:p>
          <w:p w:rsidR="000A7272" w:rsidRPr="007C0180" w:rsidRDefault="000A7272" w:rsidP="00187942">
            <w:pPr>
              <w:rPr>
                <w:rFonts w:ascii="Times New Roman" w:hAnsi="Times New Roman"/>
                <w:sz w:val="24"/>
              </w:rPr>
            </w:pPr>
          </w:p>
        </w:tc>
      </w:tr>
      <w:tr w:rsidR="000A7272" w:rsidRPr="00EE3379" w:rsidTr="00ED5B39">
        <w:tc>
          <w:tcPr>
            <w:tcW w:w="2017"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4</w:t>
            </w:r>
            <w:r w:rsidR="000A7272" w:rsidRPr="00EE3379">
              <w:rPr>
                <w:rFonts w:ascii="Times New Roman" w:hAnsi="Times New Roman" w:cs="Times New Roman"/>
                <w:b/>
                <w:i w:val="0"/>
                <w:sz w:val="24"/>
                <w:szCs w:val="24"/>
              </w:rPr>
              <w:t>.4</w:t>
            </w:r>
          </w:p>
        </w:tc>
        <w:tc>
          <w:tcPr>
            <w:tcW w:w="11148" w:type="dxa"/>
            <w:tcBorders>
              <w:top w:val="single" w:sz="4" w:space="0" w:color="C0C0C0"/>
              <w:bottom w:val="single" w:sz="4" w:space="0" w:color="C0C0C0"/>
            </w:tcBorders>
            <w:shd w:val="clear" w:color="auto" w:fill="F2F2F2" w:themeFill="background1" w:themeFillShade="F2"/>
          </w:tcPr>
          <w:p w:rsidR="000A7272" w:rsidRPr="00EE3379" w:rsidRDefault="006C7986" w:rsidP="00187942">
            <w:pPr>
              <w:rPr>
                <w:rFonts w:ascii="Times New Roman" w:hAnsi="Times New Roman"/>
                <w:b/>
                <w:sz w:val="24"/>
              </w:rPr>
            </w:pPr>
            <w:r w:rsidRPr="00EE3379">
              <w:rPr>
                <w:rFonts w:ascii="Times New Roman" w:hAnsi="Times New Roman"/>
                <w:b/>
                <w:sz w:val="24"/>
              </w:rPr>
              <w:t>Ensure that the process of the evaluation of the Board of Trustees and the Superintendent/President are clearly defined, implemented, and publicized.</w:t>
            </w:r>
          </w:p>
        </w:tc>
      </w:tr>
      <w:tr w:rsidR="000A7272" w:rsidRPr="00E414CE" w:rsidTr="00ED5B39">
        <w:tc>
          <w:tcPr>
            <w:tcW w:w="2017" w:type="dxa"/>
            <w:tcBorders>
              <w:top w:val="single" w:sz="4" w:space="0" w:color="C0C0C0"/>
            </w:tcBorders>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1B61B3" w:rsidRPr="007C0180" w:rsidRDefault="006E4E29" w:rsidP="009D5EFE">
            <w:pPr>
              <w:pStyle w:val="ListParagraph"/>
              <w:numPr>
                <w:ilvl w:val="0"/>
                <w:numId w:val="35"/>
              </w:numPr>
              <w:rPr>
                <w:rFonts w:ascii="Times New Roman" w:hAnsi="Times New Roman"/>
                <w:sz w:val="24"/>
              </w:rPr>
            </w:pPr>
            <w:r w:rsidRPr="007C0180">
              <w:rPr>
                <w:rFonts w:ascii="Times New Roman" w:hAnsi="Times New Roman"/>
                <w:sz w:val="24"/>
              </w:rPr>
              <w:t>The Board of Trustees places the Evaluation of the Superintendent/president on the Board Agenda</w:t>
            </w:r>
            <w:r w:rsidR="00482BB5">
              <w:rPr>
                <w:rFonts w:ascii="Times New Roman" w:hAnsi="Times New Roman"/>
                <w:sz w:val="24"/>
              </w:rPr>
              <w:t>.</w:t>
            </w:r>
          </w:p>
          <w:p w:rsidR="000A7272" w:rsidRDefault="006E4E29" w:rsidP="009D5EFE">
            <w:pPr>
              <w:pStyle w:val="ListParagraph"/>
              <w:numPr>
                <w:ilvl w:val="0"/>
                <w:numId w:val="35"/>
              </w:numPr>
              <w:rPr>
                <w:rFonts w:ascii="Times New Roman" w:hAnsi="Times New Roman"/>
                <w:sz w:val="24"/>
              </w:rPr>
            </w:pPr>
            <w:r w:rsidRPr="007C0180">
              <w:rPr>
                <w:rFonts w:ascii="Times New Roman" w:hAnsi="Times New Roman"/>
                <w:sz w:val="24"/>
              </w:rPr>
              <w:t>The Board of Trustees meets annually each winter or spring to review the Board Goals and make recommendations for the next year.</w:t>
            </w:r>
          </w:p>
          <w:p w:rsidR="009D5EFE" w:rsidRDefault="009D5EFE" w:rsidP="00274B3F">
            <w:pPr>
              <w:pStyle w:val="ListParagraph"/>
              <w:numPr>
                <w:ilvl w:val="0"/>
                <w:numId w:val="35"/>
              </w:numPr>
              <w:rPr>
                <w:rFonts w:ascii="Times New Roman" w:hAnsi="Times New Roman"/>
                <w:sz w:val="24"/>
              </w:rPr>
            </w:pPr>
            <w:r>
              <w:rPr>
                <w:rFonts w:ascii="Times New Roman" w:hAnsi="Times New Roman"/>
                <w:sz w:val="24"/>
              </w:rPr>
              <w:t xml:space="preserve">Board Policy </w:t>
            </w:r>
            <w:r w:rsidR="00274B3F">
              <w:rPr>
                <w:rFonts w:ascii="Times New Roman" w:hAnsi="Times New Roman"/>
                <w:sz w:val="24"/>
              </w:rPr>
              <w:t>BP2435 and Administrative Procedure AP2435 address the evaluation of the Superintendent/President</w:t>
            </w:r>
            <w:r w:rsidR="00482BB5">
              <w:rPr>
                <w:rFonts w:ascii="Times New Roman" w:hAnsi="Times New Roman"/>
                <w:sz w:val="24"/>
              </w:rPr>
              <w:t>.</w:t>
            </w:r>
          </w:p>
          <w:p w:rsidR="00274B3F" w:rsidRPr="007C0180" w:rsidRDefault="00274B3F" w:rsidP="00274B3F">
            <w:pPr>
              <w:pStyle w:val="ListParagraph"/>
              <w:numPr>
                <w:ilvl w:val="0"/>
                <w:numId w:val="35"/>
              </w:numPr>
              <w:rPr>
                <w:rFonts w:ascii="Times New Roman" w:hAnsi="Times New Roman"/>
                <w:sz w:val="24"/>
              </w:rPr>
            </w:pPr>
            <w:r>
              <w:rPr>
                <w:rFonts w:ascii="Times New Roman" w:hAnsi="Times New Roman"/>
                <w:sz w:val="24"/>
              </w:rPr>
              <w:t>The Board follows BP2745 on Board Self-Evaluation</w:t>
            </w:r>
            <w:r w:rsidR="00482BB5">
              <w:rPr>
                <w:rFonts w:ascii="Times New Roman" w:hAnsi="Times New Roman"/>
                <w:sz w:val="24"/>
              </w:rPr>
              <w:t>.</w:t>
            </w:r>
          </w:p>
        </w:tc>
      </w:tr>
      <w:tr w:rsidR="000A7272" w:rsidRPr="00E414CE" w:rsidTr="00ED5B39">
        <w:tc>
          <w:tcPr>
            <w:tcW w:w="2017" w:type="dxa"/>
            <w:shd w:val="clear" w:color="auto" w:fill="auto"/>
          </w:tcPr>
          <w:p w:rsidR="000A7272" w:rsidRPr="00E414CE" w:rsidRDefault="000A7272"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Pr>
          <w:p w:rsidR="000A7272" w:rsidRDefault="00274B3F" w:rsidP="009D5EFE">
            <w:pPr>
              <w:pStyle w:val="ListParagraph"/>
              <w:numPr>
                <w:ilvl w:val="0"/>
                <w:numId w:val="30"/>
              </w:numPr>
              <w:rPr>
                <w:rFonts w:ascii="Times New Roman" w:hAnsi="Times New Roman"/>
                <w:sz w:val="24"/>
              </w:rPr>
            </w:pPr>
            <w:r>
              <w:rPr>
                <w:rFonts w:ascii="Times New Roman" w:hAnsi="Times New Roman"/>
                <w:sz w:val="24"/>
              </w:rPr>
              <w:t>Change dates on BP2745 to follow the EMPC planning calendar</w:t>
            </w:r>
            <w:r w:rsidR="00482BB5">
              <w:rPr>
                <w:rFonts w:ascii="Times New Roman" w:hAnsi="Times New Roman"/>
                <w:sz w:val="24"/>
              </w:rPr>
              <w:t>.</w:t>
            </w:r>
          </w:p>
          <w:p w:rsidR="00274B3F" w:rsidRPr="009D5EFE" w:rsidRDefault="00274B3F" w:rsidP="009D5EFE">
            <w:pPr>
              <w:pStyle w:val="ListParagraph"/>
              <w:numPr>
                <w:ilvl w:val="0"/>
                <w:numId w:val="30"/>
              </w:numPr>
              <w:rPr>
                <w:rFonts w:ascii="Times New Roman" w:hAnsi="Times New Roman"/>
                <w:sz w:val="24"/>
              </w:rPr>
            </w:pPr>
            <w:r>
              <w:rPr>
                <w:rFonts w:ascii="Times New Roman" w:hAnsi="Times New Roman"/>
                <w:sz w:val="24"/>
              </w:rPr>
              <w:t>Board Self-Evaluations are discussed in public and the tools used are included in the agenda</w:t>
            </w:r>
            <w:r w:rsidR="00482BB5">
              <w:rPr>
                <w:rFonts w:ascii="Times New Roman" w:hAnsi="Times New Roman"/>
                <w:sz w:val="24"/>
              </w:rPr>
              <w:t>.</w:t>
            </w:r>
          </w:p>
          <w:p w:rsidR="000A7272" w:rsidRPr="00E414CE" w:rsidRDefault="000A7272" w:rsidP="00187942">
            <w:pPr>
              <w:rPr>
                <w:rFonts w:ascii="Times New Roman" w:hAnsi="Times New Roman"/>
                <w:sz w:val="24"/>
              </w:rPr>
            </w:pPr>
          </w:p>
        </w:tc>
      </w:tr>
      <w:tr w:rsidR="006C7986" w:rsidRPr="00EE3379" w:rsidTr="00ED5B39">
        <w:tc>
          <w:tcPr>
            <w:tcW w:w="2017" w:type="dxa"/>
            <w:tcBorders>
              <w:top w:val="single" w:sz="4" w:space="0" w:color="C0C0C0"/>
              <w:bottom w:val="single" w:sz="4" w:space="0" w:color="C0C0C0"/>
            </w:tcBorders>
            <w:shd w:val="clear" w:color="auto" w:fill="F2F2F2" w:themeFill="background1" w:themeFillShade="F2"/>
          </w:tcPr>
          <w:p w:rsidR="006C7986" w:rsidRPr="00EE3379" w:rsidRDefault="006C7986" w:rsidP="00187942">
            <w:pPr>
              <w:pStyle w:val="StyleTableBodyTextItalic"/>
              <w:ind w:right="-112"/>
              <w:rPr>
                <w:rFonts w:ascii="Times New Roman" w:hAnsi="Times New Roman" w:cs="Times New Roman"/>
                <w:b/>
                <w:i w:val="0"/>
                <w:sz w:val="24"/>
                <w:szCs w:val="24"/>
              </w:rPr>
            </w:pPr>
            <w:r w:rsidRPr="00EE3379">
              <w:rPr>
                <w:rFonts w:ascii="Times New Roman" w:hAnsi="Times New Roman" w:cs="Times New Roman"/>
                <w:b/>
                <w:i w:val="0"/>
                <w:sz w:val="24"/>
                <w:szCs w:val="24"/>
              </w:rPr>
              <w:t>4.5</w:t>
            </w:r>
          </w:p>
        </w:tc>
        <w:tc>
          <w:tcPr>
            <w:tcW w:w="11148" w:type="dxa"/>
            <w:tcBorders>
              <w:top w:val="single" w:sz="4" w:space="0" w:color="C0C0C0"/>
              <w:bottom w:val="single" w:sz="4" w:space="0" w:color="C0C0C0"/>
            </w:tcBorders>
            <w:shd w:val="clear" w:color="auto" w:fill="F2F2F2" w:themeFill="background1" w:themeFillShade="F2"/>
          </w:tcPr>
          <w:p w:rsidR="006C7986" w:rsidRPr="00EE3379" w:rsidRDefault="006C7986" w:rsidP="00187942">
            <w:pPr>
              <w:rPr>
                <w:rFonts w:ascii="Times New Roman" w:hAnsi="Times New Roman"/>
                <w:b/>
                <w:sz w:val="24"/>
              </w:rPr>
            </w:pPr>
            <w:r w:rsidRPr="00EE3379">
              <w:rPr>
                <w:rFonts w:ascii="Times New Roman" w:hAnsi="Times New Roman"/>
                <w:b/>
                <w:sz w:val="24"/>
              </w:rPr>
              <w:t>Establish a governance structure, processes, and practices that guarantee that the governing board, administration, faculty, staff, and students will be involved in the decision making process.</w:t>
            </w:r>
          </w:p>
        </w:tc>
      </w:tr>
      <w:tr w:rsidR="006C7986" w:rsidRPr="00E414CE" w:rsidTr="00ED5B39">
        <w:tc>
          <w:tcPr>
            <w:tcW w:w="2017" w:type="dxa"/>
            <w:tcBorders>
              <w:top w:val="single" w:sz="4" w:space="0" w:color="C0C0C0"/>
            </w:tcBorders>
            <w:shd w:val="clear" w:color="auto" w:fill="auto"/>
          </w:tcPr>
          <w:p w:rsidR="006C7986" w:rsidRPr="00E414CE" w:rsidRDefault="006C7986"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Progress</w:t>
            </w:r>
          </w:p>
        </w:tc>
        <w:tc>
          <w:tcPr>
            <w:tcW w:w="11148" w:type="dxa"/>
            <w:tcBorders>
              <w:top w:val="single" w:sz="4" w:space="0" w:color="C0C0C0"/>
            </w:tcBorders>
          </w:tcPr>
          <w:p w:rsidR="001B61B3" w:rsidRDefault="006E4E29" w:rsidP="009D5EFE">
            <w:pPr>
              <w:pStyle w:val="ListParagraph"/>
              <w:numPr>
                <w:ilvl w:val="0"/>
                <w:numId w:val="36"/>
              </w:numPr>
              <w:rPr>
                <w:rFonts w:ascii="Times New Roman" w:hAnsi="Times New Roman"/>
                <w:sz w:val="24"/>
              </w:rPr>
            </w:pPr>
            <w:r w:rsidRPr="007C0180">
              <w:rPr>
                <w:rFonts w:ascii="Times New Roman" w:hAnsi="Times New Roman"/>
                <w:sz w:val="24"/>
              </w:rPr>
              <w:t xml:space="preserve">The College has established </w:t>
            </w:r>
            <w:r w:rsidR="00274B3F">
              <w:rPr>
                <w:rFonts w:ascii="Times New Roman" w:hAnsi="Times New Roman"/>
                <w:sz w:val="24"/>
              </w:rPr>
              <w:t>Board Policy BP2000 Setting Policy on participatory governance and adheres to those policies</w:t>
            </w:r>
            <w:r w:rsidR="00482BB5">
              <w:rPr>
                <w:rFonts w:ascii="Times New Roman" w:hAnsi="Times New Roman"/>
                <w:sz w:val="24"/>
              </w:rPr>
              <w:t>.</w:t>
            </w:r>
          </w:p>
          <w:p w:rsidR="00274B3F" w:rsidRDefault="008F7726" w:rsidP="009D5EFE">
            <w:pPr>
              <w:pStyle w:val="ListParagraph"/>
              <w:numPr>
                <w:ilvl w:val="0"/>
                <w:numId w:val="36"/>
              </w:numPr>
              <w:rPr>
                <w:rFonts w:ascii="Times New Roman" w:hAnsi="Times New Roman"/>
                <w:sz w:val="24"/>
              </w:rPr>
            </w:pPr>
            <w:r>
              <w:rPr>
                <w:rFonts w:ascii="Times New Roman" w:hAnsi="Times New Roman"/>
                <w:sz w:val="24"/>
              </w:rPr>
              <w:t>Board Policy B</w:t>
            </w:r>
            <w:r w:rsidR="00274B3F">
              <w:rPr>
                <w:rFonts w:ascii="Times New Roman" w:hAnsi="Times New Roman"/>
                <w:sz w:val="24"/>
              </w:rPr>
              <w:t>P2510 and Administrative Procedure 2510 address participatory governance and the decision making process</w:t>
            </w:r>
            <w:r w:rsidR="00482BB5">
              <w:rPr>
                <w:rFonts w:ascii="Times New Roman" w:hAnsi="Times New Roman"/>
                <w:sz w:val="24"/>
              </w:rPr>
              <w:t>.</w:t>
            </w:r>
          </w:p>
          <w:p w:rsidR="00274B3F" w:rsidRPr="007C0180" w:rsidRDefault="00274B3F" w:rsidP="009D5EFE">
            <w:pPr>
              <w:pStyle w:val="ListParagraph"/>
              <w:numPr>
                <w:ilvl w:val="0"/>
                <w:numId w:val="36"/>
              </w:numPr>
              <w:rPr>
                <w:rFonts w:ascii="Times New Roman" w:hAnsi="Times New Roman"/>
                <w:sz w:val="24"/>
              </w:rPr>
            </w:pPr>
            <w:r>
              <w:rPr>
                <w:rFonts w:ascii="Times New Roman" w:hAnsi="Times New Roman"/>
                <w:sz w:val="24"/>
              </w:rPr>
              <w:t>Board Policy BP3255 Strategic Planning Committee prioritizes short and long-term goals</w:t>
            </w:r>
            <w:r w:rsidR="00482BB5">
              <w:rPr>
                <w:rFonts w:ascii="Times New Roman" w:hAnsi="Times New Roman"/>
                <w:sz w:val="24"/>
              </w:rPr>
              <w:t>.</w:t>
            </w:r>
          </w:p>
          <w:p w:rsidR="006E4E29" w:rsidRPr="007C0180" w:rsidRDefault="006E4E29" w:rsidP="009D5EFE">
            <w:pPr>
              <w:pStyle w:val="ListParagraph"/>
              <w:numPr>
                <w:ilvl w:val="0"/>
                <w:numId w:val="36"/>
              </w:numPr>
              <w:rPr>
                <w:rFonts w:ascii="Times New Roman" w:hAnsi="Times New Roman"/>
                <w:sz w:val="24"/>
              </w:rPr>
            </w:pPr>
            <w:r w:rsidRPr="007C0180">
              <w:rPr>
                <w:rFonts w:ascii="Times New Roman" w:hAnsi="Times New Roman"/>
                <w:sz w:val="24"/>
              </w:rPr>
              <w:t>The President hold</w:t>
            </w:r>
            <w:r w:rsidR="009D5EFE">
              <w:rPr>
                <w:rFonts w:ascii="Times New Roman" w:hAnsi="Times New Roman"/>
                <w:sz w:val="24"/>
              </w:rPr>
              <w:t>s</w:t>
            </w:r>
            <w:r w:rsidRPr="007C0180">
              <w:rPr>
                <w:rFonts w:ascii="Times New Roman" w:hAnsi="Times New Roman"/>
                <w:sz w:val="24"/>
              </w:rPr>
              <w:t xml:space="preserve"> at least one Campus Forum per semester to inform the campus community of the state of the college</w:t>
            </w:r>
            <w:r w:rsidR="00482BB5">
              <w:rPr>
                <w:rFonts w:ascii="Times New Roman" w:hAnsi="Times New Roman"/>
                <w:sz w:val="24"/>
              </w:rPr>
              <w:t>.</w:t>
            </w:r>
          </w:p>
          <w:p w:rsidR="001B61B3" w:rsidRPr="00EE3379" w:rsidRDefault="006E4E29" w:rsidP="009D5EFE">
            <w:pPr>
              <w:pStyle w:val="ListParagraph"/>
              <w:numPr>
                <w:ilvl w:val="0"/>
                <w:numId w:val="36"/>
              </w:numPr>
              <w:rPr>
                <w:rFonts w:ascii="Times New Roman" w:hAnsi="Times New Roman"/>
                <w:sz w:val="24"/>
              </w:rPr>
            </w:pPr>
            <w:r w:rsidRPr="00EE3379">
              <w:rPr>
                <w:rFonts w:ascii="Times New Roman" w:hAnsi="Times New Roman"/>
                <w:sz w:val="24"/>
              </w:rPr>
              <w:t>The President established the ST</w:t>
            </w:r>
            <w:r w:rsidR="007C0180" w:rsidRPr="00EE3379">
              <w:rPr>
                <w:rFonts w:ascii="Times New Roman" w:hAnsi="Times New Roman"/>
                <w:sz w:val="24"/>
              </w:rPr>
              <w:t>AR</w:t>
            </w:r>
            <w:r w:rsidRPr="00EE3379">
              <w:rPr>
                <w:rFonts w:ascii="Times New Roman" w:hAnsi="Times New Roman"/>
                <w:sz w:val="24"/>
              </w:rPr>
              <w:t>T committee to review and make recommendations for implementing the FCMAT recommendations.</w:t>
            </w:r>
          </w:p>
          <w:p w:rsidR="006C7986" w:rsidRPr="00E414CE" w:rsidRDefault="006C7986" w:rsidP="00187942">
            <w:pPr>
              <w:rPr>
                <w:rFonts w:ascii="Times New Roman" w:hAnsi="Times New Roman"/>
                <w:sz w:val="24"/>
              </w:rPr>
            </w:pPr>
          </w:p>
        </w:tc>
      </w:tr>
      <w:tr w:rsidR="006C7986" w:rsidRPr="00E414CE" w:rsidTr="00ED5B39">
        <w:tc>
          <w:tcPr>
            <w:tcW w:w="2017" w:type="dxa"/>
            <w:shd w:val="clear" w:color="auto" w:fill="auto"/>
          </w:tcPr>
          <w:p w:rsidR="006C7986" w:rsidRPr="00E414CE" w:rsidRDefault="006C7986" w:rsidP="00187942">
            <w:pPr>
              <w:pStyle w:val="StyleTableBodyTextItalic"/>
              <w:rPr>
                <w:rFonts w:ascii="Times New Roman" w:hAnsi="Times New Roman" w:cs="Times New Roman"/>
                <w:i w:val="0"/>
                <w:sz w:val="24"/>
                <w:szCs w:val="24"/>
              </w:rPr>
            </w:pPr>
            <w:r w:rsidRPr="00E414CE">
              <w:rPr>
                <w:rFonts w:ascii="Times New Roman" w:hAnsi="Times New Roman" w:cs="Times New Roman"/>
                <w:i w:val="0"/>
                <w:sz w:val="24"/>
                <w:szCs w:val="24"/>
              </w:rPr>
              <w:t>Recommendations</w:t>
            </w:r>
          </w:p>
        </w:tc>
        <w:tc>
          <w:tcPr>
            <w:tcW w:w="11148" w:type="dxa"/>
          </w:tcPr>
          <w:p w:rsidR="006C7986" w:rsidRPr="009D5EFE" w:rsidRDefault="00274B3F" w:rsidP="009D5EFE">
            <w:pPr>
              <w:pStyle w:val="ListParagraph"/>
              <w:numPr>
                <w:ilvl w:val="0"/>
                <w:numId w:val="30"/>
              </w:numPr>
              <w:rPr>
                <w:rFonts w:ascii="Times New Roman" w:hAnsi="Times New Roman"/>
                <w:sz w:val="24"/>
              </w:rPr>
            </w:pPr>
            <w:r>
              <w:rPr>
                <w:rFonts w:ascii="Times New Roman" w:hAnsi="Times New Roman"/>
                <w:sz w:val="24"/>
              </w:rPr>
              <w:t>Re-evaluate and consolidate consultation process to ensure participatory governance and ensure goals and priorities are vetted through a proper consultation model</w:t>
            </w:r>
          </w:p>
          <w:p w:rsidR="006C7986" w:rsidRPr="00E414CE" w:rsidRDefault="006C7986" w:rsidP="00187942">
            <w:pPr>
              <w:rPr>
                <w:rFonts w:ascii="Times New Roman" w:hAnsi="Times New Roman"/>
                <w:sz w:val="24"/>
              </w:rPr>
            </w:pPr>
          </w:p>
        </w:tc>
      </w:tr>
    </w:tbl>
    <w:p w:rsidR="000A7272" w:rsidRPr="00E414CE" w:rsidRDefault="000A7272" w:rsidP="00417AB1">
      <w:pPr>
        <w:rPr>
          <w:rFonts w:ascii="Times New Roman" w:hAnsi="Times New Roman"/>
          <w:sz w:val="24"/>
        </w:rPr>
      </w:pPr>
    </w:p>
    <w:sectPr w:rsidR="000A7272" w:rsidRPr="00E414CE" w:rsidSect="007A19B7">
      <w:footerReference w:type="default" r:id="rId9"/>
      <w:pgSz w:w="15840" w:h="12240" w:orient="landscape"/>
      <w:pgMar w:top="3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1B" w:rsidRDefault="00DB241B">
      <w:r>
        <w:separator/>
      </w:r>
    </w:p>
  </w:endnote>
  <w:endnote w:type="continuationSeparator" w:id="0">
    <w:p w:rsidR="00DB241B" w:rsidRDefault="00D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F1" w:rsidRDefault="00912537" w:rsidP="000A7272">
    <w:pPr>
      <w:pStyle w:val="Footer"/>
      <w:tabs>
        <w:tab w:val="left" w:pos="3300"/>
        <w:tab w:val="center" w:pos="4320"/>
      </w:tabs>
      <w:jc w:val="center"/>
    </w:pPr>
    <w:r>
      <w:rPr>
        <w:noProof/>
      </w:rPr>
      <mc:AlternateContent>
        <mc:Choice Requires="wpg">
          <w:drawing>
            <wp:anchor distT="0" distB="0" distL="114300" distR="114300" simplePos="0" relativeHeight="251659264" behindDoc="0" locked="0" layoutInCell="1" allowOverlap="1" wp14:anchorId="6DA0C521" wp14:editId="4BB7751B">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bg1">
                            <a:lumMod val="8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rsidR="00912537" w:rsidRPr="00912537" w:rsidRDefault="00912537" w:rsidP="00A1630D">
                            <w:pPr>
                              <w:pStyle w:val="Footer"/>
                              <w:rPr>
                                <w:rFonts w:ascii="Bell MT" w:hAnsi="Bell MT"/>
                                <w:color w:val="FFFFFF" w:themeColor="background1"/>
                                <w:spacing w:val="60"/>
                                <w:sz w:val="20"/>
                                <w:szCs w:val="20"/>
                              </w:rPr>
                            </w:pPr>
                            <w:r w:rsidRPr="00912537">
                              <w:rPr>
                                <w:rFonts w:ascii="Times New Roman" w:hAnsi="Times New Roman" w:cs="Times New Roman"/>
                                <w:caps w:val="0"/>
                                <w:color w:val="FFFFFF" w:themeColor="background1"/>
                                <w:spacing w:val="60"/>
                                <w:sz w:val="20"/>
                                <w:szCs w:val="20"/>
                              </w:rPr>
                              <w:t>EMPC 2012-2015 Implementation</w:t>
                            </w:r>
                            <w:r>
                              <w:rPr>
                                <w:rFonts w:ascii="Times New Roman" w:hAnsi="Times New Roman" w:cs="Times New Roman"/>
                                <w:caps w:val="0"/>
                                <w:color w:val="FFFFFF" w:themeColor="background1"/>
                                <w:spacing w:val="60"/>
                                <w:sz w:val="20"/>
                                <w:szCs w:val="20"/>
                              </w:rPr>
                              <w:t xml:space="preserve"> Summary</w:t>
                            </w:r>
                            <w:r w:rsidRPr="00912537">
                              <w:rPr>
                                <w:rFonts w:ascii="Times New Roman" w:hAnsi="Times New Roman" w:cs="Times New Roman"/>
                                <w:caps w:val="0"/>
                                <w:color w:val="FFFFFF" w:themeColor="background1"/>
                                <w:spacing w:val="60"/>
                                <w:sz w:val="20"/>
                                <w:szCs w:val="20"/>
                              </w:rPr>
                              <w:t xml:space="preserve"> </w:t>
                            </w:r>
                            <w:r>
                              <w:rPr>
                                <w:rFonts w:ascii="Times New Roman" w:hAnsi="Times New Roman" w:cs="Times New Roman"/>
                                <w:caps w:val="0"/>
                                <w:color w:val="FFFFFF" w:themeColor="background1"/>
                                <w:spacing w:val="60"/>
                                <w:sz w:val="20"/>
                                <w:szCs w:val="20"/>
                              </w:rPr>
                              <w:t>(Approved</w:t>
                            </w:r>
                            <w:r w:rsidRPr="00912537">
                              <w:rPr>
                                <w:rFonts w:ascii="Times New Roman" w:hAnsi="Times New Roman" w:cs="Times New Roman"/>
                                <w:caps w:val="0"/>
                                <w:color w:val="FFFFFF" w:themeColor="background1"/>
                                <w:spacing w:val="60"/>
                                <w:sz w:val="20"/>
                                <w:szCs w:val="20"/>
                              </w:rPr>
                              <w:t xml:space="preserve"> 0</w:t>
                            </w:r>
                            <w:r>
                              <w:rPr>
                                <w:rFonts w:ascii="Times New Roman" w:hAnsi="Times New Roman" w:cs="Times New Roman"/>
                                <w:caps w:val="0"/>
                                <w:color w:val="FFFFFF" w:themeColor="background1"/>
                                <w:spacing w:val="60"/>
                                <w:sz w:val="20"/>
                                <w:szCs w:val="20"/>
                              </w:rPr>
                              <w:t>11</w:t>
                            </w:r>
                            <w:r w:rsidRPr="00912537">
                              <w:rPr>
                                <w:rFonts w:ascii="Times New Roman" w:hAnsi="Times New Roman" w:cs="Times New Roman"/>
                                <w:caps w:val="0"/>
                                <w:color w:val="FFFFFF" w:themeColor="background1"/>
                                <w:spacing w:val="60"/>
                                <w:sz w:val="20"/>
                                <w:szCs w:val="20"/>
                              </w:rPr>
                              <w:t>714)</w:t>
                            </w:r>
                          </w:p>
                          <w:p w:rsidR="00912537" w:rsidRDefault="00912537">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bg1">
                            <a:lumMod val="8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912537" w:rsidRPr="00912537" w:rsidRDefault="00912537">
                            <w:pPr>
                              <w:pStyle w:val="Footer"/>
                              <w:rPr>
                                <w:rFonts w:ascii="Times New Roman" w:hAnsi="Times New Roman" w:cs="Times New Roman"/>
                                <w:caps w:val="0"/>
                                <w:color w:val="FFFFFF" w:themeColor="background1"/>
                              </w:rPr>
                            </w:pPr>
                            <w:r w:rsidRPr="00912537">
                              <w:rPr>
                                <w:rFonts w:ascii="Times New Roman" w:hAnsi="Times New Roman" w:cs="Times New Roman"/>
                                <w:caps w:val="0"/>
                                <w:color w:val="FFFFFF" w:themeColor="background1"/>
                              </w:rPr>
                              <w:t xml:space="preserve">Page </w:t>
                            </w:r>
                            <w:r w:rsidRPr="00912537">
                              <w:rPr>
                                <w:rFonts w:ascii="Times New Roman" w:hAnsi="Times New Roman" w:cs="Times New Roman"/>
                                <w:caps w:val="0"/>
                              </w:rPr>
                              <w:fldChar w:fldCharType="begin"/>
                            </w:r>
                            <w:r w:rsidRPr="00912537">
                              <w:rPr>
                                <w:rFonts w:ascii="Times New Roman" w:hAnsi="Times New Roman" w:cs="Times New Roman"/>
                                <w:caps w:val="0"/>
                              </w:rPr>
                              <w:instrText xml:space="preserve"> PAGE   \* MERGEFORMAT </w:instrText>
                            </w:r>
                            <w:r w:rsidRPr="00912537">
                              <w:rPr>
                                <w:rFonts w:ascii="Times New Roman" w:hAnsi="Times New Roman" w:cs="Times New Roman"/>
                                <w:caps w:val="0"/>
                              </w:rPr>
                              <w:fldChar w:fldCharType="separate"/>
                            </w:r>
                            <w:r w:rsidR="00D0559D" w:rsidRPr="00D0559D">
                              <w:rPr>
                                <w:rFonts w:ascii="Times New Roman" w:hAnsi="Times New Roman" w:cs="Times New Roman"/>
                                <w:caps w:val="0"/>
                                <w:noProof/>
                                <w:color w:val="FFFFFF" w:themeColor="background1"/>
                              </w:rPr>
                              <w:t>2</w:t>
                            </w:r>
                            <w:r w:rsidRPr="00912537">
                              <w:rPr>
                                <w:rFonts w:ascii="Times New Roman" w:hAnsi="Times New Roman" w:cs="Times New Roman"/>
                                <w:caps w:val="0"/>
                                <w:noProof/>
                                <w:color w:val="FFFFFF" w:themeColor="background1"/>
                              </w:rPr>
                              <w:fldChar w:fldCharType="end"/>
                            </w:r>
                            <w:r w:rsidRPr="00912537">
                              <w:rPr>
                                <w:rFonts w:ascii="Times New Roman" w:hAnsi="Times New Roman" w:cs="Times New Roman"/>
                                <w:caps w:val="0"/>
                                <w:noProof/>
                                <w:color w:val="FFFFFF" w:themeColor="background1"/>
                              </w:rPr>
                              <w:t xml:space="preserve"> of</w:t>
                            </w:r>
                            <w:r w:rsidRPr="00307525">
                              <w:rPr>
                                <w:rFonts w:ascii="Times New Roman" w:hAnsi="Times New Roman" w:cs="Times New Roman"/>
                                <w:caps w:val="0"/>
                                <w:noProof/>
                                <w:color w:val="FFFFFF" w:themeColor="background1"/>
                              </w:rPr>
                              <w:t xml:space="preserve"> </w:t>
                            </w:r>
                            <w:r w:rsidR="00307525" w:rsidRPr="00307525">
                              <w:rPr>
                                <w:rFonts w:ascii="Times New Roman" w:hAnsi="Times New Roman" w:cs="Times New Roman"/>
                                <w:caps w:val="0"/>
                                <w:color w:val="FFFFFF" w:themeColor="background1"/>
                              </w:rPr>
                              <w:fldChar w:fldCharType="begin"/>
                            </w:r>
                            <w:r w:rsidR="00307525" w:rsidRPr="00307525">
                              <w:rPr>
                                <w:rFonts w:ascii="Times New Roman" w:hAnsi="Times New Roman" w:cs="Times New Roman"/>
                                <w:caps w:val="0"/>
                                <w:color w:val="FFFFFF" w:themeColor="background1"/>
                              </w:rPr>
                              <w:instrText xml:space="preserve"> NUMPAGES   \* MERGEFORMAT </w:instrText>
                            </w:r>
                            <w:r w:rsidR="00307525" w:rsidRPr="00307525">
                              <w:rPr>
                                <w:rFonts w:ascii="Times New Roman" w:hAnsi="Times New Roman" w:cs="Times New Roman"/>
                                <w:caps w:val="0"/>
                                <w:color w:val="FFFFFF" w:themeColor="background1"/>
                              </w:rPr>
                              <w:fldChar w:fldCharType="separate"/>
                            </w:r>
                            <w:r w:rsidR="00D0559D">
                              <w:rPr>
                                <w:rFonts w:ascii="Times New Roman" w:hAnsi="Times New Roman" w:cs="Times New Roman"/>
                                <w:caps w:val="0"/>
                                <w:noProof/>
                                <w:color w:val="FFFFFF" w:themeColor="background1"/>
                              </w:rPr>
                              <w:t>12</w:t>
                            </w:r>
                            <w:r w:rsidR="00307525" w:rsidRPr="00307525">
                              <w:rPr>
                                <w:rFonts w:ascii="Times New Roman" w:hAnsi="Times New Roman" w:cs="Times New Roman"/>
                                <w:caps w:val="0"/>
                                <w:color w:val="FFFFFF" w:themeColor="background1"/>
                              </w:rPr>
                              <w:fldChar w:fldCharType="end"/>
                            </w:r>
                            <w:r w:rsidR="00307525">
                              <w:rPr>
                                <w:rFonts w:ascii="Times New Roman" w:hAnsi="Times New Roman" w:cs="Times New Roman"/>
                                <w:caps w:val="0"/>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7" style="position:absolute;left:0;text-align:left;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">
              <v:rect id="Rectangle 157" o:spid="_x0000_s1028"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2lrMIA&#10;AADcAAAADwAAAGRycy9kb3ducmV2LnhtbESP0YrCMBRE34X9h3AX9k3TVSjSbSq6ItTHaj/g0lzb&#10;rs1NaaKtf78RBB+HmTnDpJvJdOJOg2stK/heRCCIK6tbrhWU58N8DcJ5ZI2dZVLwIAeb7GOWYqLt&#10;yAXdT74WAcIuQQWN930ipasaMugWticO3sUOBn2QQy31gGOAm04uoyiWBlsOCw329NtQdT3djIKd&#10;z9vcFJcVr7rjtjwUf+Ot2iv19Tltf0B4mvw7/GrnWsEyjuF5Jhw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XaWswgAAANwAAAAPAAAAAAAAAAAAAAAAAJgCAABkcnMvZG93&#10;bnJldi54bWxQSwUGAAAAAAQABAD1AAAAhwMAAAAA&#10;" fillcolor="#d8d8d8 [2732]" stroked="f" strokecolor="#943634">
                <v:textbox>
                  <w:txbxContent>
                    <w:p w:rsidR="00912537" w:rsidRPr="00912537" w:rsidRDefault="00912537" w:rsidP="00A1630D">
                      <w:pPr>
                        <w:pStyle w:val="Footer"/>
                        <w:rPr>
                          <w:rFonts w:ascii="Bell MT" w:hAnsi="Bell MT"/>
                          <w:color w:val="FFFFFF" w:themeColor="background1"/>
                          <w:spacing w:val="60"/>
                          <w:sz w:val="20"/>
                          <w:szCs w:val="20"/>
                        </w:rPr>
                      </w:pPr>
                      <w:r w:rsidRPr="00912537">
                        <w:rPr>
                          <w:rFonts w:ascii="Times New Roman" w:hAnsi="Times New Roman" w:cs="Times New Roman"/>
                          <w:caps w:val="0"/>
                          <w:color w:val="FFFFFF" w:themeColor="background1"/>
                          <w:spacing w:val="60"/>
                          <w:sz w:val="20"/>
                          <w:szCs w:val="20"/>
                        </w:rPr>
                        <w:t>EMPC 2012-2015 Implementation</w:t>
                      </w:r>
                      <w:r>
                        <w:rPr>
                          <w:rFonts w:ascii="Times New Roman" w:hAnsi="Times New Roman" w:cs="Times New Roman"/>
                          <w:caps w:val="0"/>
                          <w:color w:val="FFFFFF" w:themeColor="background1"/>
                          <w:spacing w:val="60"/>
                          <w:sz w:val="20"/>
                          <w:szCs w:val="20"/>
                        </w:rPr>
                        <w:t xml:space="preserve"> Summary</w:t>
                      </w:r>
                      <w:r w:rsidRPr="00912537">
                        <w:rPr>
                          <w:rFonts w:ascii="Times New Roman" w:hAnsi="Times New Roman" w:cs="Times New Roman"/>
                          <w:caps w:val="0"/>
                          <w:color w:val="FFFFFF" w:themeColor="background1"/>
                          <w:spacing w:val="60"/>
                          <w:sz w:val="20"/>
                          <w:szCs w:val="20"/>
                        </w:rPr>
                        <w:t xml:space="preserve"> </w:t>
                      </w:r>
                      <w:r>
                        <w:rPr>
                          <w:rFonts w:ascii="Times New Roman" w:hAnsi="Times New Roman" w:cs="Times New Roman"/>
                          <w:caps w:val="0"/>
                          <w:color w:val="FFFFFF" w:themeColor="background1"/>
                          <w:spacing w:val="60"/>
                          <w:sz w:val="20"/>
                          <w:szCs w:val="20"/>
                        </w:rPr>
                        <w:t>(Approved</w:t>
                      </w:r>
                      <w:r w:rsidRPr="00912537">
                        <w:rPr>
                          <w:rFonts w:ascii="Times New Roman" w:hAnsi="Times New Roman" w:cs="Times New Roman"/>
                          <w:caps w:val="0"/>
                          <w:color w:val="FFFFFF" w:themeColor="background1"/>
                          <w:spacing w:val="60"/>
                          <w:sz w:val="20"/>
                          <w:szCs w:val="20"/>
                        </w:rPr>
                        <w:t xml:space="preserve"> 0</w:t>
                      </w:r>
                      <w:r>
                        <w:rPr>
                          <w:rFonts w:ascii="Times New Roman" w:hAnsi="Times New Roman" w:cs="Times New Roman"/>
                          <w:caps w:val="0"/>
                          <w:color w:val="FFFFFF" w:themeColor="background1"/>
                          <w:spacing w:val="60"/>
                          <w:sz w:val="20"/>
                          <w:szCs w:val="20"/>
                        </w:rPr>
                        <w:t>11</w:t>
                      </w:r>
                      <w:r w:rsidRPr="00912537">
                        <w:rPr>
                          <w:rFonts w:ascii="Times New Roman" w:hAnsi="Times New Roman" w:cs="Times New Roman"/>
                          <w:caps w:val="0"/>
                          <w:color w:val="FFFFFF" w:themeColor="background1"/>
                          <w:spacing w:val="60"/>
                          <w:sz w:val="20"/>
                          <w:szCs w:val="20"/>
                        </w:rPr>
                        <w:t>714)</w:t>
                      </w:r>
                    </w:p>
                    <w:p w:rsidR="00912537" w:rsidRDefault="00912537">
                      <w:pPr>
                        <w:pStyle w:val="Header"/>
                        <w:rPr>
                          <w:color w:val="FFFFFF" w:themeColor="background1"/>
                        </w:rPr>
                      </w:pPr>
                    </w:p>
                  </w:txbxContent>
                </v:textbox>
              </v:rect>
              <v:rect id="Rectangle 158" o:spid="_x0000_s1029"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tZcYA&#10;AADcAAAADwAAAGRycy9kb3ducmV2LnhtbESPQWvCQBSE7wX/w/KE3uqmBlRSV2mVFvFQNLY9P7PP&#10;bGj2bZpdNf57tyB4HGbmG2Y672wtTtT6yrGC50ECgrhwuuJSwdfu/WkCwgdkjbVjUnAhD/NZ72GK&#10;mXZn3tIpD6WIEPYZKjAhNJmUvjBk0Q9cQxy9g2sthijbUuoWzxFuazlMkpG0WHFcMNjQwlDxmx+t&#10;gu90b9Z5+td9bpKfj0u53DZvqVHqsd+9voAI1IV7+NZeaQXD0Rj+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PtZcYAAADcAAAADwAAAAAAAAAAAAAAAACYAgAAZHJz&#10;L2Rvd25yZXYueG1sUEsFBgAAAAAEAAQA9QAAAIsDAAAAAA==&#10;" fillcolor="#d8d8d8 [2732]" stroked="f">
                <v:textbox>
                  <w:txbxContent>
                    <w:p w:rsidR="00912537" w:rsidRPr="00912537" w:rsidRDefault="00912537">
                      <w:pPr>
                        <w:pStyle w:val="Footer"/>
                        <w:rPr>
                          <w:rFonts w:ascii="Times New Roman" w:hAnsi="Times New Roman" w:cs="Times New Roman"/>
                          <w:caps w:val="0"/>
                          <w:color w:val="FFFFFF" w:themeColor="background1"/>
                        </w:rPr>
                      </w:pPr>
                      <w:r w:rsidRPr="00912537">
                        <w:rPr>
                          <w:rFonts w:ascii="Times New Roman" w:hAnsi="Times New Roman" w:cs="Times New Roman"/>
                          <w:caps w:val="0"/>
                          <w:color w:val="FFFFFF" w:themeColor="background1"/>
                        </w:rPr>
                        <w:t xml:space="preserve">Page </w:t>
                      </w:r>
                      <w:r w:rsidRPr="00912537">
                        <w:rPr>
                          <w:rFonts w:ascii="Times New Roman" w:hAnsi="Times New Roman" w:cs="Times New Roman"/>
                          <w:caps w:val="0"/>
                        </w:rPr>
                        <w:fldChar w:fldCharType="begin"/>
                      </w:r>
                      <w:r w:rsidRPr="00912537">
                        <w:rPr>
                          <w:rFonts w:ascii="Times New Roman" w:hAnsi="Times New Roman" w:cs="Times New Roman"/>
                          <w:caps w:val="0"/>
                        </w:rPr>
                        <w:instrText xml:space="preserve"> PAGE   \* MERGEFORMAT </w:instrText>
                      </w:r>
                      <w:r w:rsidRPr="00912537">
                        <w:rPr>
                          <w:rFonts w:ascii="Times New Roman" w:hAnsi="Times New Roman" w:cs="Times New Roman"/>
                          <w:caps w:val="0"/>
                        </w:rPr>
                        <w:fldChar w:fldCharType="separate"/>
                      </w:r>
                      <w:r w:rsidR="00D0559D" w:rsidRPr="00D0559D">
                        <w:rPr>
                          <w:rFonts w:ascii="Times New Roman" w:hAnsi="Times New Roman" w:cs="Times New Roman"/>
                          <w:caps w:val="0"/>
                          <w:noProof/>
                          <w:color w:val="FFFFFF" w:themeColor="background1"/>
                        </w:rPr>
                        <w:t>2</w:t>
                      </w:r>
                      <w:r w:rsidRPr="00912537">
                        <w:rPr>
                          <w:rFonts w:ascii="Times New Roman" w:hAnsi="Times New Roman" w:cs="Times New Roman"/>
                          <w:caps w:val="0"/>
                          <w:noProof/>
                          <w:color w:val="FFFFFF" w:themeColor="background1"/>
                        </w:rPr>
                        <w:fldChar w:fldCharType="end"/>
                      </w:r>
                      <w:r w:rsidRPr="00912537">
                        <w:rPr>
                          <w:rFonts w:ascii="Times New Roman" w:hAnsi="Times New Roman" w:cs="Times New Roman"/>
                          <w:caps w:val="0"/>
                          <w:noProof/>
                          <w:color w:val="FFFFFF" w:themeColor="background1"/>
                        </w:rPr>
                        <w:t xml:space="preserve"> of</w:t>
                      </w:r>
                      <w:r w:rsidRPr="00307525">
                        <w:rPr>
                          <w:rFonts w:ascii="Times New Roman" w:hAnsi="Times New Roman" w:cs="Times New Roman"/>
                          <w:caps w:val="0"/>
                          <w:noProof/>
                          <w:color w:val="FFFFFF" w:themeColor="background1"/>
                        </w:rPr>
                        <w:t xml:space="preserve"> </w:t>
                      </w:r>
                      <w:r w:rsidR="00307525" w:rsidRPr="00307525">
                        <w:rPr>
                          <w:rFonts w:ascii="Times New Roman" w:hAnsi="Times New Roman" w:cs="Times New Roman"/>
                          <w:caps w:val="0"/>
                          <w:color w:val="FFFFFF" w:themeColor="background1"/>
                        </w:rPr>
                        <w:fldChar w:fldCharType="begin"/>
                      </w:r>
                      <w:r w:rsidR="00307525" w:rsidRPr="00307525">
                        <w:rPr>
                          <w:rFonts w:ascii="Times New Roman" w:hAnsi="Times New Roman" w:cs="Times New Roman"/>
                          <w:caps w:val="0"/>
                          <w:color w:val="FFFFFF" w:themeColor="background1"/>
                        </w:rPr>
                        <w:instrText xml:space="preserve"> NUMPAGES   \* MERGEFORMAT </w:instrText>
                      </w:r>
                      <w:r w:rsidR="00307525" w:rsidRPr="00307525">
                        <w:rPr>
                          <w:rFonts w:ascii="Times New Roman" w:hAnsi="Times New Roman" w:cs="Times New Roman"/>
                          <w:caps w:val="0"/>
                          <w:color w:val="FFFFFF" w:themeColor="background1"/>
                        </w:rPr>
                        <w:fldChar w:fldCharType="separate"/>
                      </w:r>
                      <w:r w:rsidR="00D0559D">
                        <w:rPr>
                          <w:rFonts w:ascii="Times New Roman" w:hAnsi="Times New Roman" w:cs="Times New Roman"/>
                          <w:caps w:val="0"/>
                          <w:noProof/>
                          <w:color w:val="FFFFFF" w:themeColor="background1"/>
                        </w:rPr>
                        <w:t>12</w:t>
                      </w:r>
                      <w:r w:rsidR="00307525" w:rsidRPr="00307525">
                        <w:rPr>
                          <w:rFonts w:ascii="Times New Roman" w:hAnsi="Times New Roman" w:cs="Times New Roman"/>
                          <w:caps w:val="0"/>
                          <w:color w:val="FFFFFF" w:themeColor="background1"/>
                        </w:rPr>
                        <w:fldChar w:fldCharType="end"/>
                      </w:r>
                      <w:r w:rsidR="00307525">
                        <w:rPr>
                          <w:rFonts w:ascii="Times New Roman" w:hAnsi="Times New Roman" w:cs="Times New Roman"/>
                          <w:caps w:val="0"/>
                        </w:rPr>
                        <w:t xml:space="preserve"> </w:t>
                      </w:r>
                    </w:p>
                  </w:txbxContent>
                </v:textbox>
              </v:rect>
              <v:rect id="Rectangle 159" o:spid="_x0000_s103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1B" w:rsidRDefault="00DB241B">
      <w:r>
        <w:separator/>
      </w:r>
    </w:p>
  </w:footnote>
  <w:footnote w:type="continuationSeparator" w:id="0">
    <w:p w:rsidR="00DB241B" w:rsidRDefault="00DB2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040"/>
    <w:multiLevelType w:val="hybridMultilevel"/>
    <w:tmpl w:val="EE7E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1596D"/>
    <w:multiLevelType w:val="hybridMultilevel"/>
    <w:tmpl w:val="C7244B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279FE"/>
    <w:multiLevelType w:val="hybridMultilevel"/>
    <w:tmpl w:val="98C2F6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0952AD"/>
    <w:multiLevelType w:val="hybridMultilevel"/>
    <w:tmpl w:val="13924396"/>
    <w:lvl w:ilvl="0" w:tplc="C9F07CC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36D0"/>
    <w:multiLevelType w:val="hybridMultilevel"/>
    <w:tmpl w:val="100606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2006B"/>
    <w:multiLevelType w:val="hybridMultilevel"/>
    <w:tmpl w:val="64964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7B0C24"/>
    <w:multiLevelType w:val="hybridMultilevel"/>
    <w:tmpl w:val="B214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3211FA"/>
    <w:multiLevelType w:val="hybridMultilevel"/>
    <w:tmpl w:val="8ADE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B744D3"/>
    <w:multiLevelType w:val="hybridMultilevel"/>
    <w:tmpl w:val="12129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550C7A"/>
    <w:multiLevelType w:val="hybridMultilevel"/>
    <w:tmpl w:val="94BA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C3246"/>
    <w:multiLevelType w:val="hybridMultilevel"/>
    <w:tmpl w:val="CE4A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C02406"/>
    <w:multiLevelType w:val="hybridMultilevel"/>
    <w:tmpl w:val="8B6ADBD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307767"/>
    <w:multiLevelType w:val="hybridMultilevel"/>
    <w:tmpl w:val="0A5A9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8C5E0D"/>
    <w:multiLevelType w:val="hybridMultilevel"/>
    <w:tmpl w:val="E90059BA"/>
    <w:lvl w:ilvl="0" w:tplc="19B492D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87B62"/>
    <w:multiLevelType w:val="hybridMultilevel"/>
    <w:tmpl w:val="675E208C"/>
    <w:lvl w:ilvl="0" w:tplc="4B14C6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60E62"/>
    <w:multiLevelType w:val="hybridMultilevel"/>
    <w:tmpl w:val="DF66D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825B87"/>
    <w:multiLevelType w:val="hybridMultilevel"/>
    <w:tmpl w:val="34DC58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C150F1"/>
    <w:multiLevelType w:val="hybridMultilevel"/>
    <w:tmpl w:val="DC1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E7E53"/>
    <w:multiLevelType w:val="hybridMultilevel"/>
    <w:tmpl w:val="F75E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63D92"/>
    <w:multiLevelType w:val="hybridMultilevel"/>
    <w:tmpl w:val="A5065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DE58F2"/>
    <w:multiLevelType w:val="hybridMultilevel"/>
    <w:tmpl w:val="25EE6D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E920BD"/>
    <w:multiLevelType w:val="hybridMultilevel"/>
    <w:tmpl w:val="6178B63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8716DA"/>
    <w:multiLevelType w:val="hybridMultilevel"/>
    <w:tmpl w:val="D582982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1111AD"/>
    <w:multiLevelType w:val="hybridMultilevel"/>
    <w:tmpl w:val="7F22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675EEF"/>
    <w:multiLevelType w:val="hybridMultilevel"/>
    <w:tmpl w:val="D2C0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3E29A7"/>
    <w:multiLevelType w:val="hybridMultilevel"/>
    <w:tmpl w:val="3588FCA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0B214E"/>
    <w:multiLevelType w:val="hybridMultilevel"/>
    <w:tmpl w:val="B9B04A3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9D6219"/>
    <w:multiLevelType w:val="hybridMultilevel"/>
    <w:tmpl w:val="5952F67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D40777"/>
    <w:multiLevelType w:val="hybridMultilevel"/>
    <w:tmpl w:val="053ABB7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2C3DFA"/>
    <w:multiLevelType w:val="hybridMultilevel"/>
    <w:tmpl w:val="CD42E86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C866EE"/>
    <w:multiLevelType w:val="hybridMultilevel"/>
    <w:tmpl w:val="EB965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74794C"/>
    <w:multiLevelType w:val="hybridMultilevel"/>
    <w:tmpl w:val="770450A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A14D32"/>
    <w:multiLevelType w:val="hybridMultilevel"/>
    <w:tmpl w:val="63EC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D93769"/>
    <w:multiLevelType w:val="hybridMultilevel"/>
    <w:tmpl w:val="07500C2E"/>
    <w:lvl w:ilvl="0" w:tplc="6D3E4B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8681B"/>
    <w:multiLevelType w:val="hybridMultilevel"/>
    <w:tmpl w:val="94B8C40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BE6847"/>
    <w:multiLevelType w:val="hybridMultilevel"/>
    <w:tmpl w:val="83C6E4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ED4389"/>
    <w:multiLevelType w:val="hybridMultilevel"/>
    <w:tmpl w:val="56C64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D57019"/>
    <w:multiLevelType w:val="hybridMultilevel"/>
    <w:tmpl w:val="761E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4A65D3"/>
    <w:multiLevelType w:val="hybridMultilevel"/>
    <w:tmpl w:val="2342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8C51A6"/>
    <w:multiLevelType w:val="hybridMultilevel"/>
    <w:tmpl w:val="02A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0"/>
  </w:num>
  <w:num w:numId="4">
    <w:abstractNumId w:val="25"/>
  </w:num>
  <w:num w:numId="5">
    <w:abstractNumId w:val="4"/>
  </w:num>
  <w:num w:numId="6">
    <w:abstractNumId w:val="24"/>
  </w:num>
  <w:num w:numId="7">
    <w:abstractNumId w:val="16"/>
  </w:num>
  <w:num w:numId="8">
    <w:abstractNumId w:val="21"/>
  </w:num>
  <w:num w:numId="9">
    <w:abstractNumId w:val="1"/>
  </w:num>
  <w:num w:numId="10">
    <w:abstractNumId w:val="5"/>
  </w:num>
  <w:num w:numId="11">
    <w:abstractNumId w:val="22"/>
  </w:num>
  <w:num w:numId="12">
    <w:abstractNumId w:val="20"/>
  </w:num>
  <w:num w:numId="13">
    <w:abstractNumId w:val="18"/>
  </w:num>
  <w:num w:numId="14">
    <w:abstractNumId w:val="7"/>
  </w:num>
  <w:num w:numId="15">
    <w:abstractNumId w:val="37"/>
  </w:num>
  <w:num w:numId="16">
    <w:abstractNumId w:val="33"/>
  </w:num>
  <w:num w:numId="17">
    <w:abstractNumId w:val="12"/>
  </w:num>
  <w:num w:numId="18">
    <w:abstractNumId w:val="30"/>
  </w:num>
  <w:num w:numId="19">
    <w:abstractNumId w:val="0"/>
  </w:num>
  <w:num w:numId="20">
    <w:abstractNumId w:val="36"/>
  </w:num>
  <w:num w:numId="21">
    <w:abstractNumId w:val="26"/>
  </w:num>
  <w:num w:numId="22">
    <w:abstractNumId w:val="27"/>
  </w:num>
  <w:num w:numId="23">
    <w:abstractNumId w:val="29"/>
  </w:num>
  <w:num w:numId="24">
    <w:abstractNumId w:val="6"/>
  </w:num>
  <w:num w:numId="25">
    <w:abstractNumId w:val="35"/>
  </w:num>
  <w:num w:numId="26">
    <w:abstractNumId w:val="15"/>
  </w:num>
  <w:num w:numId="27">
    <w:abstractNumId w:val="28"/>
  </w:num>
  <w:num w:numId="28">
    <w:abstractNumId w:val="11"/>
  </w:num>
  <w:num w:numId="29">
    <w:abstractNumId w:val="40"/>
  </w:num>
  <w:num w:numId="30">
    <w:abstractNumId w:val="39"/>
  </w:num>
  <w:num w:numId="31">
    <w:abstractNumId w:val="2"/>
  </w:num>
  <w:num w:numId="32">
    <w:abstractNumId w:val="32"/>
  </w:num>
  <w:num w:numId="33">
    <w:abstractNumId w:val="14"/>
  </w:num>
  <w:num w:numId="34">
    <w:abstractNumId w:val="13"/>
  </w:num>
  <w:num w:numId="35">
    <w:abstractNumId w:val="34"/>
  </w:num>
  <w:num w:numId="36">
    <w:abstractNumId w:val="3"/>
  </w:num>
  <w:num w:numId="37">
    <w:abstractNumId w:val="8"/>
  </w:num>
  <w:num w:numId="38">
    <w:abstractNumId w:val="31"/>
  </w:num>
  <w:num w:numId="39">
    <w:abstractNumId w:val="19"/>
  </w:num>
  <w:num w:numId="40">
    <w:abstractNumId w:val="17"/>
  </w:num>
  <w:num w:numId="41">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B7"/>
    <w:rsid w:val="00002F8B"/>
    <w:rsid w:val="000036AE"/>
    <w:rsid w:val="000053BF"/>
    <w:rsid w:val="00022514"/>
    <w:rsid w:val="00030FE8"/>
    <w:rsid w:val="00036885"/>
    <w:rsid w:val="000407A8"/>
    <w:rsid w:val="00052774"/>
    <w:rsid w:val="00057711"/>
    <w:rsid w:val="00080A96"/>
    <w:rsid w:val="000827F2"/>
    <w:rsid w:val="000877D1"/>
    <w:rsid w:val="000A7272"/>
    <w:rsid w:val="000B38C9"/>
    <w:rsid w:val="000C4EE1"/>
    <w:rsid w:val="000D0B23"/>
    <w:rsid w:val="000D4F4D"/>
    <w:rsid w:val="000E0677"/>
    <w:rsid w:val="000F0227"/>
    <w:rsid w:val="00101354"/>
    <w:rsid w:val="00114F80"/>
    <w:rsid w:val="001327E9"/>
    <w:rsid w:val="00151174"/>
    <w:rsid w:val="0015677D"/>
    <w:rsid w:val="00156DCE"/>
    <w:rsid w:val="00157334"/>
    <w:rsid w:val="00181CEB"/>
    <w:rsid w:val="00187942"/>
    <w:rsid w:val="001A4D5D"/>
    <w:rsid w:val="001B61B3"/>
    <w:rsid w:val="001C61B5"/>
    <w:rsid w:val="001C6E09"/>
    <w:rsid w:val="001E35F6"/>
    <w:rsid w:val="001E7328"/>
    <w:rsid w:val="001F2376"/>
    <w:rsid w:val="00205B8D"/>
    <w:rsid w:val="00212A46"/>
    <w:rsid w:val="00227017"/>
    <w:rsid w:val="00245507"/>
    <w:rsid w:val="0025380D"/>
    <w:rsid w:val="00274B3F"/>
    <w:rsid w:val="00292A28"/>
    <w:rsid w:val="002A1EF2"/>
    <w:rsid w:val="002A3FE6"/>
    <w:rsid w:val="002B1104"/>
    <w:rsid w:val="002F1274"/>
    <w:rsid w:val="002F246C"/>
    <w:rsid w:val="002F5D00"/>
    <w:rsid w:val="00307525"/>
    <w:rsid w:val="00315249"/>
    <w:rsid w:val="00315284"/>
    <w:rsid w:val="00323C70"/>
    <w:rsid w:val="00332D18"/>
    <w:rsid w:val="003344E9"/>
    <w:rsid w:val="00344AA8"/>
    <w:rsid w:val="0035059F"/>
    <w:rsid w:val="00353DF4"/>
    <w:rsid w:val="003625A1"/>
    <w:rsid w:val="00362CFA"/>
    <w:rsid w:val="00366F04"/>
    <w:rsid w:val="00384C41"/>
    <w:rsid w:val="003A34E5"/>
    <w:rsid w:val="003A4C99"/>
    <w:rsid w:val="003C3A87"/>
    <w:rsid w:val="00417AB1"/>
    <w:rsid w:val="00426BE8"/>
    <w:rsid w:val="004409A7"/>
    <w:rsid w:val="004542CD"/>
    <w:rsid w:val="0046232F"/>
    <w:rsid w:val="00472606"/>
    <w:rsid w:val="00472816"/>
    <w:rsid w:val="0047447D"/>
    <w:rsid w:val="00482BB5"/>
    <w:rsid w:val="004845F1"/>
    <w:rsid w:val="005056C7"/>
    <w:rsid w:val="00517D71"/>
    <w:rsid w:val="00542E8F"/>
    <w:rsid w:val="00545D4B"/>
    <w:rsid w:val="00554BE4"/>
    <w:rsid w:val="00557CC2"/>
    <w:rsid w:val="005860F8"/>
    <w:rsid w:val="00596825"/>
    <w:rsid w:val="005A7184"/>
    <w:rsid w:val="005B1A2A"/>
    <w:rsid w:val="005F6051"/>
    <w:rsid w:val="00604C54"/>
    <w:rsid w:val="0061351F"/>
    <w:rsid w:val="00620CC6"/>
    <w:rsid w:val="00644AAE"/>
    <w:rsid w:val="0065312C"/>
    <w:rsid w:val="0067339E"/>
    <w:rsid w:val="006844E8"/>
    <w:rsid w:val="00685C10"/>
    <w:rsid w:val="006C03AF"/>
    <w:rsid w:val="006C7986"/>
    <w:rsid w:val="006D60F0"/>
    <w:rsid w:val="006E383F"/>
    <w:rsid w:val="006E4E29"/>
    <w:rsid w:val="00704207"/>
    <w:rsid w:val="00720594"/>
    <w:rsid w:val="0075224C"/>
    <w:rsid w:val="007622D4"/>
    <w:rsid w:val="007751C6"/>
    <w:rsid w:val="00777539"/>
    <w:rsid w:val="0078639A"/>
    <w:rsid w:val="00794CBD"/>
    <w:rsid w:val="00794D7D"/>
    <w:rsid w:val="007A19B7"/>
    <w:rsid w:val="007B20E3"/>
    <w:rsid w:val="007B405C"/>
    <w:rsid w:val="007C0180"/>
    <w:rsid w:val="007C56A6"/>
    <w:rsid w:val="007C6952"/>
    <w:rsid w:val="007E0C05"/>
    <w:rsid w:val="007F3BE3"/>
    <w:rsid w:val="00803D8C"/>
    <w:rsid w:val="008121C4"/>
    <w:rsid w:val="00820F6F"/>
    <w:rsid w:val="008271B9"/>
    <w:rsid w:val="00831CCF"/>
    <w:rsid w:val="00835649"/>
    <w:rsid w:val="0086692C"/>
    <w:rsid w:val="008751E3"/>
    <w:rsid w:val="008771F5"/>
    <w:rsid w:val="00893A59"/>
    <w:rsid w:val="008944F4"/>
    <w:rsid w:val="008C5409"/>
    <w:rsid w:val="008C5E68"/>
    <w:rsid w:val="008F1812"/>
    <w:rsid w:val="008F7726"/>
    <w:rsid w:val="0090173F"/>
    <w:rsid w:val="009034FD"/>
    <w:rsid w:val="00906563"/>
    <w:rsid w:val="00906CB4"/>
    <w:rsid w:val="00912537"/>
    <w:rsid w:val="00920BE5"/>
    <w:rsid w:val="00923E2E"/>
    <w:rsid w:val="009353E7"/>
    <w:rsid w:val="00945F14"/>
    <w:rsid w:val="00976E1B"/>
    <w:rsid w:val="009818A4"/>
    <w:rsid w:val="009C0C15"/>
    <w:rsid w:val="009C625E"/>
    <w:rsid w:val="009D5EFE"/>
    <w:rsid w:val="009E03A4"/>
    <w:rsid w:val="009F125F"/>
    <w:rsid w:val="009F27B8"/>
    <w:rsid w:val="00A30568"/>
    <w:rsid w:val="00A336FF"/>
    <w:rsid w:val="00A43240"/>
    <w:rsid w:val="00A4365B"/>
    <w:rsid w:val="00A43D44"/>
    <w:rsid w:val="00A44A26"/>
    <w:rsid w:val="00A62BEC"/>
    <w:rsid w:val="00A70B14"/>
    <w:rsid w:val="00AB1AFC"/>
    <w:rsid w:val="00AB63CC"/>
    <w:rsid w:val="00AB7A2E"/>
    <w:rsid w:val="00AD4D3C"/>
    <w:rsid w:val="00AD7703"/>
    <w:rsid w:val="00AF0794"/>
    <w:rsid w:val="00AF20A0"/>
    <w:rsid w:val="00AF44CC"/>
    <w:rsid w:val="00B05344"/>
    <w:rsid w:val="00B272A5"/>
    <w:rsid w:val="00B31500"/>
    <w:rsid w:val="00B334EC"/>
    <w:rsid w:val="00B55F9D"/>
    <w:rsid w:val="00B600DE"/>
    <w:rsid w:val="00BB35F0"/>
    <w:rsid w:val="00BC02AB"/>
    <w:rsid w:val="00BC3457"/>
    <w:rsid w:val="00BD24F8"/>
    <w:rsid w:val="00BE1FAB"/>
    <w:rsid w:val="00BE65F2"/>
    <w:rsid w:val="00BF2673"/>
    <w:rsid w:val="00C11E12"/>
    <w:rsid w:val="00C132FE"/>
    <w:rsid w:val="00C23CB4"/>
    <w:rsid w:val="00C24E95"/>
    <w:rsid w:val="00C36415"/>
    <w:rsid w:val="00C423A6"/>
    <w:rsid w:val="00C4798E"/>
    <w:rsid w:val="00C563BB"/>
    <w:rsid w:val="00C71756"/>
    <w:rsid w:val="00C91ADC"/>
    <w:rsid w:val="00CA59AC"/>
    <w:rsid w:val="00CA6E6A"/>
    <w:rsid w:val="00CB6D20"/>
    <w:rsid w:val="00CC16C0"/>
    <w:rsid w:val="00D0300A"/>
    <w:rsid w:val="00D0559D"/>
    <w:rsid w:val="00D06A7F"/>
    <w:rsid w:val="00D17512"/>
    <w:rsid w:val="00D26850"/>
    <w:rsid w:val="00D726B8"/>
    <w:rsid w:val="00D73CE5"/>
    <w:rsid w:val="00D95AB7"/>
    <w:rsid w:val="00DB08F5"/>
    <w:rsid w:val="00DB241B"/>
    <w:rsid w:val="00DD49F1"/>
    <w:rsid w:val="00DF2D2C"/>
    <w:rsid w:val="00DF4214"/>
    <w:rsid w:val="00E041C7"/>
    <w:rsid w:val="00E0670F"/>
    <w:rsid w:val="00E245EB"/>
    <w:rsid w:val="00E27A53"/>
    <w:rsid w:val="00E414CE"/>
    <w:rsid w:val="00E560F1"/>
    <w:rsid w:val="00E62CE1"/>
    <w:rsid w:val="00E66956"/>
    <w:rsid w:val="00E71612"/>
    <w:rsid w:val="00E73180"/>
    <w:rsid w:val="00E951E1"/>
    <w:rsid w:val="00EB5DC6"/>
    <w:rsid w:val="00EC33F5"/>
    <w:rsid w:val="00ED5B39"/>
    <w:rsid w:val="00EE3379"/>
    <w:rsid w:val="00EF6BB1"/>
    <w:rsid w:val="00F10533"/>
    <w:rsid w:val="00F109BB"/>
    <w:rsid w:val="00F15EAF"/>
    <w:rsid w:val="00F24845"/>
    <w:rsid w:val="00F27BCD"/>
    <w:rsid w:val="00F3008F"/>
    <w:rsid w:val="00F3466F"/>
    <w:rsid w:val="00F4236E"/>
    <w:rsid w:val="00F452FA"/>
    <w:rsid w:val="00F532E1"/>
    <w:rsid w:val="00F60477"/>
    <w:rsid w:val="00F66E03"/>
    <w:rsid w:val="00F71D40"/>
    <w:rsid w:val="00F7666C"/>
    <w:rsid w:val="00F76EC7"/>
    <w:rsid w:val="00FB5D8D"/>
    <w:rsid w:val="00FC55A6"/>
    <w:rsid w:val="00FE236C"/>
    <w:rsid w:val="00FE4946"/>
    <w:rsid w:val="00FE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CD"/>
    <w:rPr>
      <w:rFonts w:ascii="Arial" w:eastAsia="Times New Roman" w:hAnsi="Arial"/>
      <w:szCs w:val="24"/>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CB6D20"/>
    <w:rPr>
      <w:rFonts w:ascii="Arial" w:hAnsi="Arial" w:cs="Courier New"/>
      <w:b/>
      <w:color w:val="333333"/>
      <w:szCs w:val="24"/>
      <w:lang w:val="en-US" w:eastAsia="en-US" w:bidi="ar-SA"/>
    </w:rPr>
  </w:style>
  <w:style w:type="character" w:styleId="CommentReference">
    <w:name w:val="annotation reference"/>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ing4Char">
    <w:name w:val="Heading 4 Char"/>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link w:val="BodyText"/>
    <w:rsid w:val="002F1274"/>
    <w:rPr>
      <w:rFonts w:ascii="Arial" w:hAnsi="Arial" w:cs="Arial"/>
      <w:szCs w:val="24"/>
      <w:lang w:val="en-US" w:eastAsia="en-US" w:bidi="ar-SA"/>
    </w:rPr>
  </w:style>
  <w:style w:type="character" w:customStyle="1" w:styleId="TableBodyTextChar">
    <w:name w:val="Table Body Text 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34"/>
    <w:qFormat/>
    <w:rsid w:val="001327E9"/>
    <w:pPr>
      <w:ind w:left="720"/>
      <w:contextualSpacing/>
    </w:pPr>
  </w:style>
  <w:style w:type="character" w:customStyle="1" w:styleId="HeaderChar">
    <w:name w:val="Header Char"/>
    <w:basedOn w:val="DefaultParagraphFont"/>
    <w:link w:val="Header"/>
    <w:uiPriority w:val="99"/>
    <w:rsid w:val="00912537"/>
    <w:rPr>
      <w:rFonts w:ascii="Arial" w:eastAsia="Times New Roman" w:hAnsi="Arial" w:cs="Arial"/>
      <w:caps/>
      <w:spacing w:val="10"/>
      <w:sz w:val="16"/>
      <w:szCs w:val="16"/>
    </w:rPr>
  </w:style>
  <w:style w:type="character" w:customStyle="1" w:styleId="FooterChar">
    <w:name w:val="Footer Char"/>
    <w:basedOn w:val="DefaultParagraphFont"/>
    <w:link w:val="Footer"/>
    <w:uiPriority w:val="99"/>
    <w:rsid w:val="00912537"/>
    <w:rPr>
      <w:rFonts w:ascii="Arial" w:eastAsia="Times New Roman" w:hAnsi="Arial" w:cs="Arial"/>
      <w:caps/>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CD"/>
    <w:rPr>
      <w:rFonts w:ascii="Arial" w:eastAsia="Times New Roman" w:hAnsi="Arial"/>
      <w:szCs w:val="24"/>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CB6D20"/>
    <w:rPr>
      <w:rFonts w:ascii="Arial" w:hAnsi="Arial" w:cs="Courier New"/>
      <w:b/>
      <w:color w:val="333333"/>
      <w:szCs w:val="24"/>
      <w:lang w:val="en-US" w:eastAsia="en-US" w:bidi="ar-SA"/>
    </w:rPr>
  </w:style>
  <w:style w:type="character" w:styleId="CommentReference">
    <w:name w:val="annotation reference"/>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ing4Char">
    <w:name w:val="Heading 4 Char"/>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link w:val="BodyText"/>
    <w:rsid w:val="002F1274"/>
    <w:rPr>
      <w:rFonts w:ascii="Arial" w:hAnsi="Arial" w:cs="Arial"/>
      <w:szCs w:val="24"/>
      <w:lang w:val="en-US" w:eastAsia="en-US" w:bidi="ar-SA"/>
    </w:rPr>
  </w:style>
  <w:style w:type="character" w:customStyle="1" w:styleId="TableBodyTextChar">
    <w:name w:val="Table Body Text 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34"/>
    <w:qFormat/>
    <w:rsid w:val="001327E9"/>
    <w:pPr>
      <w:ind w:left="720"/>
      <w:contextualSpacing/>
    </w:pPr>
  </w:style>
  <w:style w:type="character" w:customStyle="1" w:styleId="HeaderChar">
    <w:name w:val="Header Char"/>
    <w:basedOn w:val="DefaultParagraphFont"/>
    <w:link w:val="Header"/>
    <w:uiPriority w:val="99"/>
    <w:rsid w:val="00912537"/>
    <w:rPr>
      <w:rFonts w:ascii="Arial" w:eastAsia="Times New Roman" w:hAnsi="Arial" w:cs="Arial"/>
      <w:caps/>
      <w:spacing w:val="10"/>
      <w:sz w:val="16"/>
      <w:szCs w:val="16"/>
    </w:rPr>
  </w:style>
  <w:style w:type="character" w:customStyle="1" w:styleId="FooterChar">
    <w:name w:val="Footer Char"/>
    <w:basedOn w:val="DefaultParagraphFont"/>
    <w:link w:val="Footer"/>
    <w:uiPriority w:val="99"/>
    <w:rsid w:val="00912537"/>
    <w:rPr>
      <w:rFonts w:ascii="Arial" w:eastAsia="Times New Roman" w:hAnsi="Arial" w:cs="Arial"/>
      <w:caps/>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cortes-ramirez\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Template>
  <TotalTime>4</TotalTime>
  <Pages>12</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Cortes-Ramirez</dc:creator>
  <cp:lastModifiedBy>Carol Cortes-Ramirez</cp:lastModifiedBy>
  <cp:revision>4</cp:revision>
  <cp:lastPrinted>2014-01-17T16:29:00Z</cp:lastPrinted>
  <dcterms:created xsi:type="dcterms:W3CDTF">2014-01-30T22:46:00Z</dcterms:created>
  <dcterms:modified xsi:type="dcterms:W3CDTF">2014-01-30T22:50:00Z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