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91" w:rsidRPr="00382491" w:rsidRDefault="00382491" w:rsidP="00382491">
      <w:pPr>
        <w:widowControl w:val="0"/>
        <w:overflowPunct w:val="0"/>
        <w:autoSpaceDE w:val="0"/>
        <w:autoSpaceDN w:val="0"/>
        <w:adjustRightInd w:val="0"/>
        <w:spacing w:after="0" w:line="240" w:lineRule="auto"/>
        <w:jc w:val="center"/>
        <w:rPr>
          <w:rFonts w:ascii="Helvetica" w:eastAsia="ヒラギノ角ゴ Pro W3" w:hAnsi="Helvetica" w:cs="Helvetica"/>
          <w:b/>
          <w:bCs/>
          <w:color w:val="000000"/>
          <w:kern w:val="28"/>
          <w:sz w:val="28"/>
          <w:szCs w:val="28"/>
        </w:rPr>
      </w:pPr>
      <w:r w:rsidRPr="00382491">
        <w:rPr>
          <w:rFonts w:ascii="Helvetica" w:eastAsia="ヒラギノ角ゴ Pro W3" w:hAnsi="Helvetica" w:cs="Helvetica"/>
          <w:b/>
          <w:bCs/>
          <w:color w:val="000000"/>
          <w:kern w:val="28"/>
          <w:sz w:val="28"/>
          <w:szCs w:val="28"/>
        </w:rPr>
        <w:t>SLO Cycle Assessment Form</w:t>
      </w:r>
    </w:p>
    <w:p w:rsidR="00382491" w:rsidRPr="00382491" w:rsidRDefault="00382491" w:rsidP="00382491">
      <w:pPr>
        <w:widowControl w:val="0"/>
        <w:overflowPunct w:val="0"/>
        <w:autoSpaceDE w:val="0"/>
        <w:autoSpaceDN w:val="0"/>
        <w:adjustRightInd w:val="0"/>
        <w:spacing w:after="0" w:line="240" w:lineRule="auto"/>
        <w:jc w:val="center"/>
        <w:rPr>
          <w:rFonts w:ascii="Helvetica" w:eastAsia="ヒラギノ角ゴ Pro W3" w:hAnsi="Helvetica" w:cs="Helvetica"/>
          <w:b/>
          <w:bCs/>
          <w:color w:val="000000"/>
          <w:kern w:val="28"/>
          <w:sz w:val="24"/>
          <w:szCs w:val="24"/>
        </w:rPr>
      </w:pPr>
      <w:r w:rsidRPr="00382491">
        <w:rPr>
          <w:rFonts w:ascii="Helvetica" w:eastAsia="ヒラギノ角ゴ Pro W3" w:hAnsi="Helvetica" w:cs="Helvetica"/>
          <w:b/>
          <w:bCs/>
          <w:color w:val="000000"/>
          <w:kern w:val="28"/>
          <w:sz w:val="24"/>
          <w:szCs w:val="24"/>
        </w:rPr>
        <w:t xml:space="preserve">Please type on this form. Do not submit handwritten forms.  </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sz w:val="24"/>
          <w:szCs w:val="24"/>
        </w:rPr>
      </w:pPr>
    </w:p>
    <w:tbl>
      <w:tblPr>
        <w:tblW w:w="0" w:type="auto"/>
        <w:tblLayout w:type="fixed"/>
        <w:tblCellMar>
          <w:left w:w="180" w:type="dxa"/>
          <w:right w:w="180" w:type="dxa"/>
        </w:tblCellMar>
        <w:tblLook w:val="0000"/>
      </w:tblPr>
      <w:tblGrid>
        <w:gridCol w:w="3202"/>
        <w:gridCol w:w="3078"/>
        <w:gridCol w:w="4698"/>
      </w:tblGrid>
      <w:tr w:rsidR="00382491" w:rsidRPr="00382491" w:rsidTr="0027409C">
        <w:tblPrEx>
          <w:tblCellMar>
            <w:top w:w="0" w:type="dxa"/>
            <w:bottom w:w="0" w:type="dxa"/>
          </w:tblCellMar>
        </w:tblPrEx>
        <w:trPr>
          <w:trHeight w:val="817"/>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xml:space="preserve">Course: </w:t>
            </w:r>
            <w:r w:rsidR="0027409C">
              <w:rPr>
                <w:rFonts w:ascii="Helvetica" w:eastAsia="ヒラギノ角ゴ Pro W3" w:hAnsi="Helvetica" w:cs="Helvetica"/>
                <w:b/>
                <w:bCs/>
                <w:color w:val="000000"/>
                <w:kern w:val="28"/>
              </w:rPr>
              <w:t>AHP 108 Introduction to Pharmacy Technology</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p>
        </w:tc>
        <w:tc>
          <w:tcPr>
            <w:tcW w:w="3078"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b/>
                <w:bCs/>
                <w:color w:val="000000"/>
                <w:kern w:val="28"/>
              </w:rPr>
              <w:t xml:space="preserve">Semester data collected:  </w:t>
            </w:r>
            <w:r w:rsidR="0027409C">
              <w:rPr>
                <w:rFonts w:ascii="Helvetica" w:eastAsia="ヒラギノ角ゴ Pro W3" w:hAnsi="Helvetica" w:cs="Helvetica"/>
                <w:b/>
                <w:bCs/>
                <w:color w:val="000000"/>
                <w:kern w:val="28"/>
              </w:rPr>
              <w:t>Fall 2012</w:t>
            </w:r>
          </w:p>
        </w:tc>
        <w:tc>
          <w:tcPr>
            <w:tcW w:w="469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b/>
                <w:bCs/>
                <w:color w:val="000000"/>
                <w:kern w:val="28"/>
              </w:rPr>
              <w:t xml:space="preserve">Date this form was completed:  </w:t>
            </w:r>
            <w:r w:rsidR="0027409C">
              <w:rPr>
                <w:rFonts w:ascii="Helvetica" w:eastAsia="ヒラギノ角ゴ Pro W3" w:hAnsi="Helvetica" w:cs="Helvetica"/>
                <w:b/>
                <w:bCs/>
                <w:color w:val="000000"/>
                <w:kern w:val="28"/>
              </w:rPr>
              <w:t>12/13/12</w:t>
            </w:r>
          </w:p>
        </w:tc>
      </w:tr>
      <w:tr w:rsidR="00382491" w:rsidRPr="00382491">
        <w:tblPrEx>
          <w:tblCellMar>
            <w:top w:w="0" w:type="dxa"/>
            <w:bottom w:w="0" w:type="dxa"/>
          </w:tblCellMar>
        </w:tblPrEx>
        <w:trPr>
          <w:trHeight w:val="1120"/>
        </w:trPr>
        <w:tc>
          <w:tcPr>
            <w:tcW w:w="3202" w:type="dxa"/>
            <w:tcBorders>
              <w:top w:val="single" w:sz="8" w:space="0" w:color="000000"/>
              <w:left w:val="single" w:sz="8" w:space="0" w:color="000000"/>
              <w:bottom w:val="single" w:sz="8" w:space="0" w:color="000000"/>
              <w:right w:val="nil"/>
            </w:tcBorders>
            <w:shd w:val="solid" w:color="FFFFFF" w:fill="FFFFFF"/>
          </w:tcPr>
          <w:p w:rsidR="00382491" w:rsidRDefault="00382491" w:rsidP="00382491">
            <w:pPr>
              <w:overflowPunct w:val="0"/>
              <w:adjustRightInd w:val="0"/>
              <w:spacing w:after="0" w:line="240" w:lineRule="auto"/>
              <w:jc w:val="center"/>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of sections offered:</w:t>
            </w:r>
          </w:p>
          <w:p w:rsidR="0027409C" w:rsidRPr="00382491" w:rsidRDefault="0027409C" w:rsidP="00382491">
            <w:pPr>
              <w:overflowPunct w:val="0"/>
              <w:adjustRightInd w:val="0"/>
              <w:spacing w:after="0" w:line="240" w:lineRule="auto"/>
              <w:jc w:val="center"/>
              <w:rPr>
                <w:rFonts w:ascii="Helvetica" w:eastAsia="ヒラギノ角ゴ Pro W3" w:hAnsi="Helvetica" w:cs="Helvetica"/>
                <w:kern w:val="28"/>
                <w:sz w:val="24"/>
                <w:szCs w:val="24"/>
              </w:rPr>
            </w:pPr>
            <w:r>
              <w:rPr>
                <w:rFonts w:ascii="Helvetica" w:eastAsia="ヒラギノ角ゴ Pro W3" w:hAnsi="Helvetica" w:cs="Helvetica"/>
                <w:b/>
                <w:bCs/>
                <w:color w:val="000000"/>
                <w:kern w:val="28"/>
              </w:rPr>
              <w:t>1</w:t>
            </w:r>
          </w:p>
        </w:tc>
        <w:tc>
          <w:tcPr>
            <w:tcW w:w="3078" w:type="dxa"/>
            <w:tcBorders>
              <w:top w:val="single" w:sz="8" w:space="0" w:color="000000"/>
              <w:left w:val="single" w:sz="8" w:space="0" w:color="000000"/>
              <w:bottom w:val="single" w:sz="8" w:space="0" w:color="000000"/>
              <w:right w:val="nil"/>
            </w:tcBorders>
            <w:shd w:val="solid" w:color="FFFFFF" w:fill="FFFFFF"/>
          </w:tcPr>
          <w:p w:rsidR="00382491" w:rsidRDefault="00382491" w:rsidP="00382491">
            <w:pPr>
              <w:overflowPunct w:val="0"/>
              <w:adjustRightInd w:val="0"/>
              <w:spacing w:after="0" w:line="240" w:lineRule="auto"/>
              <w:jc w:val="center"/>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of sections assessed:</w:t>
            </w:r>
          </w:p>
          <w:p w:rsidR="0027409C" w:rsidRPr="00382491" w:rsidRDefault="0027409C" w:rsidP="00382491">
            <w:pPr>
              <w:overflowPunct w:val="0"/>
              <w:adjustRightInd w:val="0"/>
              <w:spacing w:after="0" w:line="240" w:lineRule="auto"/>
              <w:jc w:val="center"/>
              <w:rPr>
                <w:rFonts w:ascii="Helvetica" w:eastAsia="ヒラギノ角ゴ Pro W3" w:hAnsi="Helvetica" w:cs="Helvetica"/>
                <w:kern w:val="28"/>
                <w:sz w:val="24"/>
                <w:szCs w:val="24"/>
              </w:rPr>
            </w:pPr>
            <w:r>
              <w:rPr>
                <w:rFonts w:ascii="Helvetica" w:eastAsia="ヒラギノ角ゴ Pro W3" w:hAnsi="Helvetica" w:cs="Helvetica"/>
                <w:b/>
                <w:bCs/>
                <w:color w:val="000000"/>
                <w:kern w:val="28"/>
              </w:rPr>
              <w:t>1</w:t>
            </w:r>
          </w:p>
        </w:tc>
        <w:tc>
          <w:tcPr>
            <w:tcW w:w="469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Data Collected from:  (Check all that apply)</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382491">
              <w:rPr>
                <w:rFonts w:ascii="Helvetica" w:eastAsia="ヒラギノ角ゴ Pro W3" w:hAnsi="Helvetica" w:cs="Helvetica"/>
                <w:color w:val="000000"/>
                <w:kern w:val="28"/>
              </w:rPr>
              <w:t>FT Faculty ______     PT Faculty __</w:t>
            </w:r>
            <w:r w:rsidR="0027409C">
              <w:rPr>
                <w:rFonts w:ascii="Helvetica" w:eastAsia="ヒラギノ角ゴ Pro W3" w:hAnsi="Helvetica" w:cs="Helvetica"/>
                <w:color w:val="000000"/>
                <w:kern w:val="28"/>
              </w:rPr>
              <w:t>X</w:t>
            </w:r>
            <w:r w:rsidRPr="00382491">
              <w:rPr>
                <w:rFonts w:ascii="Helvetica" w:eastAsia="ヒラギノ角ゴ Pro W3" w:hAnsi="Helvetica" w:cs="Helvetica"/>
                <w:color w:val="000000"/>
                <w:kern w:val="28"/>
              </w:rPr>
              <w:t>____</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color w:val="000000"/>
                <w:kern w:val="28"/>
              </w:rPr>
              <w:t>Day ______  Evening _</w:t>
            </w:r>
            <w:r w:rsidR="0027409C">
              <w:rPr>
                <w:rFonts w:ascii="Helvetica" w:eastAsia="ヒラギノ角ゴ Pro W3" w:hAnsi="Helvetica" w:cs="Helvetica"/>
                <w:color w:val="000000"/>
                <w:kern w:val="28"/>
              </w:rPr>
              <w:t>X</w:t>
            </w:r>
            <w:r w:rsidRPr="00382491">
              <w:rPr>
                <w:rFonts w:ascii="Helvetica" w:eastAsia="ヒラギノ角ゴ Pro W3" w:hAnsi="Helvetica" w:cs="Helvetica"/>
                <w:color w:val="000000"/>
                <w:kern w:val="28"/>
              </w:rPr>
              <w:t>____ Hybrid/Online_____ Weekend______</w:t>
            </w:r>
          </w:p>
        </w:tc>
      </w:tr>
      <w:tr w:rsidR="00382491" w:rsidRPr="00382491">
        <w:tblPrEx>
          <w:tblCellMar>
            <w:top w:w="0" w:type="dxa"/>
            <w:bottom w:w="0" w:type="dxa"/>
          </w:tblCellMar>
        </w:tblPrEx>
        <w:trPr>
          <w:trHeight w:val="870"/>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b/>
                <w:bCs/>
                <w:color w:val="000000"/>
                <w:kern w:val="28"/>
              </w:rPr>
              <w:t>1. People involved in summarizing &amp; evaluating data (minimum of two)</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27409C" w:rsidP="00382491">
            <w:pPr>
              <w:autoSpaceDE w:val="0"/>
              <w:autoSpaceDN w:val="0"/>
              <w:adjustRightInd w:val="0"/>
              <w:spacing w:after="0" w:line="240" w:lineRule="auto"/>
              <w:rPr>
                <w:rFonts w:ascii="Helvetica" w:eastAsia="ヒラギノ角ゴ Pro W3" w:hAnsi="Helvetica" w:cs="Helvetica"/>
                <w:kern w:val="28"/>
                <w:sz w:val="24"/>
                <w:szCs w:val="24"/>
              </w:rPr>
            </w:pPr>
            <w:r w:rsidRPr="00DD1BE7">
              <w:rPr>
                <w:rFonts w:ascii="Helvetica" w:eastAsia="ヒラギノ角ゴ Pro W3" w:hAnsi="Helvetica" w:cs="Helvetica"/>
                <w:color w:val="000000"/>
                <w:kern w:val="28"/>
                <w:sz w:val="24"/>
                <w:szCs w:val="24"/>
              </w:rPr>
              <w:t>Lead Instructor:   Cynthia Ramirez</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r w:rsidR="00382491" w:rsidRPr="00382491">
        <w:tblPrEx>
          <w:tblCellMar>
            <w:top w:w="0" w:type="dxa"/>
            <w:bottom w:w="0" w:type="dxa"/>
          </w:tblCellMar>
        </w:tblPrEx>
        <w:trPr>
          <w:trHeight w:val="754"/>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b/>
                <w:bCs/>
                <w:color w:val="000000"/>
                <w:kern w:val="28"/>
              </w:rPr>
              <w:t xml:space="preserve">2. Please list the SLO(s) that was (were) assessed.  Include the description listed on the Course Record of Outline.  </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44009B" w:rsidP="00382491">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Outcome 2: Discuss and report on the legal requirements regarding the pharmacy technician roles. </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r w:rsidR="00382491" w:rsidRPr="00382491">
        <w:tblPrEx>
          <w:tblCellMar>
            <w:top w:w="0" w:type="dxa"/>
            <w:bottom w:w="0" w:type="dxa"/>
          </w:tblCellMar>
        </w:tblPrEx>
        <w:trPr>
          <w:trHeight w:val="3722"/>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3. Data results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Default="00382491" w:rsidP="00382491">
            <w:pPr>
              <w:overflowPunct w:val="0"/>
              <w:adjustRightInd w:val="0"/>
              <w:spacing w:after="0" w:line="240" w:lineRule="auto"/>
              <w:rPr>
                <w:rFonts w:ascii="Helvetica" w:eastAsia="ヒラギノ角ゴ Pro W3" w:hAnsi="Helvetica" w:cs="Helvetica"/>
                <w:color w:val="000000"/>
                <w:kern w:val="28"/>
              </w:rPr>
            </w:pPr>
            <w:r w:rsidRPr="00382491">
              <w:rPr>
                <w:rFonts w:ascii="Helvetica" w:eastAsia="ヒラギノ角ゴ Pro W3" w:hAnsi="Helvetica" w:cs="Helvetica"/>
                <w:color w:val="000000"/>
                <w:kern w:val="28"/>
              </w:rPr>
              <w:t>Briefly summarize the data. (Please see instructions).</w:t>
            </w:r>
          </w:p>
          <w:p w:rsidR="0044009B" w:rsidRDefault="0044009B" w:rsidP="00382491">
            <w:pPr>
              <w:overflowPunct w:val="0"/>
              <w:adjustRightInd w:val="0"/>
              <w:spacing w:after="0" w:line="240" w:lineRule="auto"/>
              <w:rPr>
                <w:rFonts w:ascii="Helvetica" w:eastAsia="ヒラギノ角ゴ Pro W3" w:hAnsi="Helvetica" w:cs="Helvetica"/>
                <w:kern w:val="28"/>
                <w:sz w:val="24"/>
                <w:szCs w:val="24"/>
              </w:rPr>
            </w:pPr>
          </w:p>
          <w:p w:rsidR="0044009B" w:rsidRPr="00382491" w:rsidRDefault="0044009B" w:rsidP="00382491">
            <w:pPr>
              <w:overflowPunct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The data was collected from the midterm and final exam. There were questions regarding roles of the pharmacy technician </w:t>
            </w:r>
            <w:r w:rsidR="005A13DF">
              <w:rPr>
                <w:rFonts w:ascii="Helvetica" w:eastAsia="ヒラギノ角ゴ Pro W3" w:hAnsi="Helvetica" w:cs="Helvetica"/>
                <w:kern w:val="28"/>
                <w:sz w:val="24"/>
                <w:szCs w:val="24"/>
              </w:rPr>
              <w:t xml:space="preserve">compared to the pharmacist’s roles. Questions regarding state qualifications and expectations of pharmacy technicians. State laws and federal laws. </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5A13DF" w:rsidP="00382491">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Average of 91% accuracy. </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r w:rsidR="00382491" w:rsidRPr="00382491">
        <w:tblPrEx>
          <w:tblCellMar>
            <w:top w:w="0" w:type="dxa"/>
            <w:bottom w:w="0" w:type="dxa"/>
          </w:tblCellMar>
        </w:tblPrEx>
        <w:trPr>
          <w:trHeight w:val="3706"/>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lastRenderedPageBreak/>
              <w:t>4a. Course/Program Improvements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Please describe what change(s) you plan to implement based on the above results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382491">
              <w:rPr>
                <w:rFonts w:ascii="Helvetica" w:eastAsia="ヒラギノ角ゴ Pro W3" w:hAnsi="Helvetica" w:cs="Helvetica"/>
                <w:b/>
                <w:bCs/>
                <w:color w:val="000000"/>
                <w:kern w:val="28"/>
              </w:rPr>
              <w:t>4b</w:t>
            </w:r>
            <w:r w:rsidRPr="00382491">
              <w:rPr>
                <w:rFonts w:ascii="Helvetica" w:eastAsia="ヒラギノ角ゴ Pro W3" w:hAnsi="Helvetica" w:cs="Helvetica"/>
                <w:color w:val="000000"/>
                <w:kern w:val="28"/>
              </w:rPr>
              <w:t xml:space="preserve">. </w:t>
            </w:r>
            <w:r w:rsidRPr="00382491">
              <w:rPr>
                <w:rFonts w:ascii="Helvetica" w:eastAsia="ヒラギノ角ゴ Pro W3" w:hAnsi="Helvetica" w:cs="Helvetica"/>
                <w:b/>
                <w:bCs/>
                <w:color w:val="000000"/>
                <w:kern w:val="28"/>
              </w:rPr>
              <w:t>Will this include a change to the curriculum (i.e., course outline)?</w:t>
            </w:r>
            <w:r w:rsidRPr="00382491">
              <w:rPr>
                <w:rFonts w:ascii="Helvetica" w:eastAsia="ヒラギノ角ゴ Pro W3" w:hAnsi="Helvetica" w:cs="Helvetica"/>
                <w:color w:val="000000"/>
                <w:kern w:val="28"/>
              </w:rPr>
              <w:t xml:space="preserve">  </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382491">
              <w:rPr>
                <w:rFonts w:ascii="Helvetica" w:eastAsia="ヒラギノ角ゴ Pro W3" w:hAnsi="Helvetica" w:cs="Helvetica"/>
                <w:color w:val="000000"/>
                <w:kern w:val="28"/>
              </w:rPr>
              <w:t>Yes</w:t>
            </w:r>
            <w:r w:rsidRPr="00382491">
              <w:rPr>
                <w:rFonts w:ascii="Helvetica" w:eastAsia="ヒラギノ角ゴ Pro W3" w:hAnsi="Helvetica" w:cs="Helvetica"/>
                <w:color w:val="000000"/>
                <w:kern w:val="28"/>
                <w:u w:val="single"/>
              </w:rPr>
              <w:t xml:space="preserve">              </w:t>
            </w:r>
          </w:p>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color w:val="000000"/>
                <w:kern w:val="28"/>
              </w:rPr>
              <w:t>No</w:t>
            </w:r>
            <w:r w:rsidRPr="00382491">
              <w:rPr>
                <w:rFonts w:ascii="Helvetica" w:eastAsia="ヒラギノ角ゴ Pro W3" w:hAnsi="Helvetica" w:cs="Helvetica"/>
                <w:color w:val="000000"/>
                <w:kern w:val="28"/>
                <w:u w:val="single"/>
              </w:rPr>
              <w:t xml:space="preserve">                </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Default="00035EA0" w:rsidP="00382491">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Have more in class discussion. I will post </w:t>
            </w:r>
            <w:proofErr w:type="gramStart"/>
            <w:r>
              <w:rPr>
                <w:rFonts w:ascii="Helvetica" w:eastAsia="ヒラギノ角ゴ Pro W3" w:hAnsi="Helvetica" w:cs="Helvetica"/>
                <w:kern w:val="28"/>
                <w:sz w:val="24"/>
                <w:szCs w:val="24"/>
              </w:rPr>
              <w:t>a questions</w:t>
            </w:r>
            <w:proofErr w:type="gramEnd"/>
            <w:r>
              <w:rPr>
                <w:rFonts w:ascii="Helvetica" w:eastAsia="ヒラギノ角ゴ Pro W3" w:hAnsi="Helvetica" w:cs="Helvetica"/>
                <w:kern w:val="28"/>
                <w:sz w:val="24"/>
                <w:szCs w:val="24"/>
              </w:rPr>
              <w:t xml:space="preserve"> and have students talk and debate about the information they learned compared to a real life situation. </w:t>
            </w:r>
          </w:p>
          <w:p w:rsidR="00035EA0" w:rsidRDefault="00035EA0" w:rsidP="00382491">
            <w:pPr>
              <w:autoSpaceDE w:val="0"/>
              <w:autoSpaceDN w:val="0"/>
              <w:adjustRightInd w:val="0"/>
              <w:spacing w:after="0" w:line="240" w:lineRule="auto"/>
              <w:rPr>
                <w:rFonts w:ascii="Helvetica" w:eastAsia="ヒラギノ角ゴ Pro W3" w:hAnsi="Helvetica" w:cs="Helvetica"/>
                <w:kern w:val="28"/>
                <w:sz w:val="24"/>
                <w:szCs w:val="24"/>
              </w:rPr>
            </w:pPr>
          </w:p>
          <w:p w:rsidR="00035EA0" w:rsidRDefault="00035EA0" w:rsidP="00382491">
            <w:pPr>
              <w:autoSpaceDE w:val="0"/>
              <w:autoSpaceDN w:val="0"/>
              <w:adjustRightInd w:val="0"/>
              <w:spacing w:after="0" w:line="240" w:lineRule="auto"/>
              <w:rPr>
                <w:rFonts w:ascii="Helvetica" w:eastAsia="ヒラギノ角ゴ Pro W3" w:hAnsi="Helvetica" w:cs="Helvetica"/>
                <w:kern w:val="28"/>
                <w:sz w:val="24"/>
                <w:szCs w:val="24"/>
              </w:rPr>
            </w:pPr>
          </w:p>
          <w:p w:rsidR="00035EA0" w:rsidRPr="00382491" w:rsidRDefault="00035EA0" w:rsidP="00382491">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No changes in the curriculum. </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r w:rsidR="00382491" w:rsidRPr="00382491">
        <w:tblPrEx>
          <w:tblCellMar>
            <w:top w:w="0" w:type="dxa"/>
            <w:bottom w:w="0" w:type="dxa"/>
          </w:tblCellMar>
        </w:tblPrEx>
        <w:trPr>
          <w:trHeight w:val="5082"/>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5. How did the SLO(s) contribute to student acquisition of the Institutional Learning Outcome(s) (ILOs)?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r w:rsidRPr="00382491">
              <w:rPr>
                <w:rFonts w:ascii="Helvetica" w:eastAsia="ヒラギノ角ゴ Pro W3" w:hAnsi="Helvetica" w:cs="Helvetica"/>
                <w:color w:val="000000"/>
                <w:kern w:val="28"/>
              </w:rPr>
              <w:t>For example, if ILO #1 (communication skills) was identified as being related to this SLO, then please write a sentence or two supporting the relationship.</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xml:space="preserve">IVC’s 5 ILOs:  </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xml:space="preserve">ILO1 = Communication Skills </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xml:space="preserve">ILO2 = Critical Thinking Skills </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 xml:space="preserve">ILO3 = Personal Responsibility </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ILO4 = Information Literacy</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t>ILO5 = Global Awareness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sz w:val="24"/>
                <w:szCs w:val="24"/>
              </w:rPr>
            </w:pPr>
          </w:p>
          <w:p w:rsidR="00382491" w:rsidRDefault="005A13DF" w:rsidP="00382491">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ILO #4 Information Literacy was identified as being related to the SLO because they were able to </w:t>
            </w:r>
            <w:r w:rsidR="00035EA0">
              <w:rPr>
                <w:rFonts w:ascii="Helvetica" w:eastAsia="ヒラギノ角ゴ Pro W3" w:hAnsi="Helvetica" w:cs="Helvetica"/>
                <w:kern w:val="28"/>
                <w:sz w:val="24"/>
                <w:szCs w:val="24"/>
              </w:rPr>
              <w:t xml:space="preserve">read and literate what they learned regarding pharmacy roles. </w:t>
            </w:r>
          </w:p>
          <w:p w:rsidR="00035EA0" w:rsidRPr="00382491" w:rsidRDefault="00035EA0" w:rsidP="00382491">
            <w:pPr>
              <w:widowControl w:val="0"/>
              <w:overflowPunct w:val="0"/>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ILO #5 Global Awareness was identified as being related to the SLO because students were given information regarding state laws and to be aware of the changes of each state where they will be working at. </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r w:rsidR="00382491" w:rsidRPr="00382491" w:rsidTr="00035EA0">
        <w:tblPrEx>
          <w:tblCellMar>
            <w:top w:w="0" w:type="dxa"/>
            <w:bottom w:w="0" w:type="dxa"/>
          </w:tblCellMar>
        </w:tblPrEx>
        <w:trPr>
          <w:trHeight w:val="1060"/>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sz w:val="24"/>
                <w:szCs w:val="24"/>
              </w:rPr>
            </w:pPr>
            <w:r w:rsidRPr="00382491">
              <w:rPr>
                <w:rFonts w:ascii="Helvetica" w:eastAsia="ヒラギノ角ゴ Pro W3" w:hAnsi="Helvetica" w:cs="Helvetica"/>
                <w:b/>
                <w:bCs/>
                <w:color w:val="000000"/>
                <w:kern w:val="28"/>
                <w:sz w:val="24"/>
                <w:szCs w:val="24"/>
              </w:rPr>
              <w:t>6. Next Steps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sz w:val="24"/>
                <w:szCs w:val="24"/>
              </w:rPr>
            </w:pP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sz w:val="24"/>
                <w:szCs w:val="24"/>
              </w:rPr>
            </w:pPr>
            <w:r w:rsidRPr="00382491">
              <w:rPr>
                <w:rFonts w:ascii="Helvetica" w:eastAsia="ヒラギノ角ゴ Pro W3" w:hAnsi="Helvetica" w:cs="Helvetica"/>
                <w:b/>
                <w:bCs/>
                <w:color w:val="000000"/>
                <w:kern w:val="28"/>
                <w:sz w:val="24"/>
                <w:szCs w:val="24"/>
              </w:rPr>
              <w:t xml:space="preserve">Was the process effective? Will you change the outcome/assessment (e.g., alter the SLO, assessment, faculty discussion process, strategy for providing </w:t>
            </w:r>
            <w:r w:rsidRPr="00382491">
              <w:rPr>
                <w:rFonts w:ascii="Helvetica" w:eastAsia="ヒラギノ角ゴ Pro W3" w:hAnsi="Helvetica" w:cs="Helvetica"/>
                <w:b/>
                <w:bCs/>
                <w:color w:val="000000"/>
                <w:kern w:val="28"/>
                <w:sz w:val="24"/>
                <w:szCs w:val="24"/>
              </w:rPr>
              <w:lastRenderedPageBreak/>
              <w:t xml:space="preserve">SLO to students)?  </w:t>
            </w:r>
          </w:p>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b/>
                <w:bCs/>
                <w:color w:val="000000"/>
                <w:kern w:val="28"/>
                <w:sz w:val="24"/>
                <w:szCs w:val="24"/>
              </w:rPr>
              <w:t>If so, how?</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5A13DF" w:rsidP="00382491">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lastRenderedPageBreak/>
              <w:t xml:space="preserve">The process was effective. </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r w:rsidR="00382491" w:rsidRPr="00382491">
        <w:tblPrEx>
          <w:tblCellMar>
            <w:top w:w="0" w:type="dxa"/>
            <w:bottom w:w="0" w:type="dxa"/>
          </w:tblCellMar>
        </w:tblPrEx>
        <w:trPr>
          <w:trHeight w:val="1400"/>
        </w:trPr>
        <w:tc>
          <w:tcPr>
            <w:tcW w:w="3202" w:type="dxa"/>
            <w:tcBorders>
              <w:top w:val="single" w:sz="8" w:space="0" w:color="000000"/>
              <w:left w:val="single" w:sz="8" w:space="0" w:color="000000"/>
              <w:bottom w:val="single" w:sz="8" w:space="0" w:color="000000"/>
              <w:right w:val="nil"/>
            </w:tcBorders>
            <w:shd w:val="solid" w:color="FFFFFF" w:fill="FFFFFF"/>
          </w:tcPr>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b/>
                <w:bCs/>
                <w:color w:val="000000"/>
                <w:kern w:val="28"/>
              </w:rPr>
            </w:pPr>
            <w:r w:rsidRPr="00382491">
              <w:rPr>
                <w:rFonts w:ascii="Helvetica" w:eastAsia="ヒラギノ角ゴ Pro W3" w:hAnsi="Helvetica" w:cs="Helvetica"/>
                <w:b/>
                <w:bCs/>
                <w:color w:val="000000"/>
                <w:kern w:val="28"/>
              </w:rPr>
              <w:lastRenderedPageBreak/>
              <w:t>7. After Thoughts</w:t>
            </w:r>
          </w:p>
          <w:p w:rsidR="00382491" w:rsidRPr="00382491" w:rsidRDefault="00382491" w:rsidP="00382491">
            <w:pPr>
              <w:widowControl w:val="0"/>
              <w:overflowPunct w:val="0"/>
              <w:autoSpaceDE w:val="0"/>
              <w:autoSpaceDN w:val="0"/>
              <w:adjustRightInd w:val="0"/>
              <w:spacing w:after="0" w:line="240" w:lineRule="auto"/>
              <w:rPr>
                <w:rFonts w:ascii="Helvetica" w:eastAsia="ヒラギノ角ゴ Pro W3" w:hAnsi="Helvetica" w:cs="Helvetica"/>
                <w:color w:val="000000"/>
                <w:kern w:val="28"/>
              </w:rPr>
            </w:pPr>
          </w:p>
          <w:p w:rsidR="00382491" w:rsidRPr="00382491" w:rsidRDefault="00382491" w:rsidP="00382491">
            <w:pPr>
              <w:overflowPunct w:val="0"/>
              <w:adjustRightInd w:val="0"/>
              <w:spacing w:after="0" w:line="240" w:lineRule="auto"/>
              <w:rPr>
                <w:rFonts w:ascii="Helvetica" w:eastAsia="ヒラギノ角ゴ Pro W3" w:hAnsi="Helvetica" w:cs="Helvetica"/>
                <w:kern w:val="28"/>
                <w:sz w:val="24"/>
                <w:szCs w:val="24"/>
              </w:rPr>
            </w:pPr>
            <w:r w:rsidRPr="00382491">
              <w:rPr>
                <w:rFonts w:ascii="Helvetica" w:eastAsia="ヒラギノ角ゴ Pro W3" w:hAnsi="Helvetica" w:cs="Helvetica"/>
                <w:b/>
                <w:bCs/>
                <w:color w:val="000000"/>
                <w:kern w:val="28"/>
              </w:rPr>
              <w:t>Feel free to celebrate, vent, or otherwise discuss the process</w:t>
            </w:r>
          </w:p>
        </w:tc>
        <w:tc>
          <w:tcPr>
            <w:tcW w:w="3078" w:type="dxa"/>
            <w:tcBorders>
              <w:top w:val="single" w:sz="8" w:space="0" w:color="000000"/>
              <w:left w:val="single" w:sz="8" w:space="0" w:color="000000"/>
              <w:bottom w:val="single" w:sz="8" w:space="0" w:color="000000"/>
              <w:right w:val="single" w:sz="8" w:space="0" w:color="000000"/>
            </w:tcBorders>
            <w:shd w:val="solid" w:color="FFFFFF" w:fill="FFFFFF"/>
          </w:tcPr>
          <w:p w:rsidR="00382491" w:rsidRPr="00382491" w:rsidRDefault="005A13DF" w:rsidP="00382491">
            <w:pPr>
              <w:autoSpaceDE w:val="0"/>
              <w:autoSpaceDN w:val="0"/>
              <w:adjustRightInd w:val="0"/>
              <w:spacing w:after="0" w:line="240" w:lineRule="auto"/>
              <w:rPr>
                <w:rFonts w:ascii="Helvetica" w:eastAsia="ヒラギノ角ゴ Pro W3" w:hAnsi="Helvetica" w:cs="Helvetica"/>
                <w:kern w:val="28"/>
                <w:sz w:val="24"/>
                <w:szCs w:val="24"/>
              </w:rPr>
            </w:pPr>
            <w:r>
              <w:rPr>
                <w:rFonts w:ascii="Helvetica" w:eastAsia="ヒラギノ角ゴ Pro W3" w:hAnsi="Helvetica" w:cs="Helvetica"/>
                <w:kern w:val="28"/>
                <w:sz w:val="24"/>
                <w:szCs w:val="24"/>
              </w:rPr>
              <w:t xml:space="preserve">Feel that there was not much </w:t>
            </w:r>
            <w:proofErr w:type="gramStart"/>
            <w:r>
              <w:rPr>
                <w:rFonts w:ascii="Helvetica" w:eastAsia="ヒラギノ角ゴ Pro W3" w:hAnsi="Helvetica" w:cs="Helvetica"/>
                <w:kern w:val="28"/>
                <w:sz w:val="24"/>
                <w:szCs w:val="24"/>
              </w:rPr>
              <w:t>students</w:t>
            </w:r>
            <w:proofErr w:type="gramEnd"/>
            <w:r>
              <w:rPr>
                <w:rFonts w:ascii="Helvetica" w:eastAsia="ヒラギノ角ゴ Pro W3" w:hAnsi="Helvetica" w:cs="Helvetica"/>
                <w:kern w:val="28"/>
                <w:sz w:val="24"/>
                <w:szCs w:val="24"/>
              </w:rPr>
              <w:t xml:space="preserve"> involvement. I feel like I was talking most of the time. Did give them lots of personal experience on pharmacy roles and what is expected of them. </w:t>
            </w:r>
          </w:p>
        </w:tc>
        <w:tc>
          <w:tcPr>
            <w:tcW w:w="4698" w:type="dxa"/>
            <w:tcBorders>
              <w:top w:val="single" w:sz="8" w:space="0" w:color="auto"/>
              <w:left w:val="nil"/>
              <w:bottom w:val="single" w:sz="8" w:space="0" w:color="auto"/>
              <w:right w:val="single" w:sz="8" w:space="0" w:color="auto"/>
            </w:tcBorders>
          </w:tcPr>
          <w:p w:rsidR="00382491" w:rsidRPr="00382491" w:rsidRDefault="00382491" w:rsidP="00382491">
            <w:pPr>
              <w:autoSpaceDE w:val="0"/>
              <w:autoSpaceDN w:val="0"/>
              <w:adjustRightInd w:val="0"/>
              <w:spacing w:after="0" w:line="240" w:lineRule="auto"/>
              <w:rPr>
                <w:rFonts w:ascii="Helvetica" w:eastAsia="ヒラギノ角ゴ Pro W3" w:hAnsi="Helvetica" w:cs="Helvetica"/>
                <w:kern w:val="28"/>
                <w:sz w:val="24"/>
                <w:szCs w:val="24"/>
              </w:rPr>
            </w:pPr>
          </w:p>
        </w:tc>
      </w:tr>
    </w:tbl>
    <w:p w:rsidR="00382491" w:rsidRPr="00382491" w:rsidRDefault="00382491" w:rsidP="00382491">
      <w:pPr>
        <w:autoSpaceDE w:val="0"/>
        <w:autoSpaceDN w:val="0"/>
        <w:adjustRightInd w:val="0"/>
        <w:spacing w:after="0" w:line="240" w:lineRule="auto"/>
        <w:rPr>
          <w:rFonts w:ascii="Times New Roman" w:eastAsia="ヒラギノ角ゴ Pro W3" w:hAnsi="Times New Roman" w:cs="Times New Roman"/>
          <w:kern w:val="28"/>
          <w:sz w:val="20"/>
          <w:szCs w:val="20"/>
        </w:rPr>
      </w:pPr>
    </w:p>
    <w:p w:rsidR="00382491" w:rsidRPr="00382491" w:rsidRDefault="00382491" w:rsidP="00382491">
      <w:pPr>
        <w:widowControl w:val="0"/>
        <w:overflowPunct w:val="0"/>
        <w:autoSpaceDE w:val="0"/>
        <w:autoSpaceDN w:val="0"/>
        <w:adjustRightInd w:val="0"/>
        <w:spacing w:after="0" w:line="240" w:lineRule="auto"/>
        <w:rPr>
          <w:rFonts w:ascii="Times New Roman" w:eastAsia="ヒラギノ角ゴ Pro W3" w:hAnsi="Times New Roman" w:cs="Times New Roman"/>
          <w:kern w:val="28"/>
          <w:sz w:val="20"/>
          <w:szCs w:val="20"/>
        </w:rPr>
      </w:pPr>
    </w:p>
    <w:p w:rsidR="00382491" w:rsidRPr="00382491" w:rsidRDefault="00382491" w:rsidP="00382491">
      <w:pPr>
        <w:widowControl w:val="0"/>
        <w:overflowPunct w:val="0"/>
        <w:autoSpaceDE w:val="0"/>
        <w:autoSpaceDN w:val="0"/>
        <w:adjustRightInd w:val="0"/>
        <w:spacing w:after="0" w:line="240" w:lineRule="auto"/>
        <w:rPr>
          <w:rFonts w:ascii="Times New Roman" w:eastAsia="ヒラギノ角ゴ Pro W3" w:hAnsi="Times New Roman" w:cs="Times New Roman"/>
          <w:kern w:val="28"/>
          <w:sz w:val="20"/>
          <w:szCs w:val="20"/>
        </w:rPr>
      </w:pPr>
    </w:p>
    <w:p w:rsidR="00382491" w:rsidRPr="00382491" w:rsidRDefault="00382491" w:rsidP="00382491">
      <w:pPr>
        <w:widowControl w:val="0"/>
        <w:overflowPunct w:val="0"/>
        <w:autoSpaceDE w:val="0"/>
        <w:autoSpaceDN w:val="0"/>
        <w:adjustRightInd w:val="0"/>
        <w:spacing w:after="0" w:line="240" w:lineRule="auto"/>
        <w:rPr>
          <w:rFonts w:ascii="Helvetica" w:eastAsia="Times New Roman" w:hAnsi="Helvetica" w:cs="Helvetica"/>
          <w:kern w:val="28"/>
          <w:sz w:val="24"/>
          <w:szCs w:val="24"/>
        </w:rPr>
      </w:pPr>
      <w:r w:rsidRPr="00382491">
        <w:rPr>
          <w:rFonts w:ascii="Helvetica" w:eastAsia="Times New Roman" w:hAnsi="Helvetica" w:cs="Helvetica"/>
          <w:kern w:val="28"/>
          <w:sz w:val="24"/>
          <w:szCs w:val="24"/>
        </w:rPr>
        <w:t>For instructions on how to fill out this form, click here:</w:t>
      </w:r>
    </w:p>
    <w:p w:rsidR="00382491" w:rsidRPr="00382491" w:rsidRDefault="00382491" w:rsidP="00382491">
      <w:pPr>
        <w:widowControl w:val="0"/>
        <w:overflowPunct w:val="0"/>
        <w:autoSpaceDE w:val="0"/>
        <w:autoSpaceDN w:val="0"/>
        <w:adjustRightInd w:val="0"/>
        <w:spacing w:after="0" w:line="240" w:lineRule="auto"/>
        <w:rPr>
          <w:rFonts w:ascii="Helvetica" w:eastAsia="Times New Roman" w:hAnsi="Helvetica" w:cs="Helvetica"/>
          <w:kern w:val="28"/>
          <w:sz w:val="24"/>
          <w:szCs w:val="24"/>
        </w:rPr>
      </w:pPr>
    </w:p>
    <w:p w:rsidR="00382491" w:rsidRPr="00382491" w:rsidRDefault="00382491" w:rsidP="00382491">
      <w:pPr>
        <w:widowControl w:val="0"/>
        <w:overflowPunct w:val="0"/>
        <w:autoSpaceDE w:val="0"/>
        <w:autoSpaceDN w:val="0"/>
        <w:adjustRightInd w:val="0"/>
        <w:spacing w:after="0" w:line="240" w:lineRule="auto"/>
        <w:rPr>
          <w:rFonts w:ascii="Helvetica" w:eastAsia="Times New Roman" w:hAnsi="Helvetica" w:cs="Helvetica"/>
          <w:kern w:val="28"/>
          <w:sz w:val="24"/>
          <w:szCs w:val="24"/>
        </w:rPr>
      </w:pPr>
      <w:hyperlink r:id="rId4" w:history="1">
        <w:r w:rsidRPr="00382491">
          <w:rPr>
            <w:rFonts w:ascii="Helvetica" w:eastAsia="Times New Roman" w:hAnsi="Helvetica" w:cs="Helvetica"/>
            <w:color w:val="0000FF"/>
            <w:kern w:val="28"/>
            <w:sz w:val="24"/>
            <w:szCs w:val="24"/>
            <w:u w:val="single"/>
          </w:rPr>
          <w:t>SLO Cycle Assessment Form Guidelines</w:t>
        </w:r>
      </w:hyperlink>
    </w:p>
    <w:p w:rsidR="00382491" w:rsidRPr="00382491" w:rsidRDefault="00382491" w:rsidP="00382491">
      <w:pPr>
        <w:widowControl w:val="0"/>
        <w:overflowPunct w:val="0"/>
        <w:autoSpaceDE w:val="0"/>
        <w:autoSpaceDN w:val="0"/>
        <w:adjustRightInd w:val="0"/>
        <w:spacing w:after="0" w:line="240" w:lineRule="auto"/>
        <w:rPr>
          <w:rFonts w:ascii="Helvetica" w:eastAsia="Times New Roman" w:hAnsi="Helvetica" w:cs="Helvetica"/>
          <w:kern w:val="28"/>
          <w:sz w:val="24"/>
          <w:szCs w:val="24"/>
        </w:rPr>
      </w:pPr>
    </w:p>
    <w:p w:rsidR="00382491" w:rsidRPr="00382491" w:rsidRDefault="00382491" w:rsidP="00382491">
      <w:pPr>
        <w:widowControl w:val="0"/>
        <w:overflowPunct w:val="0"/>
        <w:autoSpaceDE w:val="0"/>
        <w:autoSpaceDN w:val="0"/>
        <w:adjustRightInd w:val="0"/>
        <w:spacing w:after="0" w:line="240" w:lineRule="auto"/>
        <w:rPr>
          <w:rFonts w:ascii="Helvetica" w:eastAsia="Times New Roman" w:hAnsi="Helvetica" w:cs="Helvetica"/>
          <w:kern w:val="28"/>
          <w:sz w:val="24"/>
          <w:szCs w:val="24"/>
        </w:rPr>
      </w:pPr>
      <w:r w:rsidRPr="00382491">
        <w:rPr>
          <w:rFonts w:ascii="Helvetica" w:eastAsia="Times New Roman" w:hAnsi="Helvetica" w:cs="Helvetica"/>
          <w:kern w:val="28"/>
          <w:sz w:val="24"/>
          <w:szCs w:val="24"/>
        </w:rPr>
        <w:t>Or visit the IVC SLO Website:  http://www.imperial.edu/faculty-and-staff/campus-committees/student-learning-outcomes/slo-forms-and-handouts/</w:t>
      </w:r>
    </w:p>
    <w:p w:rsidR="00382491" w:rsidRPr="00382491" w:rsidRDefault="00382491" w:rsidP="00382491">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F528E" w:rsidRDefault="00035EA0"/>
    <w:sectPr w:rsidR="006F528E" w:rsidSect="0056779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491"/>
    <w:rsid w:val="00035EA0"/>
    <w:rsid w:val="00101BC1"/>
    <w:rsid w:val="0027409C"/>
    <w:rsid w:val="002A217A"/>
    <w:rsid w:val="002A42BE"/>
    <w:rsid w:val="00382491"/>
    <w:rsid w:val="00417615"/>
    <w:rsid w:val="0044009B"/>
    <w:rsid w:val="005A13DF"/>
    <w:rsid w:val="006D497C"/>
    <w:rsid w:val="00A53E12"/>
    <w:rsid w:val="00CD0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1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RAFT%20SLO%20Cycle%20Assessment%20Form%20Guidelin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dc:creator>
  <cp:lastModifiedBy>Ramirez</cp:lastModifiedBy>
  <cp:revision>1</cp:revision>
  <cp:lastPrinted>2012-12-13T14:45:00Z</cp:lastPrinted>
  <dcterms:created xsi:type="dcterms:W3CDTF">2012-12-13T14:34:00Z</dcterms:created>
  <dcterms:modified xsi:type="dcterms:W3CDTF">2012-12-13T19:10:00Z</dcterms:modified>
</cp:coreProperties>
</file>