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9AF" w:rsidRDefault="00E259AF">
      <w:pPr>
        <w:pStyle w:val="Body"/>
        <w:jc w:val="center"/>
        <w:rPr>
          <w:b/>
        </w:rPr>
      </w:pPr>
      <w:bookmarkStart w:id="0" w:name="_GoBack"/>
      <w:bookmarkEnd w:id="0"/>
      <w:r>
        <w:rPr>
          <w:b/>
        </w:rPr>
        <w:t xml:space="preserve">SLO </w:t>
      </w:r>
      <w:r w:rsidR="001B62B1">
        <w:rPr>
          <w:b/>
        </w:rPr>
        <w:t xml:space="preserve">Cycle </w:t>
      </w:r>
      <w:r>
        <w:rPr>
          <w:b/>
        </w:rPr>
        <w:t>Assessment Form</w:t>
      </w:r>
    </w:p>
    <w:p w:rsidR="00E259AF" w:rsidRDefault="00E259AF">
      <w:pPr>
        <w:pStyle w:val="Body"/>
      </w:pPr>
    </w:p>
    <w:tbl>
      <w:tblPr>
        <w:tblW w:w="10080" w:type="dxa"/>
        <w:tblInd w:w="-350" w:type="dxa"/>
        <w:shd w:val="clear" w:color="auto" w:fill="FFFFFF"/>
        <w:tblLayout w:type="fixed"/>
        <w:tblLook w:val="0000" w:firstRow="0" w:lastRow="0" w:firstColumn="0" w:lastColumn="0" w:noHBand="0" w:noVBand="0"/>
      </w:tblPr>
      <w:tblGrid>
        <w:gridCol w:w="3563"/>
        <w:gridCol w:w="3078"/>
        <w:gridCol w:w="3439"/>
      </w:tblGrid>
      <w:tr w:rsidR="00E259AF" w:rsidTr="00BB3A23">
        <w:trPr>
          <w:cantSplit/>
          <w:trHeight w:val="84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A096D" w:rsidRDefault="00E259AF">
            <w:pPr>
              <w:pStyle w:val="Body"/>
              <w:rPr>
                <w:b/>
              </w:rPr>
            </w:pPr>
            <w:r>
              <w:rPr>
                <w:b/>
              </w:rPr>
              <w:t xml:space="preserve">1. Course Number &amp; </w:t>
            </w:r>
          </w:p>
          <w:p w:rsidR="00E259AF" w:rsidRPr="005A096D" w:rsidRDefault="00E259AF" w:rsidP="005A096D">
            <w:pPr>
              <w:pStyle w:val="Body"/>
              <w:rPr>
                <w:b/>
                <w:szCs w:val="24"/>
              </w:rPr>
            </w:pPr>
            <w:r w:rsidRPr="005A096D">
              <w:rPr>
                <w:b/>
                <w:szCs w:val="24"/>
              </w:rPr>
              <w:t xml:space="preserve">Date </w:t>
            </w:r>
            <w:r w:rsidR="00012065">
              <w:rPr>
                <w:b/>
                <w:szCs w:val="24"/>
              </w:rPr>
              <w:t>f</w:t>
            </w:r>
            <w:r w:rsidR="005A096D">
              <w:rPr>
                <w:b/>
                <w:szCs w:val="24"/>
              </w:rPr>
              <w:t>orm was completed</w:t>
            </w:r>
          </w:p>
        </w:tc>
        <w:tc>
          <w:tcPr>
            <w:tcW w:w="30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A096D" w:rsidRDefault="005A096D" w:rsidP="00A50CBE">
            <w:pPr>
              <w:pStyle w:val="Body"/>
              <w:numPr>
                <w:ilvl w:val="1"/>
                <w:numId w:val="11"/>
              </w:numPr>
            </w:pPr>
            <w:r>
              <w:t>Course</w:t>
            </w:r>
            <w:r w:rsidR="00E259AF">
              <w:t xml:space="preserve">: </w:t>
            </w:r>
            <w:r w:rsidR="00485325">
              <w:t>WELD 100</w:t>
            </w:r>
          </w:p>
          <w:p w:rsidR="001B62B1" w:rsidRDefault="00485325">
            <w:pPr>
              <w:pStyle w:val="Body"/>
            </w:pPr>
            <w:r>
              <w:t xml:space="preserve">Welding Technology </w:t>
            </w:r>
          </w:p>
        </w:tc>
        <w:tc>
          <w:tcPr>
            <w:tcW w:w="3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259AF" w:rsidRDefault="00A50CBE" w:rsidP="005A096D">
            <w:pPr>
              <w:pStyle w:val="Body"/>
            </w:pPr>
            <w:r>
              <w:t>1.1</w:t>
            </w:r>
            <w:r w:rsidR="005A096D">
              <w:t>Date:</w:t>
            </w:r>
            <w:r w:rsidR="00485325">
              <w:t xml:space="preserve"> May 14, 2012</w:t>
            </w:r>
          </w:p>
        </w:tc>
      </w:tr>
      <w:tr w:rsidR="00E259AF" w:rsidTr="00BB3A23">
        <w:trPr>
          <w:cantSplit/>
          <w:trHeight w:val="112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259AF" w:rsidRDefault="00E259AF" w:rsidP="005A096D">
            <w:pPr>
              <w:pStyle w:val="Body"/>
              <w:rPr>
                <w:b/>
              </w:rPr>
            </w:pPr>
            <w:r>
              <w:rPr>
                <w:b/>
              </w:rPr>
              <w:t>2. People involved in summarizing &amp; evaluating data</w:t>
            </w:r>
            <w:r w:rsidR="005A096D">
              <w:rPr>
                <w:b/>
              </w:rPr>
              <w:t xml:space="preserve"> (minimum of two)</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94DE2" w:rsidRDefault="00A50CBE" w:rsidP="00C94DE2">
            <w:pPr>
              <w:pStyle w:val="Body"/>
            </w:pPr>
            <w:r>
              <w:t xml:space="preserve">2.1 </w:t>
            </w:r>
            <w:r w:rsidR="00485325">
              <w:t>Gonzalo Huerta</w:t>
            </w:r>
            <w:r w:rsidR="00292D7E">
              <w:t>, Adjunct Welding Technology</w:t>
            </w:r>
            <w:r w:rsidR="00C94DE2">
              <w:t xml:space="preserve"> (Teacher for WELD 100 Welding Technology Section Sp 2012) </w:t>
            </w:r>
          </w:p>
          <w:p w:rsidR="00C94DE2" w:rsidRDefault="00C94DE2" w:rsidP="00C94DE2">
            <w:pPr>
              <w:pStyle w:val="Body"/>
            </w:pPr>
          </w:p>
          <w:p w:rsidR="00E259AF" w:rsidRDefault="00C94DE2" w:rsidP="00C94DE2">
            <w:pPr>
              <w:pStyle w:val="Body"/>
            </w:pPr>
            <w:r>
              <w:t xml:space="preserve">Sam Colton, Adjunct Welding Technology  </w:t>
            </w:r>
          </w:p>
        </w:tc>
      </w:tr>
      <w:tr w:rsidR="005A096D" w:rsidTr="00BB3A23">
        <w:trPr>
          <w:cantSplit/>
          <w:trHeight w:val="753"/>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A096D" w:rsidRDefault="005A096D" w:rsidP="00307B22">
            <w:pPr>
              <w:pStyle w:val="Body"/>
              <w:rPr>
                <w:b/>
              </w:rPr>
            </w:pPr>
            <w:r>
              <w:rPr>
                <w:b/>
              </w:rPr>
              <w:t>3.</w:t>
            </w:r>
            <w:r w:rsidR="003C2067">
              <w:rPr>
                <w:b/>
              </w:rPr>
              <w:t xml:space="preserve"> Semester data were</w:t>
            </w:r>
            <w:r w:rsidR="00307B22">
              <w:rPr>
                <w:b/>
              </w:rPr>
              <w:t xml:space="preserve"> collected (e.g.,</w:t>
            </w:r>
            <w:r>
              <w:rPr>
                <w:b/>
              </w:rPr>
              <w:t xml:space="preserve"> Spring 2011)</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A096D" w:rsidRDefault="00A50CBE">
            <w:pPr>
              <w:pStyle w:val="Body"/>
            </w:pPr>
            <w:r>
              <w:t xml:space="preserve">3.1 </w:t>
            </w:r>
            <w:r w:rsidR="00485325">
              <w:t>Spring 2012</w:t>
            </w:r>
          </w:p>
        </w:tc>
      </w:tr>
      <w:tr w:rsidR="0050172B" w:rsidTr="00BB3A23">
        <w:trPr>
          <w:cantSplit/>
          <w:trHeight w:val="753"/>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0172B" w:rsidRDefault="0050172B">
            <w:pPr>
              <w:pStyle w:val="Body"/>
              <w:rPr>
                <w:b/>
              </w:rPr>
            </w:pPr>
            <w:r>
              <w:rPr>
                <w:b/>
              </w:rPr>
              <w:t xml:space="preserve">4. Please list the SLO(s) that was (were) assessed.  </w:t>
            </w:r>
            <w:r w:rsidR="00012065">
              <w:rPr>
                <w:b/>
              </w:rPr>
              <w:t>Write it out.</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0172B" w:rsidRDefault="00A50CBE">
            <w:pPr>
              <w:pStyle w:val="Body"/>
            </w:pPr>
            <w:r>
              <w:t xml:space="preserve">4.1 </w:t>
            </w:r>
            <w:r w:rsidR="00485325">
              <w:t xml:space="preserve">SLO #3 Upon course completion, the successful student will have acquired news skills, knowledge, and attitudes as demonstrated by being able to: </w:t>
            </w:r>
            <w:r w:rsidR="00292D7E">
              <w:rPr>
                <w:u w:val="single"/>
              </w:rPr>
              <w:t>Perform Oxy-Acetylene Welding (OFW)  and C</w:t>
            </w:r>
            <w:r w:rsidR="00485325" w:rsidRPr="00292D7E">
              <w:rPr>
                <w:u w:val="single"/>
              </w:rPr>
              <w:t xml:space="preserve">utting </w:t>
            </w:r>
            <w:r w:rsidR="00292D7E">
              <w:rPr>
                <w:u w:val="single"/>
              </w:rPr>
              <w:t xml:space="preserve">(OFC) </w:t>
            </w:r>
            <w:r w:rsidR="00485325" w:rsidRPr="00292D7E">
              <w:rPr>
                <w:u w:val="single"/>
              </w:rPr>
              <w:t xml:space="preserve">procedures safely to include; </w:t>
            </w:r>
            <w:r w:rsidR="00485325" w:rsidRPr="00292D7E">
              <w:rPr>
                <w:b/>
                <w:u w:val="single"/>
              </w:rPr>
              <w:t>safe set-up of OFW and OFC equipment.</w:t>
            </w:r>
            <w:r w:rsidR="00485325">
              <w:t xml:space="preserve"> (ILO #1, ILO #2, and ILO#3.) </w:t>
            </w:r>
          </w:p>
        </w:tc>
      </w:tr>
      <w:tr w:rsidR="00447413" w:rsidTr="00BB3A23">
        <w:trPr>
          <w:cantSplit/>
          <w:trHeight w:val="753"/>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47413" w:rsidRDefault="00447413">
            <w:pPr>
              <w:pStyle w:val="Body"/>
              <w:rPr>
                <w:b/>
              </w:rPr>
            </w:pPr>
            <w:r>
              <w:rPr>
                <w:b/>
              </w:rPr>
              <w:t>5. List all forms of assessment that were used for this cycle assessment (e.g., research paper rubric, skills scenario, multiple choice exam)</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85325" w:rsidRDefault="00A50CBE">
            <w:pPr>
              <w:pStyle w:val="Body"/>
            </w:pPr>
            <w:r>
              <w:t xml:space="preserve">5.1 </w:t>
            </w:r>
            <w:r w:rsidR="00485325">
              <w:t>The forms</w:t>
            </w:r>
            <w:r w:rsidR="00292D7E">
              <w:t xml:space="preserve"> of SLO assessment used for</w:t>
            </w:r>
            <w:r w:rsidR="00485325">
              <w:t xml:space="preserve"> </w:t>
            </w:r>
            <w:r w:rsidR="00485325" w:rsidRPr="00485325">
              <w:rPr>
                <w:b/>
              </w:rPr>
              <w:t>“the safe set-up of OFW a</w:t>
            </w:r>
            <w:r w:rsidR="00485325">
              <w:rPr>
                <w:b/>
              </w:rPr>
              <w:t xml:space="preserve">nd OFC equipment” </w:t>
            </w:r>
            <w:r w:rsidR="00485325">
              <w:t>were;</w:t>
            </w:r>
          </w:p>
          <w:p w:rsidR="00485325" w:rsidRDefault="00292D7E" w:rsidP="00A50CBE">
            <w:pPr>
              <w:pStyle w:val="Body"/>
              <w:numPr>
                <w:ilvl w:val="2"/>
                <w:numId w:val="12"/>
              </w:numPr>
            </w:pPr>
            <w:r>
              <w:t>Lab assignments</w:t>
            </w:r>
            <w:r w:rsidR="00485325">
              <w:t xml:space="preserve"> which required the student to set-up the OFC and OFW equipment,</w:t>
            </w:r>
          </w:p>
          <w:p w:rsidR="00337EC9" w:rsidRDefault="00337EC9" w:rsidP="00A50CBE">
            <w:pPr>
              <w:pStyle w:val="Body"/>
              <w:numPr>
                <w:ilvl w:val="2"/>
                <w:numId w:val="12"/>
              </w:numPr>
            </w:pPr>
            <w:r>
              <w:t>Unit exam that included cognitive recall for the procedures needed for the safe set-up of OFC and OFW equipment,</w:t>
            </w:r>
          </w:p>
          <w:p w:rsidR="00447413" w:rsidRPr="00485325" w:rsidRDefault="00337EC9" w:rsidP="00A50CBE">
            <w:pPr>
              <w:pStyle w:val="Body"/>
              <w:numPr>
                <w:ilvl w:val="2"/>
                <w:numId w:val="12"/>
              </w:numPr>
            </w:pPr>
            <w:r>
              <w:t>Observation of students using the OFC equipment during the semester for cutting coupons and for repair of welds.</w:t>
            </w:r>
            <w:r w:rsidR="00485325">
              <w:rPr>
                <w:b/>
              </w:rPr>
              <w:t xml:space="preserve"> </w:t>
            </w:r>
          </w:p>
        </w:tc>
      </w:tr>
      <w:tr w:rsidR="00612BD1" w:rsidTr="00BB3A23">
        <w:trPr>
          <w:cantSplit/>
          <w:trHeight w:val="2688"/>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447413" w:rsidP="005A096D">
            <w:pPr>
              <w:pStyle w:val="Body"/>
              <w:rPr>
                <w:b/>
              </w:rPr>
            </w:pPr>
            <w:r>
              <w:rPr>
                <w:b/>
              </w:rPr>
              <w:lastRenderedPageBreak/>
              <w:t>6</w:t>
            </w:r>
            <w:r w:rsidR="005A096D">
              <w:rPr>
                <w:b/>
              </w:rPr>
              <w:t xml:space="preserve">. </w:t>
            </w:r>
            <w:r w:rsidR="00612BD1">
              <w:rPr>
                <w:b/>
              </w:rPr>
              <w:t>Data results</w:t>
            </w:r>
          </w:p>
          <w:p w:rsidR="00612BD1" w:rsidRDefault="00612BD1">
            <w:pPr>
              <w:pStyle w:val="Body"/>
            </w:pPr>
          </w:p>
          <w:p w:rsidR="00612BD1" w:rsidRDefault="00612BD1" w:rsidP="003C2067">
            <w:pPr>
              <w:pStyle w:val="Body"/>
            </w:pPr>
            <w:r>
              <w:t xml:space="preserve">Briefly summarize the </w:t>
            </w:r>
            <w:r w:rsidR="005A096D">
              <w:t>data.</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8B73F1" w:rsidP="00902A08">
            <w:pPr>
              <w:pStyle w:val="Body"/>
              <w:numPr>
                <w:ilvl w:val="1"/>
                <w:numId w:val="19"/>
              </w:numPr>
            </w:pPr>
            <w:r>
              <w:t xml:space="preserve">The OFC </w:t>
            </w:r>
            <w:r w:rsidRPr="008B73F1">
              <w:rPr>
                <w:b/>
              </w:rPr>
              <w:t xml:space="preserve">Lab </w:t>
            </w:r>
            <w:r w:rsidR="00292D7E">
              <w:rPr>
                <w:b/>
              </w:rPr>
              <w:t>Assignment</w:t>
            </w:r>
            <w:r>
              <w:t xml:space="preserve"> had </w:t>
            </w:r>
            <w:r w:rsidRPr="008B73F1">
              <w:rPr>
                <w:b/>
              </w:rPr>
              <w:t>16/18</w:t>
            </w:r>
            <w:r w:rsidR="0035344F">
              <w:rPr>
                <w:b/>
              </w:rPr>
              <w:t xml:space="preserve"> </w:t>
            </w:r>
            <w:r w:rsidR="0035344F">
              <w:t>(89%) of</w:t>
            </w:r>
            <w:r>
              <w:t xml:space="preserve"> students complete</w:t>
            </w:r>
            <w:r w:rsidR="0035344F">
              <w:t xml:space="preserve"> the activity</w:t>
            </w:r>
            <w:r>
              <w:t>,</w:t>
            </w:r>
          </w:p>
          <w:p w:rsidR="008B73F1" w:rsidRDefault="008B73F1" w:rsidP="008B73F1">
            <w:pPr>
              <w:pStyle w:val="Body"/>
              <w:ind w:left="720"/>
            </w:pPr>
            <w:r>
              <w:t>3/16 …….. “A”……Score 18-20….90% to 100%</w:t>
            </w:r>
          </w:p>
          <w:p w:rsidR="008B73F1" w:rsidRDefault="008B73F1" w:rsidP="008B73F1">
            <w:pPr>
              <w:pStyle w:val="Body"/>
              <w:ind w:left="720"/>
            </w:pPr>
            <w:r>
              <w:t>3/16 …….. “B”……Score 16-18…..80% to 90%</w:t>
            </w:r>
          </w:p>
          <w:p w:rsidR="008B73F1" w:rsidRDefault="008B73F1" w:rsidP="008B73F1">
            <w:pPr>
              <w:pStyle w:val="Body"/>
              <w:ind w:left="720"/>
            </w:pPr>
            <w:r>
              <w:t>6/16………”C” ……Score 14-16…..70% to 80%</w:t>
            </w:r>
          </w:p>
          <w:p w:rsidR="008B73F1" w:rsidRDefault="008B73F1" w:rsidP="008B73F1">
            <w:pPr>
              <w:pStyle w:val="Body"/>
              <w:ind w:left="720"/>
            </w:pPr>
            <w:r>
              <w:t>3/16………”D” …….Score 12-14….60% to 70%</w:t>
            </w:r>
          </w:p>
          <w:p w:rsidR="008B73F1" w:rsidRDefault="008B73F1" w:rsidP="008B73F1">
            <w:pPr>
              <w:pStyle w:val="Body"/>
              <w:ind w:left="720"/>
            </w:pPr>
            <w:r>
              <w:t>1/16 ………”F”……. Score &lt; 12…… &lt;60%</w:t>
            </w:r>
          </w:p>
          <w:p w:rsidR="00A50CBE" w:rsidRDefault="0035344F" w:rsidP="008B73F1">
            <w:pPr>
              <w:pStyle w:val="Body"/>
              <w:ind w:left="720"/>
              <w:rPr>
                <w:b/>
              </w:rPr>
            </w:pPr>
            <w:r>
              <w:t xml:space="preserve">Therefore 12/16 </w:t>
            </w:r>
            <w:r w:rsidRPr="00A50CBE">
              <w:rPr>
                <w:b/>
              </w:rPr>
              <w:t>(75%)</w:t>
            </w:r>
            <w:r>
              <w:t xml:space="preserve"> of students </w:t>
            </w:r>
            <w:r w:rsidRPr="0035344F">
              <w:rPr>
                <w:b/>
              </w:rPr>
              <w:t>“Succeeded”</w:t>
            </w:r>
          </w:p>
          <w:p w:rsidR="0035344F" w:rsidRDefault="0035344F" w:rsidP="008B73F1">
            <w:pPr>
              <w:pStyle w:val="Body"/>
              <w:ind w:left="720"/>
            </w:pPr>
            <w:r>
              <w:t xml:space="preserve"> </w:t>
            </w:r>
          </w:p>
          <w:p w:rsidR="0035344F" w:rsidRDefault="00902A08" w:rsidP="00902A08">
            <w:pPr>
              <w:pStyle w:val="Body"/>
              <w:numPr>
                <w:ilvl w:val="1"/>
                <w:numId w:val="19"/>
              </w:numPr>
            </w:pPr>
            <w:r>
              <w:t xml:space="preserve"> </w:t>
            </w:r>
            <w:r w:rsidR="0035344F" w:rsidRPr="00902A08">
              <w:rPr>
                <w:b/>
              </w:rPr>
              <w:t>Unit</w:t>
            </w:r>
            <w:r w:rsidR="0035344F">
              <w:t xml:space="preserve"> </w:t>
            </w:r>
            <w:r w:rsidR="0035344F" w:rsidRPr="0035344F">
              <w:rPr>
                <w:b/>
              </w:rPr>
              <w:t>Exam #1</w:t>
            </w:r>
            <w:r w:rsidR="0035344F">
              <w:t xml:space="preserve"> which include</w:t>
            </w:r>
            <w:r w:rsidR="00A50CBE">
              <w:t>d</w:t>
            </w:r>
            <w:r w:rsidR="0035344F">
              <w:t xml:space="preserve"> OFC and OFW had </w:t>
            </w:r>
            <w:r w:rsidR="0035344F" w:rsidRPr="00A50CBE">
              <w:rPr>
                <w:b/>
              </w:rPr>
              <w:t>10/18</w:t>
            </w:r>
            <w:r w:rsidR="0035344F">
              <w:t xml:space="preserve"> (56%) of students </w:t>
            </w:r>
            <w:r w:rsidR="00A50CBE">
              <w:t>complete</w:t>
            </w:r>
            <w:r w:rsidR="0035344F">
              <w:t xml:space="preserve"> the activity,</w:t>
            </w:r>
          </w:p>
          <w:p w:rsidR="0035344F" w:rsidRDefault="0035344F" w:rsidP="0035344F">
            <w:pPr>
              <w:pStyle w:val="Body"/>
              <w:ind w:left="720"/>
            </w:pPr>
            <w:r>
              <w:t>3/10……..”A” …..…Score 270-300…90% to 100%</w:t>
            </w:r>
          </w:p>
          <w:p w:rsidR="0035344F" w:rsidRDefault="0035344F" w:rsidP="0035344F">
            <w:pPr>
              <w:pStyle w:val="Body"/>
              <w:ind w:left="720"/>
            </w:pPr>
            <w:r>
              <w:t>1/10 ……..”B” ……..Score 240-270.. 80% to 90%</w:t>
            </w:r>
          </w:p>
          <w:p w:rsidR="0035344F" w:rsidRDefault="0035344F" w:rsidP="0035344F">
            <w:pPr>
              <w:pStyle w:val="Body"/>
              <w:ind w:left="720"/>
            </w:pPr>
            <w:r>
              <w:t>3/10 ……...”C” …….Score 210-240…70% to 80%</w:t>
            </w:r>
          </w:p>
          <w:p w:rsidR="0035344F" w:rsidRDefault="0035344F" w:rsidP="0035344F">
            <w:pPr>
              <w:pStyle w:val="Body"/>
              <w:ind w:left="720"/>
            </w:pPr>
            <w:r>
              <w:t>1/10……….”D”…….Score 180-210…60% to 70%</w:t>
            </w:r>
          </w:p>
          <w:p w:rsidR="0035344F" w:rsidRDefault="0035344F" w:rsidP="0035344F">
            <w:pPr>
              <w:pStyle w:val="Body"/>
              <w:ind w:left="720"/>
            </w:pPr>
            <w:r>
              <w:t>2/10……….”F”…….Score &lt; 180……. &lt; 60%</w:t>
            </w:r>
          </w:p>
          <w:p w:rsidR="00A50CBE" w:rsidRDefault="00A50CBE" w:rsidP="0035344F">
            <w:pPr>
              <w:pStyle w:val="Body"/>
              <w:ind w:left="720"/>
            </w:pPr>
            <w:r>
              <w:t xml:space="preserve">Therefore 7/10 </w:t>
            </w:r>
            <w:r w:rsidRPr="00A50CBE">
              <w:rPr>
                <w:b/>
              </w:rPr>
              <w:t>(70%)</w:t>
            </w:r>
            <w:r>
              <w:t xml:space="preserve"> of students </w:t>
            </w:r>
            <w:r w:rsidRPr="00A50CBE">
              <w:rPr>
                <w:b/>
              </w:rPr>
              <w:t>“succeeded”</w:t>
            </w:r>
            <w:r>
              <w:t xml:space="preserve"> </w:t>
            </w:r>
          </w:p>
          <w:p w:rsidR="00A50CBE" w:rsidRDefault="00A50CBE" w:rsidP="0035344F">
            <w:pPr>
              <w:pStyle w:val="Body"/>
              <w:ind w:left="720"/>
            </w:pPr>
          </w:p>
          <w:p w:rsidR="0035344F" w:rsidRDefault="00902A08" w:rsidP="00902A08">
            <w:pPr>
              <w:pStyle w:val="Body"/>
              <w:numPr>
                <w:ilvl w:val="1"/>
                <w:numId w:val="19"/>
              </w:numPr>
            </w:pPr>
            <w:r>
              <w:t xml:space="preserve"> </w:t>
            </w:r>
            <w:r w:rsidR="0035344F">
              <w:t xml:space="preserve">Observation during </w:t>
            </w:r>
            <w:r w:rsidR="00292D7E">
              <w:t xml:space="preserve">the </w:t>
            </w:r>
            <w:r w:rsidR="0035344F">
              <w:t xml:space="preserve">Semester, </w:t>
            </w:r>
            <w:r w:rsidR="0035344F" w:rsidRPr="00A50CBE">
              <w:rPr>
                <w:b/>
              </w:rPr>
              <w:t>not-graded</w:t>
            </w:r>
            <w:r w:rsidR="0035344F">
              <w:t xml:space="preserve"> </w:t>
            </w:r>
            <w:r w:rsidR="00292D7E">
              <w:t xml:space="preserve">with </w:t>
            </w:r>
            <w:r w:rsidR="0035344F">
              <w:t xml:space="preserve">corrective </w:t>
            </w:r>
            <w:r w:rsidR="00292D7E">
              <w:t>intervention</w:t>
            </w:r>
            <w:r w:rsidR="0035344F">
              <w:t xml:space="preserve"> </w:t>
            </w:r>
            <w:r w:rsidR="00292D7E">
              <w:t>when necessary.</w:t>
            </w:r>
            <w:r w:rsidR="0035344F">
              <w:t xml:space="preserve"> </w:t>
            </w:r>
          </w:p>
        </w:tc>
      </w:tr>
      <w:tr w:rsidR="00612BD1" w:rsidTr="00BB3A23">
        <w:trPr>
          <w:cantSplit/>
          <w:trHeight w:val="4605"/>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447413" w:rsidP="005A096D">
            <w:pPr>
              <w:pStyle w:val="Body"/>
              <w:rPr>
                <w:b/>
              </w:rPr>
            </w:pPr>
            <w:r>
              <w:rPr>
                <w:b/>
              </w:rPr>
              <w:t>7</w:t>
            </w:r>
            <w:r w:rsidR="00F34B47">
              <w:rPr>
                <w:b/>
              </w:rPr>
              <w:t>a</w:t>
            </w:r>
            <w:r w:rsidR="005A096D">
              <w:rPr>
                <w:b/>
              </w:rPr>
              <w:t xml:space="preserve">. </w:t>
            </w:r>
            <w:r w:rsidR="00612BD1">
              <w:rPr>
                <w:b/>
              </w:rPr>
              <w:t>Course/Program Improvements</w:t>
            </w:r>
          </w:p>
          <w:p w:rsidR="00612BD1" w:rsidRDefault="00612BD1">
            <w:pPr>
              <w:pStyle w:val="Body"/>
            </w:pPr>
          </w:p>
          <w:p w:rsidR="00612BD1" w:rsidRPr="009A2352" w:rsidRDefault="00612BD1">
            <w:pPr>
              <w:pStyle w:val="Body"/>
              <w:rPr>
                <w:b/>
              </w:rPr>
            </w:pPr>
            <w:r w:rsidRPr="009A2352">
              <w:rPr>
                <w:b/>
              </w:rPr>
              <w:t>Please describe what change(s) you plan to implement based on the above results</w:t>
            </w:r>
          </w:p>
          <w:p w:rsidR="00F34B47" w:rsidRDefault="00F34B47">
            <w:pPr>
              <w:pStyle w:val="Body"/>
            </w:pPr>
          </w:p>
          <w:p w:rsidR="009A2352" w:rsidRDefault="009A2352">
            <w:pPr>
              <w:pStyle w:val="Body"/>
            </w:pPr>
          </w:p>
          <w:p w:rsidR="00F34B47" w:rsidRDefault="00447413">
            <w:pPr>
              <w:pStyle w:val="Body"/>
            </w:pPr>
            <w:r>
              <w:rPr>
                <w:b/>
              </w:rPr>
              <w:t>7</w:t>
            </w:r>
            <w:r w:rsidR="00F34B47" w:rsidRPr="00F34B47">
              <w:rPr>
                <w:b/>
              </w:rPr>
              <w:t>b</w:t>
            </w:r>
            <w:r w:rsidR="00F34B47">
              <w:t xml:space="preserve">. </w:t>
            </w:r>
            <w:r w:rsidR="00F34B47" w:rsidRPr="009A2352">
              <w:rPr>
                <w:b/>
              </w:rPr>
              <w:t>Will this include a change to the curriculum (i.e.</w:t>
            </w:r>
            <w:r w:rsidR="00307B22">
              <w:rPr>
                <w:b/>
              </w:rPr>
              <w:t>,</w:t>
            </w:r>
            <w:r w:rsidR="00F34B47" w:rsidRPr="009A2352">
              <w:rPr>
                <w:b/>
              </w:rPr>
              <w:t xml:space="preserve"> course outline)?</w:t>
            </w:r>
            <w:r w:rsidR="00F34B47">
              <w:t xml:space="preserve">  </w:t>
            </w:r>
          </w:p>
          <w:p w:rsidR="00F34B47" w:rsidRDefault="00F34B47">
            <w:pPr>
              <w:pStyle w:val="Body"/>
            </w:pPr>
            <w:r>
              <w:t>Yes</w:t>
            </w:r>
            <w:r>
              <w:rPr>
                <w:u w:val="single"/>
              </w:rPr>
              <w:t xml:space="preserve">              </w:t>
            </w:r>
          </w:p>
          <w:p w:rsidR="00F34B47" w:rsidRPr="00F34B47" w:rsidRDefault="00F34B47">
            <w:pPr>
              <w:pStyle w:val="Body"/>
              <w:rPr>
                <w:u w:val="single"/>
              </w:rPr>
            </w:pPr>
            <w:r>
              <w:t>No</w:t>
            </w:r>
            <w:r>
              <w:rPr>
                <w:u w:val="single"/>
              </w:rPr>
              <w:t xml:space="preserve">       </w:t>
            </w:r>
            <w:r w:rsidR="00281988">
              <w:rPr>
                <w:u w:val="single"/>
              </w:rPr>
              <w:t>X</w:t>
            </w:r>
            <w:r>
              <w:rPr>
                <w:u w:val="single"/>
              </w:rPr>
              <w:t xml:space="preserve">         </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34904" w:rsidRDefault="00A50CBE">
            <w:pPr>
              <w:pStyle w:val="Body"/>
            </w:pPr>
            <w:r>
              <w:t xml:space="preserve">7a.1. The addition of a </w:t>
            </w:r>
            <w:r w:rsidRPr="00A50CBE">
              <w:rPr>
                <w:b/>
              </w:rPr>
              <w:t>written quiz specific to OFC</w:t>
            </w:r>
            <w:r>
              <w:t xml:space="preserve"> and </w:t>
            </w:r>
            <w:r w:rsidRPr="00292D7E">
              <w:rPr>
                <w:b/>
              </w:rPr>
              <w:t>OFW equipment set-up</w:t>
            </w:r>
            <w:r>
              <w:t xml:space="preserve"> might focus the</w:t>
            </w:r>
            <w:r w:rsidR="00281988">
              <w:t xml:space="preserve"> </w:t>
            </w:r>
            <w:r w:rsidR="00292D7E">
              <w:t xml:space="preserve">student </w:t>
            </w:r>
            <w:r w:rsidR="00281988">
              <w:t>on the</w:t>
            </w:r>
            <w:r>
              <w:t xml:space="preserve"> cognitive requirements for this necessary learning activity. </w:t>
            </w:r>
          </w:p>
          <w:p w:rsidR="00634904" w:rsidRDefault="00634904">
            <w:pPr>
              <w:pStyle w:val="Body"/>
            </w:pPr>
          </w:p>
          <w:p w:rsidR="00281988" w:rsidRDefault="00292D7E">
            <w:pPr>
              <w:pStyle w:val="Body"/>
            </w:pPr>
            <w:r>
              <w:t>Because OFC is a necessary skill to master that is used for the majority of Welding applications, it is essential the students command a high level of competency before progressing to other the learning of other welding processes.</w:t>
            </w:r>
          </w:p>
          <w:p w:rsidR="00612BD1" w:rsidRDefault="00A50CBE">
            <w:pPr>
              <w:pStyle w:val="Body"/>
            </w:pPr>
            <w:r>
              <w:t xml:space="preserve"> </w:t>
            </w:r>
          </w:p>
          <w:p w:rsidR="00634904" w:rsidRDefault="00A50CBE" w:rsidP="00281988">
            <w:pPr>
              <w:pStyle w:val="Body"/>
            </w:pPr>
            <w:r>
              <w:t xml:space="preserve">7a.2. The addition of a </w:t>
            </w:r>
            <w:r w:rsidRPr="00281988">
              <w:rPr>
                <w:b/>
              </w:rPr>
              <w:t>“Hands-on” graded activity</w:t>
            </w:r>
            <w:r>
              <w:t xml:space="preserve"> which will require </w:t>
            </w:r>
            <w:r w:rsidR="00281988">
              <w:t>each</w:t>
            </w:r>
            <w:r>
              <w:t xml:space="preserve"> student to demonst</w:t>
            </w:r>
            <w:r w:rsidR="00281988">
              <w:t>rat</w:t>
            </w:r>
            <w:r>
              <w:t>e</w:t>
            </w:r>
            <w:r w:rsidR="00281988">
              <w:t>,</w:t>
            </w:r>
            <w:r>
              <w:t xml:space="preserve"> from</w:t>
            </w:r>
            <w:r w:rsidR="00281988">
              <w:t xml:space="preserve"> </w:t>
            </w:r>
            <w:r>
              <w:t xml:space="preserve">start to </w:t>
            </w:r>
            <w:r w:rsidR="00281988">
              <w:t xml:space="preserve">finish, Cognitive mastery and Psychomotor mastery </w:t>
            </w:r>
            <w:r w:rsidR="00292D7E">
              <w:t xml:space="preserve"> of all elements </w:t>
            </w:r>
            <w:r w:rsidR="00281988">
              <w:t>necessary for the safe set-up of O</w:t>
            </w:r>
            <w:r>
              <w:t xml:space="preserve">FC and OFW equipment. </w:t>
            </w:r>
          </w:p>
          <w:p w:rsidR="00634904" w:rsidRDefault="00634904" w:rsidP="00281988">
            <w:pPr>
              <w:pStyle w:val="Body"/>
            </w:pPr>
          </w:p>
          <w:p w:rsidR="00A50CBE" w:rsidRDefault="00634904" w:rsidP="00281988">
            <w:pPr>
              <w:pStyle w:val="Body"/>
            </w:pPr>
            <w:r>
              <w:t>Because there are approximately 30 elements associated with the correct sequence that needs to be followed for the safe set-up of OFC equipment, the student needs to; (a) learn all the terms related to this activity, (b) remember and implement the correct sequence of events, and (c) understand the “Science” upon which the OFC and OFW</w:t>
            </w:r>
            <w:r w:rsidR="00AC7D85">
              <w:t xml:space="preserve"> processes are based.</w:t>
            </w:r>
            <w:r>
              <w:t xml:space="preserve"> </w:t>
            </w:r>
          </w:p>
          <w:p w:rsidR="00281988" w:rsidRDefault="00281988" w:rsidP="00281988">
            <w:pPr>
              <w:pStyle w:val="Body"/>
            </w:pPr>
          </w:p>
          <w:p w:rsidR="00281988" w:rsidRDefault="00281988" w:rsidP="00281988">
            <w:pPr>
              <w:pStyle w:val="Body"/>
            </w:pPr>
            <w:r>
              <w:t>7b.1. This will not require a change in COR.</w:t>
            </w:r>
          </w:p>
        </w:tc>
      </w:tr>
      <w:tr w:rsidR="005A096D" w:rsidTr="00BB3A23">
        <w:trPr>
          <w:cantSplit/>
          <w:trHeight w:val="644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2352" w:rsidRPr="0050172B" w:rsidRDefault="00447413" w:rsidP="009A2352">
            <w:pPr>
              <w:pStyle w:val="Body"/>
            </w:pPr>
            <w:r>
              <w:rPr>
                <w:b/>
              </w:rPr>
              <w:lastRenderedPageBreak/>
              <w:t>8</w:t>
            </w:r>
            <w:r w:rsidR="005A096D">
              <w:rPr>
                <w:b/>
              </w:rPr>
              <w:t xml:space="preserve">. </w:t>
            </w:r>
            <w:r w:rsidR="009A2352" w:rsidRPr="0050172B">
              <w:t>When SLOs</w:t>
            </w:r>
            <w:r w:rsidR="009A2352">
              <w:t xml:space="preserve"> were previously written</w:t>
            </w:r>
            <w:r w:rsidR="009A2352" w:rsidRPr="0050172B">
              <w:t>, Institutional Learning Outcomes (ILOs) were identified</w:t>
            </w:r>
            <w:r w:rsidR="009A2352">
              <w:t xml:space="preserve"> as part of that process</w:t>
            </w:r>
            <w:r w:rsidR="009A2352" w:rsidRPr="0050172B">
              <w:t xml:space="preserve">.    </w:t>
            </w:r>
          </w:p>
          <w:p w:rsidR="009A2352" w:rsidRDefault="009A2352" w:rsidP="005A096D">
            <w:pPr>
              <w:pStyle w:val="Body"/>
            </w:pPr>
          </w:p>
          <w:p w:rsidR="000B1D9F" w:rsidRPr="009A2352" w:rsidRDefault="000B1D9F" w:rsidP="005A096D">
            <w:pPr>
              <w:pStyle w:val="Body"/>
              <w:rPr>
                <w:b/>
              </w:rPr>
            </w:pPr>
            <w:r w:rsidRPr="009A2352">
              <w:rPr>
                <w:b/>
              </w:rPr>
              <w:t>How did the SLO(s) contribute to student acquisition of the Institutional Learning Outcome(s) (ILOs)?</w:t>
            </w:r>
          </w:p>
          <w:p w:rsidR="0050172B" w:rsidRPr="0050172B" w:rsidRDefault="0050172B" w:rsidP="005A096D">
            <w:pPr>
              <w:pStyle w:val="Body"/>
            </w:pPr>
          </w:p>
          <w:p w:rsidR="00BB34A7" w:rsidRDefault="00BB34A7" w:rsidP="00BB34A7">
            <w:pPr>
              <w:pStyle w:val="Body"/>
            </w:pPr>
            <w:r w:rsidRPr="0050172B">
              <w:t>For example, if ILO #1 (communication skills) was identified as being related to this SLO, then please write a sentence or two supporting the relationship.</w:t>
            </w:r>
          </w:p>
          <w:p w:rsidR="00012065" w:rsidRDefault="00012065" w:rsidP="00012065">
            <w:pPr>
              <w:pStyle w:val="Body"/>
              <w:rPr>
                <w:b/>
                <w:sz w:val="20"/>
              </w:rPr>
            </w:pPr>
          </w:p>
          <w:p w:rsidR="00012065" w:rsidRDefault="00012065" w:rsidP="00012065">
            <w:pPr>
              <w:pStyle w:val="Body"/>
              <w:rPr>
                <w:b/>
                <w:sz w:val="20"/>
              </w:rPr>
            </w:pPr>
            <w:r w:rsidRPr="000B1D9F">
              <w:rPr>
                <w:b/>
                <w:sz w:val="20"/>
              </w:rPr>
              <w:t>IVC</w:t>
            </w:r>
            <w:r>
              <w:rPr>
                <w:b/>
                <w:sz w:val="20"/>
              </w:rPr>
              <w:t>’s</w:t>
            </w:r>
            <w:r w:rsidRPr="000B1D9F">
              <w:rPr>
                <w:b/>
                <w:sz w:val="20"/>
              </w:rPr>
              <w:t xml:space="preserve"> 5 ILOs</w:t>
            </w:r>
            <w:r>
              <w:rPr>
                <w:b/>
                <w:sz w:val="20"/>
              </w:rPr>
              <w:t xml:space="preserve">:  </w:t>
            </w:r>
          </w:p>
          <w:p w:rsidR="00012065" w:rsidRDefault="00012065" w:rsidP="00012065">
            <w:pPr>
              <w:pStyle w:val="Body"/>
              <w:rPr>
                <w:b/>
                <w:sz w:val="20"/>
              </w:rPr>
            </w:pPr>
            <w:r>
              <w:rPr>
                <w:b/>
                <w:sz w:val="20"/>
              </w:rPr>
              <w:t>ILO1</w:t>
            </w:r>
            <w:r w:rsidR="00307B22">
              <w:rPr>
                <w:b/>
                <w:sz w:val="20"/>
              </w:rPr>
              <w:t xml:space="preserve"> </w:t>
            </w:r>
            <w:r>
              <w:rPr>
                <w:b/>
                <w:sz w:val="20"/>
              </w:rPr>
              <w:t>= Communication Skills</w:t>
            </w:r>
            <w:r w:rsidRPr="000B1D9F">
              <w:rPr>
                <w:b/>
                <w:sz w:val="20"/>
              </w:rPr>
              <w:t xml:space="preserve"> </w:t>
            </w:r>
          </w:p>
          <w:p w:rsidR="00012065" w:rsidRDefault="00012065" w:rsidP="00012065">
            <w:pPr>
              <w:pStyle w:val="Body"/>
              <w:rPr>
                <w:b/>
                <w:sz w:val="20"/>
              </w:rPr>
            </w:pPr>
            <w:r>
              <w:rPr>
                <w:b/>
                <w:sz w:val="20"/>
              </w:rPr>
              <w:t>ILO2 = Critical Thinking Skills</w:t>
            </w:r>
            <w:r w:rsidRPr="000B1D9F">
              <w:rPr>
                <w:b/>
                <w:sz w:val="20"/>
              </w:rPr>
              <w:t xml:space="preserve"> </w:t>
            </w:r>
          </w:p>
          <w:p w:rsidR="00012065" w:rsidRDefault="00012065" w:rsidP="00012065">
            <w:pPr>
              <w:pStyle w:val="Body"/>
              <w:rPr>
                <w:b/>
                <w:sz w:val="20"/>
              </w:rPr>
            </w:pPr>
            <w:r w:rsidRPr="000B1D9F">
              <w:rPr>
                <w:b/>
                <w:sz w:val="20"/>
              </w:rPr>
              <w:t>ILO</w:t>
            </w:r>
            <w:r>
              <w:rPr>
                <w:b/>
                <w:sz w:val="20"/>
              </w:rPr>
              <w:t>3 = Personal Responsibility</w:t>
            </w:r>
            <w:r w:rsidRPr="000B1D9F">
              <w:rPr>
                <w:b/>
                <w:sz w:val="20"/>
              </w:rPr>
              <w:t xml:space="preserve"> </w:t>
            </w:r>
          </w:p>
          <w:p w:rsidR="00012065" w:rsidRDefault="00012065" w:rsidP="00012065">
            <w:pPr>
              <w:pStyle w:val="Body"/>
              <w:rPr>
                <w:b/>
                <w:sz w:val="20"/>
              </w:rPr>
            </w:pPr>
            <w:r>
              <w:rPr>
                <w:b/>
                <w:sz w:val="20"/>
              </w:rPr>
              <w:t>ILO4 = Information Literacy</w:t>
            </w:r>
          </w:p>
          <w:p w:rsidR="00012065" w:rsidRPr="000B1D9F" w:rsidRDefault="00012065" w:rsidP="00012065">
            <w:pPr>
              <w:pStyle w:val="Body"/>
              <w:rPr>
                <w:b/>
                <w:sz w:val="20"/>
              </w:rPr>
            </w:pPr>
            <w:r>
              <w:rPr>
                <w:b/>
                <w:sz w:val="20"/>
              </w:rPr>
              <w:t>ILO5 = Global Awareness</w:t>
            </w:r>
          </w:p>
          <w:p w:rsidR="00012065" w:rsidRDefault="00012065" w:rsidP="00BB34A7">
            <w:pPr>
              <w:pStyle w:val="Body"/>
            </w:pPr>
          </w:p>
          <w:p w:rsidR="00012065" w:rsidRDefault="00012065" w:rsidP="00BB34A7">
            <w:pPr>
              <w:pStyle w:val="Body"/>
              <w:rPr>
                <w:b/>
              </w:rPr>
            </w:pP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B1D9F" w:rsidRDefault="000B1D9F" w:rsidP="000B1D9F">
            <w:pPr>
              <w:pStyle w:val="Body"/>
            </w:pPr>
          </w:p>
          <w:p w:rsidR="00281988" w:rsidRPr="00AC7D85" w:rsidRDefault="00281988" w:rsidP="000B1D9F">
            <w:pPr>
              <w:pStyle w:val="Body"/>
              <w:rPr>
                <w:b/>
              </w:rPr>
            </w:pPr>
            <w:r>
              <w:t xml:space="preserve">8.1 </w:t>
            </w:r>
            <w:r w:rsidR="00AC7D85">
              <w:t xml:space="preserve">WELD 100, </w:t>
            </w:r>
            <w:r>
              <w:t xml:space="preserve">SLO #3, </w:t>
            </w:r>
            <w:r w:rsidRPr="00AC7D85">
              <w:rPr>
                <w:b/>
              </w:rPr>
              <w:t>“Safe set-up of OFC and OFW equipment,”</w:t>
            </w:r>
          </w:p>
          <w:p w:rsidR="005E3269" w:rsidRDefault="00281988" w:rsidP="000B1D9F">
            <w:pPr>
              <w:pStyle w:val="Body"/>
            </w:pPr>
            <w:r>
              <w:t xml:space="preserve">       Contributed to the acquisition of;</w:t>
            </w:r>
          </w:p>
          <w:p w:rsidR="00AC7D85" w:rsidRDefault="00281988" w:rsidP="000B1D9F">
            <w:pPr>
              <w:pStyle w:val="Body"/>
            </w:pPr>
            <w:r>
              <w:t xml:space="preserve"> ILO#1, </w:t>
            </w:r>
            <w:r w:rsidR="00AC7D85" w:rsidRPr="00AC7D85">
              <w:rPr>
                <w:b/>
              </w:rPr>
              <w:t>Communication Skills</w:t>
            </w:r>
            <w:r w:rsidR="00AC7D85">
              <w:rPr>
                <w:b/>
              </w:rPr>
              <w:t xml:space="preserve"> </w:t>
            </w:r>
            <w:r w:rsidR="00AC7D85">
              <w:t>by;</w:t>
            </w:r>
          </w:p>
          <w:p w:rsidR="009C7A16" w:rsidRDefault="00AC7D85" w:rsidP="00AC7D85">
            <w:pPr>
              <w:pStyle w:val="Body"/>
              <w:numPr>
                <w:ilvl w:val="0"/>
                <w:numId w:val="14"/>
              </w:numPr>
            </w:pPr>
            <w:r>
              <w:t xml:space="preserve">Having the student participate in </w:t>
            </w:r>
            <w:r w:rsidR="005E3269">
              <w:rPr>
                <w:b/>
              </w:rPr>
              <w:t>“Communication”</w:t>
            </w:r>
            <w:r w:rsidR="00281988">
              <w:t xml:space="preserve"> </w:t>
            </w:r>
            <w:r w:rsidR="0016522D">
              <w:t xml:space="preserve">related </w:t>
            </w:r>
            <w:r w:rsidR="005E3269">
              <w:t>activities associated with the</w:t>
            </w:r>
            <w:r>
              <w:t xml:space="preserve"> teaching and learning components of the </w:t>
            </w:r>
            <w:r w:rsidR="005E3269">
              <w:t xml:space="preserve">OFC/OFW </w:t>
            </w:r>
            <w:r>
              <w:t xml:space="preserve">instructional module </w:t>
            </w:r>
            <w:r w:rsidR="009C7A16">
              <w:t xml:space="preserve">which </w:t>
            </w:r>
            <w:r>
              <w:t xml:space="preserve">included; </w:t>
            </w:r>
          </w:p>
          <w:p w:rsidR="005E3269" w:rsidRDefault="005E3269" w:rsidP="009C7A16">
            <w:pPr>
              <w:pStyle w:val="Body"/>
              <w:ind w:left="720"/>
            </w:pPr>
            <w:r>
              <w:t xml:space="preserve">1. </w:t>
            </w:r>
            <w:r w:rsidRPr="005E3269">
              <w:rPr>
                <w:b/>
              </w:rPr>
              <w:t>reading</w:t>
            </w:r>
            <w:r>
              <w:t xml:space="preserve"> the textbook assignment related to OFC and OFW, </w:t>
            </w:r>
          </w:p>
          <w:p w:rsidR="005E3269" w:rsidRDefault="005E3269" w:rsidP="005E3269">
            <w:pPr>
              <w:pStyle w:val="Body"/>
              <w:ind w:left="720"/>
            </w:pPr>
            <w:r>
              <w:t xml:space="preserve">2. </w:t>
            </w:r>
            <w:r w:rsidRPr="0016522D">
              <w:rPr>
                <w:b/>
              </w:rPr>
              <w:t>listening and note taking</w:t>
            </w:r>
            <w:r>
              <w:t xml:space="preserve"> during </w:t>
            </w:r>
            <w:r w:rsidR="00AC7D85">
              <w:t xml:space="preserve">class room setting  </w:t>
            </w:r>
            <w:r w:rsidR="00AC7D85" w:rsidRPr="0016522D">
              <w:t>lecture,</w:t>
            </w:r>
            <w:r w:rsidR="00AC7D85">
              <w:t xml:space="preserve"> </w:t>
            </w:r>
          </w:p>
          <w:p w:rsidR="005E3269" w:rsidRDefault="005E3269" w:rsidP="005E3269">
            <w:pPr>
              <w:pStyle w:val="Body"/>
              <w:ind w:left="720"/>
            </w:pPr>
            <w:r>
              <w:t xml:space="preserve">3. </w:t>
            </w:r>
            <w:r w:rsidR="00AC7D85" w:rsidRPr="0016522D">
              <w:rPr>
                <w:b/>
              </w:rPr>
              <w:t>viewing and listening</w:t>
            </w:r>
            <w:r w:rsidR="00AC7D85">
              <w:t xml:space="preserve"> to instructional </w:t>
            </w:r>
            <w:r w:rsidR="00AC7D85" w:rsidRPr="0016522D">
              <w:t xml:space="preserve">media </w:t>
            </w:r>
            <w:r w:rsidR="00AC7D85">
              <w:t xml:space="preserve">presentations, </w:t>
            </w:r>
          </w:p>
          <w:p w:rsidR="005E3269" w:rsidRDefault="005E3269" w:rsidP="005E3269">
            <w:pPr>
              <w:pStyle w:val="Body"/>
              <w:ind w:left="720"/>
            </w:pPr>
            <w:r>
              <w:t xml:space="preserve">4. </w:t>
            </w:r>
            <w:r w:rsidRPr="0016522D">
              <w:rPr>
                <w:b/>
              </w:rPr>
              <w:t xml:space="preserve">viewing, </w:t>
            </w:r>
            <w:r w:rsidR="00AC7D85" w:rsidRPr="0016522D">
              <w:rPr>
                <w:b/>
              </w:rPr>
              <w:t>witnessing</w:t>
            </w:r>
            <w:r w:rsidRPr="0016522D">
              <w:rPr>
                <w:b/>
              </w:rPr>
              <w:t>,</w:t>
            </w:r>
            <w:r w:rsidR="00AC7D85">
              <w:t xml:space="preserve"> and listening during instructional </w:t>
            </w:r>
            <w:r w:rsidR="00AC7D85" w:rsidRPr="0016522D">
              <w:t>demonstrations,</w:t>
            </w:r>
            <w:r w:rsidR="00AC7D85">
              <w:t xml:space="preserve"> </w:t>
            </w:r>
          </w:p>
          <w:p w:rsidR="0016522D" w:rsidRDefault="005E3269" w:rsidP="005E3269">
            <w:pPr>
              <w:pStyle w:val="Body"/>
              <w:ind w:left="720"/>
            </w:pPr>
            <w:r>
              <w:t xml:space="preserve">5. </w:t>
            </w:r>
            <w:r w:rsidR="00AC7D85" w:rsidRPr="0016522D">
              <w:rPr>
                <w:b/>
              </w:rPr>
              <w:t xml:space="preserve">using </w:t>
            </w:r>
            <w:r w:rsidR="00AC7D85">
              <w:t xml:space="preserve">the </w:t>
            </w:r>
            <w:r w:rsidR="00AC7D85" w:rsidRPr="0016522D">
              <w:t>technical terms</w:t>
            </w:r>
            <w:r>
              <w:t xml:space="preserve"> associated with OFC and OFW during question and answer sessions during lecture and lab sessions,</w:t>
            </w:r>
            <w:r w:rsidR="0016522D">
              <w:t xml:space="preserve"> and</w:t>
            </w:r>
          </w:p>
          <w:p w:rsidR="00AC7D85" w:rsidRDefault="0016522D" w:rsidP="005E3269">
            <w:pPr>
              <w:pStyle w:val="Body"/>
              <w:ind w:left="720"/>
            </w:pPr>
            <w:r>
              <w:t xml:space="preserve">6. </w:t>
            </w:r>
            <w:r w:rsidR="00AC7D85">
              <w:t xml:space="preserve"> </w:t>
            </w:r>
            <w:r w:rsidR="005E3269" w:rsidRPr="005E3269">
              <w:rPr>
                <w:b/>
              </w:rPr>
              <w:t>read</w:t>
            </w:r>
            <w:r>
              <w:rPr>
                <w:b/>
              </w:rPr>
              <w:t>ing</w:t>
            </w:r>
            <w:r w:rsidR="005E3269" w:rsidRPr="005E3269">
              <w:rPr>
                <w:b/>
              </w:rPr>
              <w:t xml:space="preserve"> and </w:t>
            </w:r>
            <w:r w:rsidRPr="005E3269">
              <w:rPr>
                <w:b/>
              </w:rPr>
              <w:t>writ</w:t>
            </w:r>
            <w:r>
              <w:rPr>
                <w:b/>
              </w:rPr>
              <w:t>ing</w:t>
            </w:r>
            <w:r w:rsidR="005E3269">
              <w:t xml:space="preserve"> </w:t>
            </w:r>
            <w:r>
              <w:t>during</w:t>
            </w:r>
            <w:r w:rsidR="005E3269">
              <w:t xml:space="preserve"> </w:t>
            </w:r>
            <w:r>
              <w:t xml:space="preserve">quizzes and exams using the newly acquired OFC/OFW </w:t>
            </w:r>
            <w:r w:rsidR="005E3269">
              <w:t xml:space="preserve">technical terminology </w:t>
            </w:r>
            <w:r>
              <w:t>.</w:t>
            </w:r>
          </w:p>
          <w:p w:rsidR="000B1D9F" w:rsidRDefault="005E3269" w:rsidP="005E3269">
            <w:pPr>
              <w:pStyle w:val="Body"/>
            </w:pPr>
            <w:r>
              <w:t xml:space="preserve">ILO#2, </w:t>
            </w:r>
            <w:r w:rsidRPr="005E3269">
              <w:rPr>
                <w:b/>
              </w:rPr>
              <w:t>Critical Thinking</w:t>
            </w:r>
            <w:r>
              <w:t xml:space="preserve"> by;</w:t>
            </w:r>
          </w:p>
          <w:p w:rsidR="005E3269" w:rsidRDefault="005E3269" w:rsidP="005E3269">
            <w:pPr>
              <w:pStyle w:val="Body"/>
              <w:numPr>
                <w:ilvl w:val="0"/>
                <w:numId w:val="15"/>
              </w:numPr>
            </w:pPr>
            <w:r>
              <w:t>Having the student</w:t>
            </w:r>
            <w:r w:rsidR="0016522D">
              <w:t>s</w:t>
            </w:r>
            <w:r>
              <w:t xml:space="preserve"> execute</w:t>
            </w:r>
            <w:r w:rsidR="009C7A16">
              <w:t xml:space="preserve"> </w:t>
            </w:r>
            <w:r w:rsidR="0016522D">
              <w:t>assignments</w:t>
            </w:r>
            <w:r w:rsidR="009C7A16">
              <w:t xml:space="preserve"> based on the result of</w:t>
            </w:r>
            <w:r w:rsidR="0016522D">
              <w:t xml:space="preserve"> their</w:t>
            </w:r>
            <w:r w:rsidR="009C7A16">
              <w:t xml:space="preserve"> </w:t>
            </w:r>
            <w:r>
              <w:t xml:space="preserve"> </w:t>
            </w:r>
            <w:r w:rsidRPr="005E3269">
              <w:rPr>
                <w:b/>
              </w:rPr>
              <w:t>“Critical Thinking”</w:t>
            </w:r>
            <w:r>
              <w:t xml:space="preserve"> activities associated with the safe set-up of OFC/OFW equipment</w:t>
            </w:r>
            <w:r w:rsidR="009C7A16">
              <w:t xml:space="preserve"> which included;</w:t>
            </w:r>
          </w:p>
          <w:p w:rsidR="009C7A16" w:rsidRDefault="009C7A16" w:rsidP="009C7A16">
            <w:pPr>
              <w:pStyle w:val="Body"/>
              <w:numPr>
                <w:ilvl w:val="0"/>
                <w:numId w:val="16"/>
              </w:numPr>
            </w:pPr>
            <w:r w:rsidRPr="009C7A16">
              <w:rPr>
                <w:b/>
              </w:rPr>
              <w:t xml:space="preserve">Assessing </w:t>
            </w:r>
            <w:r>
              <w:t>the safe condition and readiness for use of high pressure gas cylinders</w:t>
            </w:r>
            <w:r w:rsidR="00A95316">
              <w:t>,</w:t>
            </w:r>
          </w:p>
          <w:p w:rsidR="0016522D" w:rsidRDefault="00A95316" w:rsidP="009C7A16">
            <w:pPr>
              <w:pStyle w:val="Body"/>
              <w:numPr>
                <w:ilvl w:val="0"/>
                <w:numId w:val="16"/>
              </w:numPr>
            </w:pPr>
            <w:r>
              <w:rPr>
                <w:b/>
              </w:rPr>
              <w:t>S</w:t>
            </w:r>
            <w:r w:rsidR="0016522D" w:rsidRPr="0016522D">
              <w:rPr>
                <w:b/>
              </w:rPr>
              <w:t>electing</w:t>
            </w:r>
            <w:r w:rsidR="0016522D">
              <w:rPr>
                <w:b/>
              </w:rPr>
              <w:t xml:space="preserve"> </w:t>
            </w:r>
            <w:r w:rsidR="0016522D">
              <w:t xml:space="preserve">the correct gases </w:t>
            </w:r>
            <w:r>
              <w:t>( O2 and C2H2) for the OFC/OFW process,</w:t>
            </w:r>
          </w:p>
          <w:p w:rsidR="009C7A16" w:rsidRDefault="009C7A16" w:rsidP="009C7A16">
            <w:pPr>
              <w:pStyle w:val="Body"/>
              <w:numPr>
                <w:ilvl w:val="0"/>
                <w:numId w:val="16"/>
              </w:numPr>
            </w:pPr>
            <w:r w:rsidRPr="009C7A16">
              <w:rPr>
                <w:b/>
              </w:rPr>
              <w:t xml:space="preserve">Determining </w:t>
            </w:r>
            <w:r>
              <w:t>which gas regulator belongs on which cylinder and which threads (Left/Right) are th</w:t>
            </w:r>
            <w:r w:rsidR="00A95316">
              <w:t>e correct ones for the cylinder, and</w:t>
            </w:r>
          </w:p>
          <w:p w:rsidR="009C7A16" w:rsidRPr="00A95316" w:rsidRDefault="009C7A16" w:rsidP="009C7A16">
            <w:pPr>
              <w:pStyle w:val="Body"/>
              <w:numPr>
                <w:ilvl w:val="0"/>
                <w:numId w:val="16"/>
              </w:numPr>
            </w:pPr>
            <w:r>
              <w:rPr>
                <w:b/>
              </w:rPr>
              <w:t xml:space="preserve">Assuring </w:t>
            </w:r>
            <w:r w:rsidRPr="009C7A16">
              <w:t>that the correct pressure</w:t>
            </w:r>
            <w:r>
              <w:t xml:space="preserve"> (PSI) is set</w:t>
            </w:r>
            <w:r w:rsidRPr="009C7A16">
              <w:t xml:space="preserve"> </w:t>
            </w:r>
            <w:r>
              <w:t>for</w:t>
            </w:r>
            <w:r w:rsidRPr="009C7A16">
              <w:t xml:space="preserve"> the correct</w:t>
            </w:r>
            <w:r>
              <w:t xml:space="preserve"> torch for a given application.</w:t>
            </w:r>
          </w:p>
          <w:p w:rsidR="009C7A16" w:rsidRDefault="009C7A16" w:rsidP="009C7A16">
            <w:pPr>
              <w:pStyle w:val="Body"/>
            </w:pPr>
            <w:r w:rsidRPr="009C7A16">
              <w:t xml:space="preserve">ILO # 3, </w:t>
            </w:r>
            <w:r w:rsidRPr="009C7A16">
              <w:rPr>
                <w:b/>
              </w:rPr>
              <w:t>Personal Responsibility</w:t>
            </w:r>
            <w:r>
              <w:t xml:space="preserve"> by;</w:t>
            </w:r>
          </w:p>
          <w:p w:rsidR="0016522D" w:rsidRDefault="0016522D" w:rsidP="0016522D">
            <w:pPr>
              <w:pStyle w:val="Body"/>
              <w:numPr>
                <w:ilvl w:val="0"/>
                <w:numId w:val="17"/>
              </w:numPr>
            </w:pPr>
            <w:r>
              <w:t xml:space="preserve">Having </w:t>
            </w:r>
            <w:r w:rsidR="009C7A16">
              <w:t>each student</w:t>
            </w:r>
            <w:r>
              <w:t xml:space="preserve"> demonstrate  safe and acceptable practices when suing the OFC/OFW equipment which includes;</w:t>
            </w:r>
          </w:p>
          <w:p w:rsidR="009C7A16" w:rsidRDefault="0016522D" w:rsidP="0016522D">
            <w:pPr>
              <w:pStyle w:val="Body"/>
              <w:numPr>
                <w:ilvl w:val="0"/>
                <w:numId w:val="18"/>
              </w:numPr>
            </w:pPr>
            <w:r w:rsidRPr="0016522D">
              <w:rPr>
                <w:b/>
              </w:rPr>
              <w:t>Being</w:t>
            </w:r>
            <w:r>
              <w:t xml:space="preserve"> </w:t>
            </w:r>
            <w:r w:rsidR="009C7A16">
              <w:t>responsible for his own safety</w:t>
            </w:r>
            <w:r>
              <w:t>, the safety of others, and the safe use of the equipment.</w:t>
            </w:r>
          </w:p>
          <w:p w:rsidR="0016522D" w:rsidRPr="009C7A16" w:rsidRDefault="00A95316" w:rsidP="0016522D">
            <w:pPr>
              <w:pStyle w:val="Body"/>
              <w:numPr>
                <w:ilvl w:val="0"/>
                <w:numId w:val="18"/>
              </w:numPr>
            </w:pPr>
            <w:r>
              <w:rPr>
                <w:b/>
              </w:rPr>
              <w:t xml:space="preserve">Managing </w:t>
            </w:r>
            <w:r>
              <w:t>the work environment and being responsible for “House-Keeping” per OSHA standards.</w:t>
            </w:r>
          </w:p>
        </w:tc>
      </w:tr>
      <w:tr w:rsidR="00612BD1" w:rsidTr="00BB3A23">
        <w:trPr>
          <w:cantSplit/>
          <w:trHeight w:val="280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902A08">
            <w:pPr>
              <w:pStyle w:val="Body"/>
              <w:rPr>
                <w:b/>
              </w:rPr>
            </w:pPr>
            <w:r>
              <w:rPr>
                <w:b/>
              </w:rPr>
              <w:lastRenderedPageBreak/>
              <w:t>9. Next Year</w:t>
            </w:r>
          </w:p>
          <w:p w:rsidR="00902A08" w:rsidRDefault="00902A08">
            <w:pPr>
              <w:pStyle w:val="Body"/>
              <w:rPr>
                <w:b/>
              </w:rPr>
            </w:pPr>
          </w:p>
          <w:p w:rsidR="00902A08" w:rsidRDefault="00053708">
            <w:pPr>
              <w:pStyle w:val="Body"/>
              <w:rPr>
                <w:b/>
              </w:rPr>
            </w:pPr>
            <w:r>
              <w:rPr>
                <w:b/>
              </w:rPr>
              <w:t xml:space="preserve">9.1 </w:t>
            </w:r>
            <w:r w:rsidR="00902A08">
              <w:rPr>
                <w:b/>
              </w:rPr>
              <w:t>Was the process effective?</w:t>
            </w:r>
          </w:p>
          <w:p w:rsidR="00902A08" w:rsidRDefault="00053708">
            <w:pPr>
              <w:pStyle w:val="Body"/>
              <w:rPr>
                <w:b/>
              </w:rPr>
            </w:pPr>
            <w:r>
              <w:rPr>
                <w:b/>
              </w:rPr>
              <w:t xml:space="preserve">9.2 </w:t>
            </w:r>
            <w:r w:rsidR="00902A08">
              <w:rPr>
                <w:b/>
              </w:rPr>
              <w:t xml:space="preserve">Will you change the outcome/assessment (e.g., </w:t>
            </w:r>
          </w:p>
          <w:p w:rsidR="00053708" w:rsidRDefault="00053708">
            <w:pPr>
              <w:pStyle w:val="Body"/>
              <w:rPr>
                <w:b/>
              </w:rPr>
            </w:pPr>
            <w:r>
              <w:rPr>
                <w:b/>
              </w:rPr>
              <w:t xml:space="preserve"> </w:t>
            </w:r>
            <w:r w:rsidR="00902A08">
              <w:rPr>
                <w:b/>
              </w:rPr>
              <w:t xml:space="preserve">alter the SLO, assessment, </w:t>
            </w:r>
          </w:p>
          <w:p w:rsidR="00053708" w:rsidRDefault="001A7806">
            <w:pPr>
              <w:pStyle w:val="Body"/>
              <w:rPr>
                <w:b/>
              </w:rPr>
            </w:pPr>
            <w:r>
              <w:rPr>
                <w:b/>
              </w:rPr>
              <w:t>9.3</w:t>
            </w:r>
            <w:r w:rsidR="00053708">
              <w:rPr>
                <w:b/>
              </w:rPr>
              <w:t xml:space="preserve"> </w:t>
            </w:r>
            <w:r w:rsidR="00902A08">
              <w:rPr>
                <w:b/>
              </w:rPr>
              <w:t xml:space="preserve">faculty discussion process, </w:t>
            </w:r>
          </w:p>
          <w:p w:rsidR="00902A08" w:rsidRDefault="001A7806">
            <w:pPr>
              <w:pStyle w:val="Body"/>
              <w:rPr>
                <w:b/>
              </w:rPr>
            </w:pPr>
            <w:r>
              <w:rPr>
                <w:b/>
              </w:rPr>
              <w:t>9.4</w:t>
            </w:r>
            <w:r w:rsidR="00053708">
              <w:rPr>
                <w:b/>
              </w:rPr>
              <w:t xml:space="preserve"> </w:t>
            </w:r>
            <w:r w:rsidR="00902A08">
              <w:rPr>
                <w:b/>
              </w:rPr>
              <w:t>strategy for providing SLO to students)?</w:t>
            </w:r>
          </w:p>
          <w:p w:rsidR="00902A08" w:rsidRPr="00902A08" w:rsidRDefault="001A7806">
            <w:pPr>
              <w:pStyle w:val="Body"/>
              <w:rPr>
                <w:b/>
              </w:rPr>
            </w:pPr>
            <w:r>
              <w:rPr>
                <w:b/>
              </w:rPr>
              <w:t>9.5</w:t>
            </w:r>
            <w:r w:rsidR="00053708">
              <w:rPr>
                <w:b/>
              </w:rPr>
              <w:t xml:space="preserve"> </w:t>
            </w:r>
            <w:r w:rsidR="00902A08">
              <w:rPr>
                <w:b/>
              </w:rPr>
              <w:t>If so, how?</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902A08">
            <w:pPr>
              <w:pStyle w:val="Body"/>
            </w:pPr>
            <w:r>
              <w:t xml:space="preserve">9. WELD 100 SLO #3, </w:t>
            </w:r>
            <w:r w:rsidRPr="00902A08">
              <w:rPr>
                <w:b/>
              </w:rPr>
              <w:t>“the safe set-up of OFW and OFC equipment”</w:t>
            </w:r>
            <w:r>
              <w:rPr>
                <w:b/>
              </w:rPr>
              <w:t xml:space="preserve"> </w:t>
            </w:r>
            <w:r>
              <w:t xml:space="preserve">for next year (2012-2013), will reflect several </w:t>
            </w:r>
            <w:r w:rsidRPr="00053708">
              <w:rPr>
                <w:b/>
                <w:u w:val="single"/>
              </w:rPr>
              <w:t>modifications</w:t>
            </w:r>
            <w:r>
              <w:t xml:space="preserve"> which include;</w:t>
            </w:r>
          </w:p>
          <w:p w:rsidR="00902A08" w:rsidRDefault="00902A08">
            <w:pPr>
              <w:pStyle w:val="Body"/>
            </w:pPr>
          </w:p>
          <w:p w:rsidR="00053708" w:rsidRDefault="00902A08" w:rsidP="00053708">
            <w:pPr>
              <w:pStyle w:val="Body"/>
            </w:pPr>
            <w:r>
              <w:t xml:space="preserve">9.1 </w:t>
            </w:r>
            <w:r w:rsidR="00830C61">
              <w:rPr>
                <w:b/>
              </w:rPr>
              <w:t>Continue to u</w:t>
            </w:r>
            <w:r w:rsidRPr="00053708">
              <w:rPr>
                <w:b/>
              </w:rPr>
              <w:t>se of the SLO Cycle Assessment Process</w:t>
            </w:r>
            <w:r>
              <w:t xml:space="preserve"> and Form(s) </w:t>
            </w:r>
            <w:r w:rsidR="00053708">
              <w:t>beyond the five SLO’s that are part of</w:t>
            </w:r>
            <w:r w:rsidR="00830C61">
              <w:t xml:space="preserve"> the</w:t>
            </w:r>
            <w:r w:rsidR="00053708">
              <w:t xml:space="preserve"> COR because the process</w:t>
            </w:r>
            <w:r>
              <w:t xml:space="preserve"> </w:t>
            </w:r>
            <w:r w:rsidR="00053708">
              <w:t>has</w:t>
            </w:r>
            <w:r>
              <w:t xml:space="preserve"> </w:t>
            </w:r>
            <w:r w:rsidRPr="001A7806">
              <w:rPr>
                <w:b/>
                <w:u w:val="single"/>
              </w:rPr>
              <w:t xml:space="preserve">proven to be </w:t>
            </w:r>
            <w:r w:rsidR="00053708" w:rsidRPr="001A7806">
              <w:rPr>
                <w:b/>
                <w:u w:val="single"/>
              </w:rPr>
              <w:t>acceptable</w:t>
            </w:r>
            <w:r>
              <w:t xml:space="preserve"> for </w:t>
            </w:r>
            <w:r w:rsidR="00053708">
              <w:t>determining the effectiveness of teaching, training, and learning associated with</w:t>
            </w:r>
            <w:r w:rsidR="00830C61">
              <w:t>,</w:t>
            </w:r>
            <w:r w:rsidR="00053708">
              <w:t xml:space="preserve"> not only the specific WELD 100 SLO of “the safe set-up of OFC/OFW equipment “, but just about all instructional activities associated with teaching and learning Welding Technology.</w:t>
            </w:r>
          </w:p>
          <w:p w:rsidR="00902A08" w:rsidRDefault="00053708" w:rsidP="00053708">
            <w:pPr>
              <w:pStyle w:val="Body"/>
            </w:pPr>
            <w:r>
              <w:t xml:space="preserve">9.2 The </w:t>
            </w:r>
            <w:r w:rsidRPr="00053708">
              <w:rPr>
                <w:b/>
              </w:rPr>
              <w:t>outcome</w:t>
            </w:r>
            <w:r>
              <w:rPr>
                <w:b/>
              </w:rPr>
              <w:t xml:space="preserve"> and the</w:t>
            </w:r>
            <w:r w:rsidRPr="00053708">
              <w:rPr>
                <w:b/>
              </w:rPr>
              <w:t xml:space="preserve"> assessment </w:t>
            </w:r>
            <w:r w:rsidRPr="001A7806">
              <w:rPr>
                <w:b/>
                <w:u w:val="single"/>
              </w:rPr>
              <w:t>will not</w:t>
            </w:r>
            <w:r>
              <w:t xml:space="preserve"> be significantly altered.  </w:t>
            </w:r>
          </w:p>
          <w:p w:rsidR="001A7806" w:rsidRDefault="00053708" w:rsidP="00053708">
            <w:pPr>
              <w:pStyle w:val="Body"/>
            </w:pPr>
            <w:r>
              <w:t xml:space="preserve">9.3 </w:t>
            </w:r>
            <w:r w:rsidR="001A7806">
              <w:t xml:space="preserve">The </w:t>
            </w:r>
            <w:r w:rsidR="001A7806" w:rsidRPr="00830C61">
              <w:rPr>
                <w:b/>
              </w:rPr>
              <w:t>sharing of information</w:t>
            </w:r>
            <w:r w:rsidR="001A7806">
              <w:t xml:space="preserve"> and the discussion process associated with the SLO assessment </w:t>
            </w:r>
            <w:r w:rsidR="001A7806" w:rsidRPr="001A7806">
              <w:rPr>
                <w:b/>
                <w:u w:val="single"/>
              </w:rPr>
              <w:t>will be altered</w:t>
            </w:r>
            <w:r w:rsidR="001A7806">
              <w:t xml:space="preserve"> to be more inclusive with regard to the number of experts involved such as more faculty, industry representatives, and Program Advisory Committee Members.</w:t>
            </w:r>
          </w:p>
          <w:p w:rsidR="001A7806" w:rsidRDefault="001A7806" w:rsidP="001A7806">
            <w:pPr>
              <w:pStyle w:val="Body"/>
            </w:pPr>
            <w:r>
              <w:t xml:space="preserve">9.4 The strategy for providing the SLO to students </w:t>
            </w:r>
            <w:r w:rsidRPr="001A7806">
              <w:rPr>
                <w:b/>
                <w:u w:val="single"/>
              </w:rPr>
              <w:t>will be</w:t>
            </w:r>
            <w:r w:rsidRPr="001A7806">
              <w:rPr>
                <w:b/>
              </w:rPr>
              <w:t xml:space="preserve"> </w:t>
            </w:r>
            <w:r w:rsidRPr="001A7806">
              <w:rPr>
                <w:b/>
                <w:u w:val="single"/>
              </w:rPr>
              <w:t>enhanced</w:t>
            </w:r>
            <w:r>
              <w:t xml:space="preserve"> to include not only listing in the syllabus and postings, but repeated references and more often use of SLO’s by students which will help they  internalize the message.</w:t>
            </w:r>
          </w:p>
          <w:p w:rsidR="00053708" w:rsidRPr="00902A08" w:rsidRDefault="001A7806" w:rsidP="00830C61">
            <w:pPr>
              <w:pStyle w:val="Body"/>
            </w:pPr>
            <w:r>
              <w:t xml:space="preserve">9.5 </w:t>
            </w:r>
            <w:r w:rsidR="00830C61">
              <w:t>How, has been</w:t>
            </w:r>
            <w:r w:rsidR="00830C61" w:rsidRPr="00830C61">
              <w:rPr>
                <w:b/>
                <w:u w:val="single"/>
              </w:rPr>
              <w:t xml:space="preserve"> included</w:t>
            </w:r>
            <w:r w:rsidR="00830C61">
              <w:t xml:space="preserve"> in the above statements. </w:t>
            </w:r>
          </w:p>
        </w:tc>
      </w:tr>
      <w:tr w:rsidR="00612BD1" w:rsidTr="00BB3A23">
        <w:trPr>
          <w:cantSplit/>
          <w:trHeight w:val="140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447413" w:rsidP="005A096D">
            <w:pPr>
              <w:pStyle w:val="Body"/>
              <w:rPr>
                <w:b/>
              </w:rPr>
            </w:pPr>
            <w:r>
              <w:rPr>
                <w:b/>
              </w:rPr>
              <w:t>10</w:t>
            </w:r>
            <w:r w:rsidR="005A096D">
              <w:rPr>
                <w:b/>
              </w:rPr>
              <w:t xml:space="preserve">. </w:t>
            </w:r>
            <w:r w:rsidR="00612BD1">
              <w:rPr>
                <w:b/>
              </w:rPr>
              <w:t>After Thoughts</w:t>
            </w:r>
          </w:p>
          <w:p w:rsidR="00612BD1" w:rsidRDefault="00612BD1">
            <w:pPr>
              <w:pStyle w:val="Body"/>
            </w:pPr>
          </w:p>
          <w:p w:rsidR="00612BD1" w:rsidRPr="009A2352" w:rsidRDefault="00612BD1">
            <w:pPr>
              <w:pStyle w:val="Body"/>
              <w:rPr>
                <w:b/>
              </w:rPr>
            </w:pPr>
            <w:r w:rsidRPr="009A2352">
              <w:rPr>
                <w:b/>
              </w:rPr>
              <w:t>Feel free to celebrate, vent, or otherwise discuss the process</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830C61">
            <w:pPr>
              <w:pStyle w:val="Body"/>
            </w:pPr>
            <w:r>
              <w:t>10.1 None.</w:t>
            </w:r>
          </w:p>
        </w:tc>
      </w:tr>
    </w:tbl>
    <w:p w:rsidR="00E259AF" w:rsidRDefault="00E259AF">
      <w:pPr>
        <w:pStyle w:val="Body"/>
        <w:rPr>
          <w:rFonts w:ascii="Times New Roman" w:eastAsia="Times New Roman" w:hAnsi="Times New Roman"/>
          <w:color w:val="auto"/>
          <w:sz w:val="20"/>
        </w:rPr>
      </w:pPr>
    </w:p>
    <w:p w:rsidR="00B90468" w:rsidRDefault="00B90468">
      <w:pPr>
        <w:pStyle w:val="Body"/>
        <w:rPr>
          <w:rFonts w:ascii="Times New Roman" w:eastAsia="Times New Roman" w:hAnsi="Times New Roman"/>
          <w:color w:val="auto"/>
          <w:sz w:val="20"/>
        </w:rPr>
      </w:pPr>
    </w:p>
    <w:p w:rsidR="00B90468" w:rsidRDefault="00B90468">
      <w:pPr>
        <w:pStyle w:val="Body"/>
        <w:rPr>
          <w:rFonts w:ascii="Times New Roman" w:eastAsia="Times New Roman" w:hAnsi="Times New Roman"/>
          <w:color w:val="auto"/>
          <w:sz w:val="20"/>
        </w:rPr>
      </w:pPr>
    </w:p>
    <w:p w:rsidR="00B90468" w:rsidRDefault="00B90468">
      <w:pPr>
        <w:pStyle w:val="Body"/>
        <w:rPr>
          <w:rFonts w:ascii="Times New Roman" w:eastAsia="Times New Roman" w:hAnsi="Times New Roman"/>
          <w:color w:val="auto"/>
          <w:sz w:val="20"/>
        </w:rPr>
      </w:pPr>
    </w:p>
    <w:p w:rsidR="00FE1F1D" w:rsidRPr="002A7F76" w:rsidRDefault="0066422B" w:rsidP="00FE1F1D">
      <w:pPr>
        <w:jc w:val="center"/>
        <w:rPr>
          <w:b/>
        </w:rPr>
      </w:pPr>
      <w:r>
        <w:rPr>
          <w:b/>
        </w:rPr>
        <w:t>The SLO Cycle Assessment Form Guidelines</w:t>
      </w:r>
    </w:p>
    <w:p w:rsidR="00FE1F1D" w:rsidRDefault="00FE1F1D">
      <w:pPr>
        <w:pStyle w:val="Body"/>
        <w:rPr>
          <w:rFonts w:ascii="Times New Roman" w:eastAsia="Times New Roman" w:hAnsi="Times New Roman"/>
          <w:color w:val="auto"/>
          <w:sz w:val="20"/>
        </w:rPr>
      </w:pPr>
    </w:p>
    <w:p w:rsidR="00FE1F1D" w:rsidRDefault="00FE1F1D" w:rsidP="00FE1F1D">
      <w:pPr>
        <w:suppressAutoHyphens/>
        <w:ind w:right="-540"/>
      </w:pPr>
      <w:r>
        <w:rPr>
          <w:sz w:val="20"/>
        </w:rPr>
        <w:t xml:space="preserve">1. </w:t>
      </w:r>
      <w:r w:rsidR="00A17D26">
        <w:rPr>
          <w:sz w:val="20"/>
        </w:rPr>
        <w:t xml:space="preserve"> </w:t>
      </w:r>
      <w:r>
        <w:t>Please list the course number</w:t>
      </w:r>
      <w:r w:rsidR="00A17D26">
        <w:t xml:space="preserve"> and</w:t>
      </w:r>
      <w:r>
        <w:t xml:space="preserve"> date that </w:t>
      </w:r>
      <w:r w:rsidR="003C2067">
        <w:t xml:space="preserve">the </w:t>
      </w:r>
      <w:r w:rsidR="00A17D26">
        <w:t xml:space="preserve">cycle </w:t>
      </w:r>
      <w:r>
        <w:t xml:space="preserve">assessment </w:t>
      </w:r>
      <w:r w:rsidR="00A17D26">
        <w:t>form was</w:t>
      </w:r>
      <w:r>
        <w:t xml:space="preserve"> completed.</w:t>
      </w:r>
    </w:p>
    <w:p w:rsidR="00A17D26" w:rsidRDefault="00A17D26" w:rsidP="00FE1F1D">
      <w:pPr>
        <w:suppressAutoHyphens/>
        <w:ind w:right="-540"/>
      </w:pPr>
    </w:p>
    <w:p w:rsidR="00FE1F1D" w:rsidRDefault="00FE1F1D" w:rsidP="00FE1F1D">
      <w:pPr>
        <w:suppressAutoHyphens/>
        <w:ind w:right="-540"/>
      </w:pPr>
      <w:r>
        <w:t xml:space="preserve">2. To encourage collaboration and the sharing of ideas, each form must be completed by at least </w:t>
      </w:r>
      <w:r w:rsidR="00A17D26">
        <w:t xml:space="preserve">two </w:t>
      </w:r>
      <w:r>
        <w:t>people.  If you are the only one teaching the course, you are encourage to share your data results and improvement methods with at least one other member</w:t>
      </w:r>
      <w:r w:rsidR="0066422B">
        <w:t xml:space="preserve"> of the faculty, administration, staff or student population</w:t>
      </w:r>
      <w:r>
        <w:t>.  Please list the names of all who were involved in summarizing or evaluating the data.</w:t>
      </w:r>
    </w:p>
    <w:p w:rsidR="00A17D26" w:rsidRDefault="00A17D26" w:rsidP="00FE1F1D">
      <w:pPr>
        <w:suppressAutoHyphens/>
        <w:ind w:right="-540"/>
      </w:pPr>
    </w:p>
    <w:p w:rsidR="00FE1F1D" w:rsidRDefault="00FE1F1D" w:rsidP="00FE1F1D">
      <w:pPr>
        <w:suppressAutoHyphens/>
        <w:ind w:right="-540"/>
      </w:pPr>
      <w:r>
        <w:t>3.</w:t>
      </w:r>
      <w:r w:rsidRPr="00FE1F1D">
        <w:t xml:space="preserve"> </w:t>
      </w:r>
      <w:r w:rsidR="00A17D26">
        <w:t>Includ</w:t>
      </w:r>
      <w:r w:rsidR="003C2067">
        <w:t>e the semester when the data were collected</w:t>
      </w:r>
      <w:r w:rsidR="00A17D26">
        <w:t xml:space="preserve"> (e.g.</w:t>
      </w:r>
      <w:r w:rsidR="00307B22">
        <w:t>,</w:t>
      </w:r>
      <w:r w:rsidR="00A17D26">
        <w:t xml:space="preserve"> Spring 2011).</w:t>
      </w:r>
    </w:p>
    <w:p w:rsidR="00A17D26" w:rsidRDefault="00A17D26" w:rsidP="00FE1F1D">
      <w:pPr>
        <w:suppressAutoHyphens/>
        <w:ind w:right="-540"/>
      </w:pPr>
    </w:p>
    <w:p w:rsidR="00A17D26" w:rsidRDefault="00A17D26" w:rsidP="00FE1F1D">
      <w:pPr>
        <w:suppressAutoHyphens/>
        <w:ind w:right="-540"/>
      </w:pPr>
      <w:r>
        <w:lastRenderedPageBreak/>
        <w:t>4. List the SLO(s) that was (were) assessed (e.g.</w:t>
      </w:r>
      <w:r w:rsidR="00307B22">
        <w:t>,</w:t>
      </w:r>
      <w:r>
        <w:t xml:space="preserve"> “identify, create, and critique oral argument”).</w:t>
      </w:r>
    </w:p>
    <w:p w:rsidR="00447413" w:rsidRDefault="00447413" w:rsidP="00FE1F1D">
      <w:pPr>
        <w:suppressAutoHyphens/>
        <w:ind w:right="-540"/>
      </w:pPr>
    </w:p>
    <w:p w:rsidR="00447413" w:rsidRDefault="00447413" w:rsidP="00FE1F1D">
      <w:pPr>
        <w:suppressAutoHyphens/>
        <w:ind w:right="-540"/>
      </w:pPr>
      <w:r>
        <w:t xml:space="preserve">5. Include any and all assessment tools that were used to collect data for this cycle assessment.  They do not need to be attached, but listed. For example, if five faculty members were part of the process, maybe all faculty members used a research paper rubric.  In another example, maybe the five faculty members all used a different assessment tool: research paper rubric, oral presentation rubric, multiple choice exam, skills scenario, and short essay.  </w:t>
      </w:r>
    </w:p>
    <w:p w:rsidR="00A17D26" w:rsidRDefault="00A17D26" w:rsidP="00A17D26">
      <w:pPr>
        <w:ind w:right="-540"/>
      </w:pPr>
    </w:p>
    <w:p w:rsidR="00A17D26" w:rsidRDefault="00447413" w:rsidP="00A17D26">
      <w:pPr>
        <w:suppressAutoHyphens/>
        <w:ind w:right="-540"/>
      </w:pPr>
      <w:r>
        <w:t>6</w:t>
      </w:r>
      <w:r w:rsidR="00A17D26">
        <w:t xml:space="preserve">. Please summarize the data that you collected.  </w:t>
      </w:r>
      <w:r w:rsidR="00012065">
        <w:t>I</w:t>
      </w:r>
      <w:r w:rsidR="00A17D26">
        <w:t>nclude how well students scored on the assessment.  You might also include: how many i</w:t>
      </w:r>
      <w:r w:rsidR="00307B22">
        <w:t xml:space="preserve">nstructors submitted data (fulltime, </w:t>
      </w:r>
      <w:r>
        <w:t>part-time</w:t>
      </w:r>
      <w:r w:rsidR="00A17D26">
        <w:t>); the type</w:t>
      </w:r>
      <w:r w:rsidR="003C2067">
        <w:t>s of data that were</w:t>
      </w:r>
      <w:r w:rsidR="00A17D26">
        <w:t xml:space="preserve"> submitted (rubric scores, practical test results, etc); and, </w:t>
      </w:r>
      <w:r w:rsidR="00012065">
        <w:t xml:space="preserve">as </w:t>
      </w:r>
      <w:r w:rsidR="00A17D26">
        <w:t xml:space="preserve">appropriate, if a cross-section of classes (day, evening, online) were assessed.  </w:t>
      </w:r>
      <w:r w:rsidR="00012065">
        <w:t>For example, if a rubric w</w:t>
      </w:r>
      <w:r w:rsidR="00A17D26">
        <w:t>as used, you might discuss the number of students who scored 1, 2, 3, or 4</w:t>
      </w:r>
      <w:r w:rsidR="003C2067">
        <w:t xml:space="preserve">, on the rubric.  Your original </w:t>
      </w:r>
      <w:r w:rsidR="00A17D26">
        <w:t>data results, or your raw data, should be kept within your department for three years.</w:t>
      </w:r>
    </w:p>
    <w:p w:rsidR="00A17D26" w:rsidRDefault="00A17D26" w:rsidP="00A17D26">
      <w:pPr>
        <w:suppressAutoHyphens/>
        <w:ind w:right="-540"/>
      </w:pPr>
    </w:p>
    <w:p w:rsidR="00A17D26" w:rsidRDefault="00447413" w:rsidP="00A17D26">
      <w:pPr>
        <w:suppressAutoHyphens/>
        <w:ind w:right="-540"/>
      </w:pPr>
      <w:r>
        <w:t>7</w:t>
      </w:r>
      <w:r w:rsidR="00A17D26">
        <w:t xml:space="preserve">a. This is an opportunity to have a rich discussion with others involved in education.  Please describe any changes that </w:t>
      </w:r>
      <w:r w:rsidR="0066422B">
        <w:t>will</w:t>
      </w:r>
      <w:r w:rsidR="00A17D26">
        <w:t xml:space="preserve"> be </w:t>
      </w:r>
      <w:r w:rsidR="0066422B">
        <w:t>implemented</w:t>
      </w:r>
      <w:r w:rsidR="00A17D26">
        <w:t xml:space="preserve"> based on the data.  Changes might be made to class activities, assignment instructions, </w:t>
      </w:r>
      <w:r w:rsidR="0066422B">
        <w:t xml:space="preserve">evaluations, </w:t>
      </w:r>
      <w:r w:rsidR="00A17D26">
        <w:t>topics taught in class, or the course outline of record, etc.  You might include when the changes will be implemented and, if a comparison is to be made, when the next round of data will be collected (e.g.</w:t>
      </w:r>
      <w:r w:rsidR="00307B22">
        <w:t>,</w:t>
      </w:r>
      <w:r w:rsidR="00A17D26">
        <w:t xml:space="preserve"> Fall 2012).</w:t>
      </w:r>
    </w:p>
    <w:p w:rsidR="00A17D26" w:rsidRDefault="00A17D26" w:rsidP="00A17D26">
      <w:pPr>
        <w:suppressAutoHyphens/>
        <w:ind w:right="-540"/>
      </w:pPr>
    </w:p>
    <w:p w:rsidR="00A17D26" w:rsidRDefault="00447413" w:rsidP="00A17D26">
      <w:pPr>
        <w:ind w:right="-540"/>
      </w:pPr>
      <w:r>
        <w:t>7</w:t>
      </w:r>
      <w:r w:rsidR="00A17D26">
        <w:t>b.</w:t>
      </w:r>
      <w:r w:rsidR="00A17D26" w:rsidRPr="00A17D26">
        <w:t xml:space="preserve"> </w:t>
      </w:r>
      <w:r w:rsidR="00A17D26">
        <w:t>Answer “Yes” or “No” to the curriculum question – if yes, please briefly explain.</w:t>
      </w:r>
    </w:p>
    <w:p w:rsidR="00A17D26" w:rsidRDefault="00A17D26" w:rsidP="00A17D26">
      <w:pPr>
        <w:ind w:right="-540"/>
      </w:pPr>
    </w:p>
    <w:p w:rsidR="000B1D9F" w:rsidRDefault="00447413" w:rsidP="00012065">
      <w:r>
        <w:t>8</w:t>
      </w:r>
      <w:r w:rsidR="000B1D9F">
        <w:t xml:space="preserve">. </w:t>
      </w:r>
      <w:r w:rsidR="00012065">
        <w:t xml:space="preserve">This recently added section is very important because it allows us to document different ways that students are acquiring the 5 ILOs.  </w:t>
      </w:r>
      <w:r w:rsidR="008871F7">
        <w:t xml:space="preserve">We state </w:t>
      </w:r>
      <w:r w:rsidR="008871F7" w:rsidRPr="008871F7">
        <w:t xml:space="preserve">that “Upon completion of a degree, program, or certificate, a student will complete coursework at Imperial Valley College demonstrating competency in </w:t>
      </w:r>
      <w:r w:rsidR="008871F7">
        <w:t>communicating skills, critical thinking skills, personal responsibility, information literacy, and global awareness.</w:t>
      </w:r>
      <w:r w:rsidR="00012065">
        <w:t xml:space="preserve">”  We need to demonstrate that this is occurring.  </w:t>
      </w:r>
      <w:r w:rsidR="008871F7">
        <w:t>Please refer to the “Strive f</w:t>
      </w:r>
      <w:r w:rsidR="00307B22">
        <w:t>or Five” form for more of an in-</w:t>
      </w:r>
      <w:r w:rsidR="008871F7">
        <w:t>depth description of ILOs.</w:t>
      </w:r>
    </w:p>
    <w:p w:rsidR="000B1D9F" w:rsidRDefault="000B1D9F" w:rsidP="00A17D26">
      <w:pPr>
        <w:suppressAutoHyphens/>
        <w:ind w:right="-540"/>
      </w:pPr>
    </w:p>
    <w:p w:rsidR="00A17D26" w:rsidRDefault="00447413" w:rsidP="00A17D26">
      <w:pPr>
        <w:suppressAutoHyphens/>
        <w:ind w:right="-540"/>
      </w:pPr>
      <w:r>
        <w:t>9</w:t>
      </w:r>
      <w:r w:rsidR="00A17D26">
        <w:t>. This provides an opportunity to discuss what went well and what could be improved.  If the SLO needs to be tweaked or more outcomes/assessments need to be included you might want to do that now while the information is fresh.  This may allow faculty to modify SLO(s) for next year and include them on next year’s syllabus.</w:t>
      </w:r>
    </w:p>
    <w:p w:rsidR="008871F7" w:rsidRDefault="008871F7" w:rsidP="00A17D26">
      <w:pPr>
        <w:suppressAutoHyphens/>
        <w:ind w:right="-540"/>
      </w:pPr>
    </w:p>
    <w:p w:rsidR="008871F7" w:rsidRPr="00AF694C" w:rsidRDefault="00447413" w:rsidP="008871F7">
      <w:pPr>
        <w:suppressAutoHyphens/>
        <w:ind w:right="-540"/>
        <w:rPr>
          <w:u w:val="single"/>
        </w:rPr>
      </w:pPr>
      <w:r>
        <w:t>10</w:t>
      </w:r>
      <w:r w:rsidR="00A17D26">
        <w:t>.</w:t>
      </w:r>
      <w:r w:rsidR="008871F7" w:rsidRPr="008871F7">
        <w:t xml:space="preserve"> </w:t>
      </w:r>
      <w:r w:rsidR="008871F7">
        <w:t xml:space="preserve">Please share your thoughts, feelings, and ideas on IVC’s SLO process thus far.  </w:t>
      </w:r>
    </w:p>
    <w:p w:rsidR="00A17D26" w:rsidRPr="00A17D26" w:rsidRDefault="00A17D26" w:rsidP="00A17D26">
      <w:pPr>
        <w:suppressAutoHyphens/>
        <w:ind w:right="-540"/>
        <w:rPr>
          <w:u w:val="single"/>
        </w:rPr>
      </w:pPr>
    </w:p>
    <w:p w:rsidR="00A17D26" w:rsidRDefault="00A17D26" w:rsidP="00A17D26">
      <w:pPr>
        <w:suppressAutoHyphens/>
        <w:ind w:right="-540"/>
      </w:pPr>
    </w:p>
    <w:p w:rsidR="00A17D26" w:rsidRPr="00012065" w:rsidRDefault="00F97E3D" w:rsidP="00A17D26">
      <w:pPr>
        <w:suppressAutoHyphens/>
        <w:ind w:right="-540"/>
        <w:rPr>
          <w:sz w:val="18"/>
          <w:szCs w:val="18"/>
        </w:rPr>
      </w:pPr>
      <w:r>
        <w:fldChar w:fldCharType="begin"/>
      </w:r>
      <w:r>
        <w:instrText xml:space="preserve"> FILENAME  \* Lower \p  \* MERGEFORMAT </w:instrText>
      </w:r>
      <w:r>
        <w:fldChar w:fldCharType="separate"/>
      </w:r>
      <w:r w:rsidR="00012065" w:rsidRPr="00012065">
        <w:rPr>
          <w:noProof/>
          <w:sz w:val="18"/>
          <w:szCs w:val="18"/>
        </w:rPr>
        <w:t>c:\slo forms &amp; tables\cycle assessment form 2011.doc</w:t>
      </w:r>
      <w:r>
        <w:rPr>
          <w:noProof/>
          <w:sz w:val="18"/>
          <w:szCs w:val="18"/>
        </w:rPr>
        <w:fldChar w:fldCharType="end"/>
      </w:r>
    </w:p>
    <w:p w:rsidR="00FE1F1D" w:rsidRDefault="00FE1F1D" w:rsidP="00FE1F1D">
      <w:pPr>
        <w:ind w:left="720" w:right="-540"/>
      </w:pPr>
    </w:p>
    <w:p w:rsidR="00FE1F1D" w:rsidRPr="00AF694C" w:rsidRDefault="00FE1F1D" w:rsidP="00FE1F1D">
      <w:pPr>
        <w:ind w:left="720" w:right="-540"/>
        <w:rPr>
          <w:u w:val="single"/>
        </w:rPr>
      </w:pPr>
    </w:p>
    <w:p w:rsidR="00FE1F1D" w:rsidRDefault="00FE1F1D">
      <w:pPr>
        <w:pStyle w:val="Body"/>
        <w:rPr>
          <w:rFonts w:ascii="Times New Roman" w:eastAsia="Times New Roman" w:hAnsi="Times New Roman"/>
          <w:color w:val="auto"/>
          <w:sz w:val="20"/>
        </w:rPr>
      </w:pPr>
    </w:p>
    <w:sectPr w:rsidR="00FE1F1D" w:rsidSect="002F4984">
      <w:headerReference w:type="even" r:id="rId8"/>
      <w:headerReference w:type="default" r:id="rId9"/>
      <w:footerReference w:type="even" r:id="rId10"/>
      <w:footerReference w:type="default" r:id="rId11"/>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E3D" w:rsidRDefault="00F97E3D">
      <w:r>
        <w:separator/>
      </w:r>
    </w:p>
  </w:endnote>
  <w:endnote w:type="continuationSeparator" w:id="0">
    <w:p w:rsidR="00F97E3D" w:rsidRDefault="00F97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9AF" w:rsidRDefault="00E259AF">
    <w:pPr>
      <w:pStyle w:val="HeaderFooter"/>
      <w:rPr>
        <w:rFonts w:ascii="Times New Roman" w:eastAsia="Times New Roman" w:hAnsi="Times New Roman"/>
        <w:color w:val="auto"/>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9AF" w:rsidRDefault="00E259AF">
    <w:pPr>
      <w:pStyle w:val="HeaderFooter"/>
      <w:rPr>
        <w:rFonts w:ascii="Times New Roman" w:eastAsia="Times New Roman" w:hAnsi="Times New Roman"/>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E3D" w:rsidRDefault="00F97E3D">
      <w:r>
        <w:separator/>
      </w:r>
    </w:p>
  </w:footnote>
  <w:footnote w:type="continuationSeparator" w:id="0">
    <w:p w:rsidR="00F97E3D" w:rsidRDefault="00F97E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9AF" w:rsidRDefault="00E259AF">
    <w:pPr>
      <w:pStyle w:val="HeaderFooter"/>
      <w:rPr>
        <w:rFonts w:ascii="Times New Roman" w:eastAsia="Times New Roman" w:hAnsi="Times New Roman"/>
        <w:color w:val="aut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9AF" w:rsidRDefault="00E259AF">
    <w:pPr>
      <w:pStyle w:val="HeaderFooter"/>
      <w:rPr>
        <w:rFonts w:ascii="Times New Roman" w:eastAsia="Times New Roman" w:hAnsi="Times New Roman"/>
        <w:color w:val="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FF4D6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894EE873"/>
    <w:lvl w:ilvl="0">
      <w:start w:val="3"/>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2">
    <w:nsid w:val="00000002"/>
    <w:multiLevelType w:val="multilevel"/>
    <w:tmpl w:val="894EE874"/>
    <w:lvl w:ilvl="0">
      <w:numFmt w:val="bullet"/>
      <w:lvlText w:val="•"/>
      <w:lvlJc w:val="left"/>
      <w:pPr>
        <w:tabs>
          <w:tab w:val="num" w:pos="360"/>
        </w:tabs>
        <w:ind w:left="36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
    <w:nsid w:val="00000003"/>
    <w:multiLevelType w:val="multilevel"/>
    <w:tmpl w:val="894EE875"/>
    <w:lvl w:ilvl="0">
      <w:start w:val="4"/>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4">
    <w:nsid w:val="00000004"/>
    <w:multiLevelType w:val="multilevel"/>
    <w:tmpl w:val="894EE876"/>
    <w:lvl w:ilvl="0">
      <w:start w:val="5"/>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5">
    <w:nsid w:val="00000005"/>
    <w:multiLevelType w:val="multilevel"/>
    <w:tmpl w:val="894EE877"/>
    <w:lvl w:ilvl="0">
      <w:start w:val="6"/>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6">
    <w:nsid w:val="053B49F4"/>
    <w:multiLevelType w:val="hybridMultilevel"/>
    <w:tmpl w:val="208279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2B2AFA"/>
    <w:multiLevelType w:val="hybridMultilevel"/>
    <w:tmpl w:val="0AFA8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7D2243"/>
    <w:multiLevelType w:val="multilevel"/>
    <w:tmpl w:val="1812BA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5CE144C"/>
    <w:multiLevelType w:val="multilevel"/>
    <w:tmpl w:val="C2D4DAFA"/>
    <w:lvl w:ilvl="0">
      <w:start w:val="6"/>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nsid w:val="27D55146"/>
    <w:multiLevelType w:val="multilevel"/>
    <w:tmpl w:val="5958F75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9542482"/>
    <w:multiLevelType w:val="hybridMultilevel"/>
    <w:tmpl w:val="29D8C6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5C6F75"/>
    <w:multiLevelType w:val="hybridMultilevel"/>
    <w:tmpl w:val="B1A0CD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937E83"/>
    <w:multiLevelType w:val="hybridMultilevel"/>
    <w:tmpl w:val="D6DC758E"/>
    <w:lvl w:ilvl="0" w:tplc="B830B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C337444"/>
    <w:multiLevelType w:val="hybridMultilevel"/>
    <w:tmpl w:val="C38A0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716154"/>
    <w:multiLevelType w:val="hybridMultilevel"/>
    <w:tmpl w:val="F9E42A1C"/>
    <w:lvl w:ilvl="0" w:tplc="705AC6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D4367F"/>
    <w:multiLevelType w:val="hybridMultilevel"/>
    <w:tmpl w:val="D66A22A2"/>
    <w:lvl w:ilvl="0" w:tplc="4E9C27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F5E38EA"/>
    <w:multiLevelType w:val="multilevel"/>
    <w:tmpl w:val="3C7CAA9A"/>
    <w:lvl w:ilvl="0">
      <w:start w:val="5"/>
      <w:numFmt w:val="decimal"/>
      <w:lvlText w:val="%1"/>
      <w:lvlJc w:val="left"/>
      <w:pPr>
        <w:ind w:left="525" w:hanging="525"/>
      </w:pPr>
      <w:rPr>
        <w:rFonts w:hint="default"/>
      </w:rPr>
    </w:lvl>
    <w:lvl w:ilvl="1">
      <w:start w:val="1"/>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8">
    <w:nsid w:val="76277C17"/>
    <w:multiLevelType w:val="hybridMultilevel"/>
    <w:tmpl w:val="34F4D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15"/>
  </w:num>
  <w:num w:numId="7">
    <w:abstractNumId w:val="0"/>
  </w:num>
  <w:num w:numId="8">
    <w:abstractNumId w:val="18"/>
  </w:num>
  <w:num w:numId="9">
    <w:abstractNumId w:val="14"/>
  </w:num>
  <w:num w:numId="10">
    <w:abstractNumId w:val="7"/>
  </w:num>
  <w:num w:numId="11">
    <w:abstractNumId w:val="8"/>
  </w:num>
  <w:num w:numId="12">
    <w:abstractNumId w:val="17"/>
  </w:num>
  <w:num w:numId="13">
    <w:abstractNumId w:val="9"/>
  </w:num>
  <w:num w:numId="14">
    <w:abstractNumId w:val="11"/>
  </w:num>
  <w:num w:numId="15">
    <w:abstractNumId w:val="12"/>
  </w:num>
  <w:num w:numId="16">
    <w:abstractNumId w:val="16"/>
  </w:num>
  <w:num w:numId="17">
    <w:abstractNumId w:val="6"/>
  </w:num>
  <w:num w:numId="18">
    <w:abstractNumId w:val="1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2B1"/>
    <w:rsid w:val="00012065"/>
    <w:rsid w:val="00053708"/>
    <w:rsid w:val="00071B20"/>
    <w:rsid w:val="00093CA0"/>
    <w:rsid w:val="000B1D9F"/>
    <w:rsid w:val="0016522D"/>
    <w:rsid w:val="001A7806"/>
    <w:rsid w:val="001B62B1"/>
    <w:rsid w:val="001F09E3"/>
    <w:rsid w:val="00281988"/>
    <w:rsid w:val="00290804"/>
    <w:rsid w:val="00292D7E"/>
    <w:rsid w:val="002F4984"/>
    <w:rsid w:val="00307B22"/>
    <w:rsid w:val="00337EC9"/>
    <w:rsid w:val="0035344F"/>
    <w:rsid w:val="003721DC"/>
    <w:rsid w:val="003C2067"/>
    <w:rsid w:val="0043279B"/>
    <w:rsid w:val="00447413"/>
    <w:rsid w:val="00485325"/>
    <w:rsid w:val="0050172B"/>
    <w:rsid w:val="005A096D"/>
    <w:rsid w:val="005A58F5"/>
    <w:rsid w:val="005A759D"/>
    <w:rsid w:val="005B1E5D"/>
    <w:rsid w:val="005E3269"/>
    <w:rsid w:val="005F6745"/>
    <w:rsid w:val="00612BD1"/>
    <w:rsid w:val="00621C5F"/>
    <w:rsid w:val="00634904"/>
    <w:rsid w:val="0066422B"/>
    <w:rsid w:val="007214D3"/>
    <w:rsid w:val="00830C61"/>
    <w:rsid w:val="008871F7"/>
    <w:rsid w:val="008B73F1"/>
    <w:rsid w:val="00902A08"/>
    <w:rsid w:val="00933CF5"/>
    <w:rsid w:val="009A2352"/>
    <w:rsid w:val="009C7A16"/>
    <w:rsid w:val="00A11267"/>
    <w:rsid w:val="00A17D26"/>
    <w:rsid w:val="00A50CBE"/>
    <w:rsid w:val="00A95316"/>
    <w:rsid w:val="00AC7D85"/>
    <w:rsid w:val="00B90468"/>
    <w:rsid w:val="00BB34A7"/>
    <w:rsid w:val="00BB3A23"/>
    <w:rsid w:val="00C2698F"/>
    <w:rsid w:val="00C94DE2"/>
    <w:rsid w:val="00E0642A"/>
    <w:rsid w:val="00E259AF"/>
    <w:rsid w:val="00E85C31"/>
    <w:rsid w:val="00ED6FE5"/>
    <w:rsid w:val="00F12A23"/>
    <w:rsid w:val="00F34B47"/>
    <w:rsid w:val="00F80A27"/>
    <w:rsid w:val="00F97E3D"/>
    <w:rsid w:val="00FE1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2F4984"/>
    <w:rPr>
      <w:sz w:val="24"/>
      <w:szCs w:val="24"/>
    </w:rPr>
  </w:style>
  <w:style w:type="paragraph" w:styleId="Heading2">
    <w:name w:val="heading 2"/>
    <w:next w:val="Body"/>
    <w:qFormat/>
    <w:rsid w:val="002F4984"/>
    <w:pPr>
      <w:keepNext/>
      <w:outlineLvl w:val="1"/>
    </w:pPr>
    <w:rPr>
      <w:rFonts w:ascii="Helvetica" w:eastAsia="ヒラギノ角ゴ Pro W3" w:hAnsi="Helvetic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2F4984"/>
    <w:pPr>
      <w:tabs>
        <w:tab w:val="right" w:pos="9360"/>
      </w:tabs>
    </w:pPr>
    <w:rPr>
      <w:rFonts w:ascii="Helvetica" w:eastAsia="ヒラギノ角ゴ Pro W3" w:hAnsi="Helvetica"/>
      <w:color w:val="000000"/>
    </w:rPr>
  </w:style>
  <w:style w:type="paragraph" w:customStyle="1" w:styleId="Body">
    <w:name w:val="Body"/>
    <w:rsid w:val="002F4984"/>
    <w:rPr>
      <w:rFonts w:ascii="Helvetica" w:eastAsia="ヒラギノ角ゴ Pro W3" w:hAnsi="Helvetica"/>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2F4984"/>
    <w:rPr>
      <w:sz w:val="24"/>
      <w:szCs w:val="24"/>
    </w:rPr>
  </w:style>
  <w:style w:type="paragraph" w:styleId="Heading2">
    <w:name w:val="heading 2"/>
    <w:next w:val="Body"/>
    <w:qFormat/>
    <w:rsid w:val="002F4984"/>
    <w:pPr>
      <w:keepNext/>
      <w:outlineLvl w:val="1"/>
    </w:pPr>
    <w:rPr>
      <w:rFonts w:ascii="Helvetica" w:eastAsia="ヒラギノ角ゴ Pro W3" w:hAnsi="Helvetic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2F4984"/>
    <w:pPr>
      <w:tabs>
        <w:tab w:val="right" w:pos="9360"/>
      </w:tabs>
    </w:pPr>
    <w:rPr>
      <w:rFonts w:ascii="Helvetica" w:eastAsia="ヒラギノ角ゴ Pro W3" w:hAnsi="Helvetica"/>
      <w:color w:val="000000"/>
    </w:rPr>
  </w:style>
  <w:style w:type="paragraph" w:customStyle="1" w:styleId="Body">
    <w:name w:val="Body"/>
    <w:rsid w:val="002F4984"/>
    <w:rPr>
      <w:rFonts w:ascii="Helvetica" w:eastAsia="ヒラギノ角ゴ Pro W3" w:hAnsi="Helvetic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1575</Words>
  <Characters>8978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Pfister</dc:creator>
  <cp:lastModifiedBy>Toni Pfister</cp:lastModifiedBy>
  <cp:revision>2</cp:revision>
  <cp:lastPrinted>2012-05-16T18:13:00Z</cp:lastPrinted>
  <dcterms:created xsi:type="dcterms:W3CDTF">2012-05-30T22:52:00Z</dcterms:created>
  <dcterms:modified xsi:type="dcterms:W3CDTF">2012-05-30T22:52:00Z</dcterms:modified>
</cp:coreProperties>
</file>