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F" w:rsidRPr="00791C41" w:rsidRDefault="00E259AF">
      <w:pPr>
        <w:pStyle w:val="Body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r w:rsidRPr="00791C41">
        <w:rPr>
          <w:rFonts w:ascii="Arial Narrow" w:hAnsi="Arial Narrow"/>
          <w:b/>
          <w:sz w:val="22"/>
          <w:szCs w:val="22"/>
        </w:rPr>
        <w:t xml:space="preserve">SLO </w:t>
      </w:r>
      <w:r w:rsidR="001B62B1" w:rsidRPr="00791C41">
        <w:rPr>
          <w:rFonts w:ascii="Arial Narrow" w:hAnsi="Arial Narrow"/>
          <w:b/>
          <w:sz w:val="22"/>
          <w:szCs w:val="22"/>
        </w:rPr>
        <w:t xml:space="preserve">Cycle </w:t>
      </w:r>
      <w:r w:rsidRPr="00791C41">
        <w:rPr>
          <w:rFonts w:ascii="Arial Narrow" w:hAnsi="Arial Narrow"/>
          <w:b/>
          <w:sz w:val="22"/>
          <w:szCs w:val="22"/>
        </w:rPr>
        <w:t>Assessment Form</w:t>
      </w:r>
    </w:p>
    <w:bookmarkEnd w:id="0"/>
    <w:p w:rsidR="00E259AF" w:rsidRPr="00791C41" w:rsidRDefault="00E259AF">
      <w:pPr>
        <w:pStyle w:val="Body"/>
        <w:rPr>
          <w:rFonts w:ascii="Arial Narrow" w:hAnsi="Arial Narrow"/>
          <w:sz w:val="22"/>
          <w:szCs w:val="22"/>
        </w:rPr>
      </w:pPr>
    </w:p>
    <w:tbl>
      <w:tblPr>
        <w:tblW w:w="10080" w:type="dxa"/>
        <w:tblInd w:w="-3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63"/>
        <w:gridCol w:w="3078"/>
        <w:gridCol w:w="3439"/>
      </w:tblGrid>
      <w:tr w:rsidR="00E259AF" w:rsidRPr="00791C41" w:rsidTr="00791C41">
        <w:trPr>
          <w:cantSplit/>
          <w:trHeight w:val="53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791C41" w:rsidRDefault="00E259A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1. Course Number &amp; </w:t>
            </w:r>
          </w:p>
          <w:p w:rsidR="00E259AF" w:rsidRPr="00791C41" w:rsidRDefault="00E259AF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Date </w:t>
            </w:r>
            <w:r w:rsidR="00012065" w:rsidRPr="00791C41">
              <w:rPr>
                <w:rFonts w:ascii="Arial Narrow" w:hAnsi="Arial Narrow"/>
                <w:sz w:val="22"/>
                <w:szCs w:val="22"/>
              </w:rPr>
              <w:t>f</w:t>
            </w:r>
            <w:r w:rsidR="005A096D" w:rsidRPr="00791C41">
              <w:rPr>
                <w:rFonts w:ascii="Arial Narrow" w:hAnsi="Arial Narrow"/>
                <w:sz w:val="22"/>
                <w:szCs w:val="22"/>
              </w:rPr>
              <w:t>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791C41" w:rsidRDefault="005A096D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Course</w:t>
            </w:r>
            <w:r w:rsidR="00E259AF" w:rsidRPr="00791C41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D1697C" w:rsidRPr="00791C41">
              <w:rPr>
                <w:rFonts w:ascii="Arial Narrow" w:hAnsi="Arial Narrow"/>
                <w:sz w:val="22"/>
                <w:szCs w:val="22"/>
              </w:rPr>
              <w:t>VN124</w:t>
            </w:r>
          </w:p>
          <w:p w:rsidR="001B62B1" w:rsidRPr="00791C41" w:rsidRDefault="001B62B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791C41" w:rsidRDefault="005A096D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Date:</w:t>
            </w:r>
            <w:r w:rsidR="00D1697C" w:rsidRPr="00791C41">
              <w:rPr>
                <w:rFonts w:ascii="Arial Narrow" w:hAnsi="Arial Narrow"/>
                <w:sz w:val="22"/>
                <w:szCs w:val="22"/>
              </w:rPr>
              <w:t xml:space="preserve"> 6/8/11</w:t>
            </w:r>
          </w:p>
        </w:tc>
      </w:tr>
      <w:tr w:rsidR="00E259AF" w:rsidRPr="00791C41" w:rsidTr="00791C41">
        <w:trPr>
          <w:cantSplit/>
          <w:trHeight w:val="66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791C41" w:rsidRDefault="00E259AF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2. People involved in summarizing &amp; evaluating data</w:t>
            </w:r>
            <w:r w:rsidR="005A096D" w:rsidRPr="00791C41">
              <w:rPr>
                <w:rFonts w:ascii="Arial Narrow" w:hAnsi="Arial Narrow"/>
                <w:sz w:val="22"/>
                <w:szCs w:val="22"/>
              </w:rPr>
              <w:t xml:space="preserve">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791C41" w:rsidRDefault="00D1697C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Donna Davis, Craig Luoma, Sue Higgins</w:t>
            </w:r>
          </w:p>
        </w:tc>
      </w:tr>
      <w:tr w:rsidR="005A096D" w:rsidRPr="00791C41" w:rsidTr="00791C41">
        <w:trPr>
          <w:cantSplit/>
          <w:trHeight w:val="58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791C41" w:rsidRDefault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3. Semester data was collected (ex.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791C41" w:rsidRDefault="00D1697C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S11</w:t>
            </w:r>
          </w:p>
        </w:tc>
      </w:tr>
      <w:tr w:rsidR="0050172B" w:rsidRPr="00791C41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791C41" w:rsidRDefault="0050172B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4. Please list the SLO(s) that was (were) assessed.  </w:t>
            </w:r>
            <w:r w:rsidR="00012065" w:rsidRPr="00791C41">
              <w:rPr>
                <w:rFonts w:ascii="Arial Narrow" w:hAnsi="Arial Narrow"/>
                <w:sz w:val="22"/>
                <w:szCs w:val="22"/>
              </w:rPr>
              <w:t>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97C" w:rsidRPr="00791C41" w:rsidRDefault="00D1697C" w:rsidP="00791C41">
            <w:pPr>
              <w:numPr>
                <w:ilvl w:val="0"/>
                <w:numId w:val="8"/>
              </w:numPr>
              <w:ind w:left="173" w:hanging="144"/>
              <w:rPr>
                <w:rFonts w:ascii="Arial Narrow" w:hAnsi="Arial Narrow" w:cs="Arial"/>
                <w:sz w:val="22"/>
                <w:szCs w:val="22"/>
              </w:rPr>
            </w:pPr>
            <w:r w:rsidRPr="00791C41">
              <w:rPr>
                <w:rFonts w:ascii="Arial Narrow" w:hAnsi="Arial Narrow" w:cs="Arial"/>
                <w:sz w:val="22"/>
                <w:szCs w:val="22"/>
              </w:rPr>
              <w:t>Differentiate among the types of drug actions</w:t>
            </w:r>
            <w:proofErr w:type="gramStart"/>
            <w:r w:rsidRPr="00791C41">
              <w:rPr>
                <w:rFonts w:ascii="Arial Narrow" w:hAnsi="Arial Narrow" w:cs="Arial"/>
                <w:sz w:val="22"/>
                <w:szCs w:val="22"/>
              </w:rPr>
              <w:t>;</w:t>
            </w:r>
            <w:proofErr w:type="gramEnd"/>
            <w:r w:rsidRPr="00791C41">
              <w:rPr>
                <w:rFonts w:ascii="Arial Narrow" w:hAnsi="Arial Narrow" w:cs="Arial"/>
                <w:sz w:val="22"/>
                <w:szCs w:val="22"/>
              </w:rPr>
              <w:t xml:space="preserve"> side effects, adverse reactions, and therapeutic effects in simulated and/or clinical situations.</w:t>
            </w:r>
          </w:p>
          <w:p w:rsidR="00D1697C" w:rsidRPr="00791C41" w:rsidRDefault="00D1697C" w:rsidP="00791C41">
            <w:pPr>
              <w:ind w:left="173" w:hanging="144"/>
              <w:rPr>
                <w:rFonts w:ascii="Arial Narrow" w:hAnsi="Arial Narrow" w:cs="Arial"/>
                <w:sz w:val="22"/>
                <w:szCs w:val="22"/>
              </w:rPr>
            </w:pPr>
          </w:p>
          <w:p w:rsidR="0050172B" w:rsidRPr="00791C41" w:rsidRDefault="00D1697C" w:rsidP="00791C41">
            <w:pPr>
              <w:numPr>
                <w:ilvl w:val="0"/>
                <w:numId w:val="8"/>
              </w:numPr>
              <w:snapToGrid w:val="0"/>
              <w:ind w:left="173" w:hanging="144"/>
              <w:rPr>
                <w:rFonts w:ascii="Arial Narrow" w:hAnsi="Arial Narrow" w:cs="Arial"/>
                <w:sz w:val="22"/>
                <w:szCs w:val="22"/>
              </w:rPr>
            </w:pPr>
            <w:r w:rsidRPr="00791C41">
              <w:rPr>
                <w:rFonts w:ascii="Arial Narrow" w:hAnsi="Arial Narrow" w:cs="Arial"/>
                <w:sz w:val="22"/>
                <w:szCs w:val="22"/>
              </w:rPr>
              <w:t>Identify actions and purpose of medications affecting the immune system and nursing actions needed when providing care for clients using these medications.</w:t>
            </w:r>
          </w:p>
        </w:tc>
      </w:tr>
      <w:tr w:rsidR="00612BD1" w:rsidRPr="00791C41" w:rsidTr="00BB3A23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791C41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5</w:t>
            </w:r>
            <w:r w:rsidR="005A096D" w:rsidRPr="00791C41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612BD1" w:rsidRPr="00791C41">
              <w:rPr>
                <w:rFonts w:ascii="Arial Narrow" w:hAnsi="Arial Narrow"/>
                <w:sz w:val="22"/>
                <w:szCs w:val="22"/>
              </w:rPr>
              <w:t>Data results</w:t>
            </w:r>
          </w:p>
          <w:p w:rsidR="00612BD1" w:rsidRPr="00791C41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612BD1" w:rsidRPr="00791C41" w:rsidRDefault="00612BD1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Briefly summarize the results of </w:t>
            </w:r>
            <w:r w:rsidR="005A096D" w:rsidRPr="00791C41">
              <w:rPr>
                <w:rFonts w:ascii="Arial Narrow" w:hAnsi="Arial Narrow"/>
                <w:sz w:val="22"/>
                <w:szCs w:val="22"/>
              </w:rPr>
              <w:t>the 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791C41" w:rsidRDefault="00D1697C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1. Based on a clinical evaluation by S. Higgins and C. Luoma, students were all able </w:t>
            </w: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to safely administer</w:t>
            </w:r>
            <w:proofErr w:type="gramEnd"/>
            <w:r w:rsidRPr="00791C41">
              <w:rPr>
                <w:rFonts w:ascii="Arial Narrow" w:hAnsi="Arial Narrow"/>
                <w:sz w:val="22"/>
                <w:szCs w:val="22"/>
              </w:rPr>
              <w:t xml:space="preserve"> medications at the hospital. Students </w:t>
            </w: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were evaluated</w:t>
            </w:r>
            <w:proofErr w:type="gramEnd"/>
            <w:r w:rsidRPr="00791C41">
              <w:rPr>
                <w:rFonts w:ascii="Arial Narrow" w:hAnsi="Arial Narrow"/>
                <w:sz w:val="22"/>
                <w:szCs w:val="22"/>
              </w:rPr>
              <w:t xml:space="preserve"> in the areas of implementation, evaluation, professional role, and clinical preparation. All scored above the required passing points in areas related to pharmacology and application of this topic to actual patients. </w:t>
            </w:r>
          </w:p>
          <w:p w:rsidR="00D1697C" w:rsidRPr="00791C41" w:rsidRDefault="00D1697C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D1697C" w:rsidRPr="00791C41" w:rsidRDefault="00D1697C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2. Group projects were done by all students where each group took one classification of medications related to the immune system and developed a poster board or power point presentation on the nursing care involved with the particular group of medications. Students had to develop questions to review the material and evaluate the </w:t>
            </w: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participants</w:t>
            </w:r>
            <w:proofErr w:type="gramEnd"/>
            <w:r w:rsidRPr="00791C41">
              <w:rPr>
                <w:rFonts w:ascii="Arial Narrow" w:hAnsi="Arial Narrow"/>
                <w:sz w:val="22"/>
                <w:szCs w:val="22"/>
              </w:rPr>
              <w:t xml:space="preserve"> knowledge after the presentation. All groups scored passing grades on this assignment and felt it enhanced their understanding of the medications.</w:t>
            </w:r>
          </w:p>
        </w:tc>
      </w:tr>
      <w:tr w:rsidR="00612BD1" w:rsidRPr="00791C41" w:rsidTr="00791C41">
        <w:trPr>
          <w:cantSplit/>
          <w:trHeight w:val="258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791C41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6</w:t>
            </w:r>
            <w:r w:rsidR="00F34B47" w:rsidRPr="00791C41">
              <w:rPr>
                <w:rFonts w:ascii="Arial Narrow" w:hAnsi="Arial Narrow"/>
                <w:sz w:val="22"/>
                <w:szCs w:val="22"/>
              </w:rPr>
              <w:t>a</w:t>
            </w:r>
            <w:r w:rsidR="005A096D" w:rsidRPr="00791C41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612BD1" w:rsidRPr="00791C41">
              <w:rPr>
                <w:rFonts w:ascii="Arial Narrow" w:hAnsi="Arial Narrow"/>
                <w:sz w:val="22"/>
                <w:szCs w:val="22"/>
              </w:rPr>
              <w:t>Course/Program Improvements</w:t>
            </w:r>
          </w:p>
          <w:p w:rsidR="00612BD1" w:rsidRPr="00791C41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612BD1" w:rsidRPr="00791C41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791C41" w:rsidRDefault="00F34B4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9A2352" w:rsidRPr="00791C41" w:rsidRDefault="009A2352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F34B47" w:rsidRPr="00791C41" w:rsidRDefault="0050172B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6</w:t>
            </w:r>
            <w:r w:rsidR="00F34B47" w:rsidRPr="00791C41">
              <w:rPr>
                <w:rFonts w:ascii="Arial Narrow" w:hAnsi="Arial Narrow"/>
                <w:sz w:val="22"/>
                <w:szCs w:val="22"/>
              </w:rPr>
              <w:t xml:space="preserve">b. Will this include a change to the curriculum (i.e. course outline)?  </w:t>
            </w:r>
          </w:p>
          <w:p w:rsidR="00F34B47" w:rsidRPr="00791C41" w:rsidRDefault="00F34B4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Yes</w:t>
            </w:r>
            <w:r w:rsidRPr="00791C41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</w:t>
            </w:r>
          </w:p>
          <w:p w:rsidR="00F34B47" w:rsidRPr="00791C41" w:rsidRDefault="00F34B47">
            <w:pPr>
              <w:pStyle w:val="Body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No</w:t>
            </w:r>
            <w:r w:rsidRPr="00791C41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</w:t>
            </w:r>
            <w:r w:rsidR="00D1697C" w:rsidRPr="00791C41">
              <w:rPr>
                <w:rFonts w:ascii="Arial Narrow" w:hAnsi="Arial Narrow"/>
                <w:sz w:val="22"/>
                <w:szCs w:val="22"/>
                <w:u w:val="single"/>
              </w:rPr>
              <w:t>x</w:t>
            </w:r>
            <w:r w:rsidRPr="00791C41">
              <w:rPr>
                <w:rFonts w:ascii="Arial Narrow" w:hAnsi="Arial Narrow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791C41" w:rsidRDefault="00D1697C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This course </w:t>
            </w: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is offered</w:t>
            </w:r>
            <w:proofErr w:type="gramEnd"/>
            <w:r w:rsidRPr="00791C41">
              <w:rPr>
                <w:rFonts w:ascii="Arial Narrow" w:hAnsi="Arial Narrow"/>
                <w:sz w:val="22"/>
                <w:szCs w:val="22"/>
              </w:rPr>
              <w:t xml:space="preserve"> once every 3 semesters. The </w:t>
            </w: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class did well with the assignments and were</w:t>
            </w:r>
            <w:proofErr w:type="gramEnd"/>
            <w:r w:rsidRPr="00791C41">
              <w:rPr>
                <w:rFonts w:ascii="Arial Narrow" w:hAnsi="Arial Narrow"/>
                <w:sz w:val="22"/>
                <w:szCs w:val="22"/>
              </w:rPr>
              <w:t xml:space="preserve"> able to safely administer medications in practice. No changes </w:t>
            </w: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are planned</w:t>
            </w:r>
            <w:proofErr w:type="gramEnd"/>
            <w:r w:rsidRPr="00791C41">
              <w:rPr>
                <w:rFonts w:ascii="Arial Narrow" w:hAnsi="Arial Narrow"/>
                <w:sz w:val="22"/>
                <w:szCs w:val="22"/>
              </w:rPr>
              <w:t xml:space="preserve"> for this course other than an update of material prior to the next session.</w:t>
            </w:r>
          </w:p>
        </w:tc>
      </w:tr>
      <w:tr w:rsidR="005A096D" w:rsidRPr="00791C41" w:rsidTr="00791C41">
        <w:trPr>
          <w:cantSplit/>
          <w:trHeight w:val="4767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352" w:rsidRPr="00791C41" w:rsidRDefault="0050172B" w:rsidP="009A2352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  <w:r w:rsidR="005A096D" w:rsidRPr="00791C41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9A2352" w:rsidRPr="00791C41">
              <w:rPr>
                <w:rFonts w:ascii="Arial Narrow" w:hAnsi="Arial Narrow"/>
                <w:sz w:val="22"/>
                <w:szCs w:val="22"/>
              </w:rPr>
              <w:t xml:space="preserve">When SLOs </w:t>
            </w:r>
            <w:proofErr w:type="gramStart"/>
            <w:r w:rsidR="009A2352" w:rsidRPr="00791C41">
              <w:rPr>
                <w:rFonts w:ascii="Arial Narrow" w:hAnsi="Arial Narrow"/>
                <w:sz w:val="22"/>
                <w:szCs w:val="22"/>
              </w:rPr>
              <w:t>were previously written</w:t>
            </w:r>
            <w:proofErr w:type="gramEnd"/>
            <w:r w:rsidR="009A2352" w:rsidRPr="00791C41">
              <w:rPr>
                <w:rFonts w:ascii="Arial Narrow" w:hAnsi="Arial Narrow"/>
                <w:sz w:val="22"/>
                <w:szCs w:val="22"/>
              </w:rPr>
              <w:t xml:space="preserve">, Institutional Learning Outcomes (ILOs) were identified as part of that process.    </w:t>
            </w:r>
          </w:p>
          <w:p w:rsidR="009A2352" w:rsidRPr="00791C41" w:rsidRDefault="009A2352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0B1D9F" w:rsidRPr="00791C41" w:rsidRDefault="000B1D9F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791C41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BB34A7" w:rsidRPr="00791C41" w:rsidRDefault="00BB34A7" w:rsidP="00BB34A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791C41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012065" w:rsidRPr="00791C41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IVC’s 5 ILOs:  </w:t>
            </w:r>
          </w:p>
          <w:p w:rsidR="00012065" w:rsidRPr="00791C41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ILO1= Communication Skills </w:t>
            </w:r>
          </w:p>
          <w:p w:rsidR="00012065" w:rsidRPr="00791C41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ILO2 = Critical Thinking Skills </w:t>
            </w:r>
          </w:p>
          <w:p w:rsidR="00012065" w:rsidRPr="00791C41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ILO3 = Personal Responsibility </w:t>
            </w:r>
          </w:p>
          <w:p w:rsidR="00012065" w:rsidRPr="00791C41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ILO4 = Information Literacy</w:t>
            </w:r>
          </w:p>
          <w:p w:rsidR="00012065" w:rsidRPr="00791C41" w:rsidRDefault="00012065" w:rsidP="00BB34A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91C41">
              <w:rPr>
                <w:rFonts w:ascii="Arial Narrow" w:hAnsi="Arial Narrow"/>
                <w:sz w:val="22"/>
                <w:szCs w:val="22"/>
              </w:rPr>
              <w:t>ILO5</w:t>
            </w:r>
            <w:proofErr w:type="spellEnd"/>
            <w:r w:rsidRPr="00791C41">
              <w:rPr>
                <w:rFonts w:ascii="Arial Narrow" w:hAnsi="Arial Narrow"/>
                <w:sz w:val="22"/>
                <w:szCs w:val="22"/>
              </w:rPr>
              <w:t xml:space="preserve"> = Global Awareness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791C41" w:rsidRDefault="00D1697C" w:rsidP="000B1D9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1. By having to prove competency of theory information in the clinical setting, students showed an ability to think critically prior to medication administration, communicate with a patient re: the medication, access the computer to obtain information about the medication and to chart administration and any effects, and be prepared for patient care prior to each clinical rotation.</w:t>
            </w:r>
          </w:p>
          <w:p w:rsidR="00D1697C" w:rsidRPr="00791C41" w:rsidRDefault="00D1697C" w:rsidP="000B1D9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D1697C" w:rsidRPr="00791C41" w:rsidRDefault="00D1697C" w:rsidP="000B1D9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2. By having to present to the class, students showed an ability to analyze and communicate difficult information in a way that other students would understand. This </w:t>
            </w: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was tested</w:t>
            </w:r>
            <w:proofErr w:type="gramEnd"/>
            <w:r w:rsidRPr="00791C41">
              <w:rPr>
                <w:rFonts w:ascii="Arial Narrow" w:hAnsi="Arial Narrow"/>
                <w:sz w:val="22"/>
                <w:szCs w:val="22"/>
              </w:rPr>
              <w:t xml:space="preserve"> by their questions of these students after the presentation. To develop the presentation, students utilized research on the computer and in books and gained knowledge of how to do a </w:t>
            </w:r>
            <w:proofErr w:type="spellStart"/>
            <w:r w:rsidRPr="00791C41">
              <w:rPr>
                <w:rFonts w:ascii="Arial Narrow" w:hAnsi="Arial Narrow"/>
                <w:sz w:val="22"/>
                <w:szCs w:val="22"/>
              </w:rPr>
              <w:t>powerpoint</w:t>
            </w:r>
            <w:proofErr w:type="spellEnd"/>
            <w:r w:rsidRPr="00791C41">
              <w:rPr>
                <w:rFonts w:ascii="Arial Narrow" w:hAnsi="Arial Narrow"/>
                <w:sz w:val="22"/>
                <w:szCs w:val="22"/>
              </w:rPr>
              <w:t xml:space="preserve"> presentation. Working in a group teaches students to be responsible to a timeline and to the other participants.</w:t>
            </w:r>
          </w:p>
          <w:p w:rsidR="000B1D9F" w:rsidRPr="00791C41" w:rsidRDefault="000B1D9F" w:rsidP="000B1D9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BD1" w:rsidRPr="00791C41" w:rsidTr="00791C41">
        <w:trPr>
          <w:cantSplit/>
          <w:trHeight w:val="20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791C41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8</w:t>
            </w:r>
            <w:r w:rsidR="005A096D" w:rsidRPr="00791C41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612BD1" w:rsidRPr="00791C41">
              <w:rPr>
                <w:rFonts w:ascii="Arial Narrow" w:hAnsi="Arial Narrow"/>
                <w:sz w:val="22"/>
                <w:szCs w:val="22"/>
              </w:rPr>
              <w:t>Next year</w:t>
            </w:r>
          </w:p>
          <w:p w:rsidR="00612BD1" w:rsidRPr="00791C41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012065" w:rsidRPr="00791C41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Was the process effective? Will you change the </w:t>
            </w:r>
            <w:r w:rsidR="0066422B" w:rsidRPr="00791C41">
              <w:rPr>
                <w:rFonts w:ascii="Arial Narrow" w:hAnsi="Arial Narrow"/>
                <w:sz w:val="22"/>
                <w:szCs w:val="22"/>
              </w:rPr>
              <w:t>outcome/assessment</w:t>
            </w:r>
            <w:r w:rsidRPr="00791C41">
              <w:rPr>
                <w:rFonts w:ascii="Arial Narrow" w:hAnsi="Arial Narrow"/>
                <w:sz w:val="22"/>
                <w:szCs w:val="22"/>
              </w:rPr>
              <w:t xml:space="preserve"> (e.g. alter the SLO, assessment, faculty discussion process, strategy for providing SLO to students)?  </w:t>
            </w:r>
          </w:p>
          <w:p w:rsidR="00612BD1" w:rsidRPr="00791C41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If so, how?</w:t>
            </w:r>
            <w:proofErr w:type="gramEnd"/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791C41" w:rsidRDefault="00973FAA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 xml:space="preserve">We discussed the pharmacology part of </w:t>
            </w: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the LVN program and how it fits with the rest of the classes</w:t>
            </w:r>
            <w:proofErr w:type="gramEnd"/>
            <w:r w:rsidRPr="00791C41">
              <w:rPr>
                <w:rFonts w:ascii="Arial Narrow" w:hAnsi="Arial Narrow"/>
                <w:sz w:val="22"/>
                <w:szCs w:val="22"/>
              </w:rPr>
              <w:t xml:space="preserve">. No changes </w:t>
            </w:r>
            <w:proofErr w:type="gramStart"/>
            <w:r w:rsidRPr="00791C41">
              <w:rPr>
                <w:rFonts w:ascii="Arial Narrow" w:hAnsi="Arial Narrow"/>
                <w:sz w:val="22"/>
                <w:szCs w:val="22"/>
              </w:rPr>
              <w:t>are planned</w:t>
            </w:r>
            <w:proofErr w:type="gramEnd"/>
            <w:r w:rsidRPr="00791C41">
              <w:rPr>
                <w:rFonts w:ascii="Arial Narrow" w:hAnsi="Arial Narrow"/>
                <w:sz w:val="22"/>
                <w:szCs w:val="22"/>
              </w:rPr>
              <w:t xml:space="preserve"> of the actual </w:t>
            </w:r>
            <w:proofErr w:type="spellStart"/>
            <w:r w:rsidRPr="00791C41">
              <w:rPr>
                <w:rFonts w:ascii="Arial Narrow" w:hAnsi="Arial Narrow"/>
                <w:sz w:val="22"/>
                <w:szCs w:val="22"/>
              </w:rPr>
              <w:t>SLOs</w:t>
            </w:r>
            <w:proofErr w:type="spellEnd"/>
            <w:r w:rsidRPr="00791C4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612BD1" w:rsidRPr="00791C41" w:rsidTr="00791C41">
        <w:trPr>
          <w:cantSplit/>
          <w:trHeight w:val="1032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791C41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9</w:t>
            </w:r>
            <w:r w:rsidR="005A096D" w:rsidRPr="00791C41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612BD1" w:rsidRPr="00791C41">
              <w:rPr>
                <w:rFonts w:ascii="Arial Narrow" w:hAnsi="Arial Narrow"/>
                <w:sz w:val="22"/>
                <w:szCs w:val="22"/>
              </w:rPr>
              <w:t>After Thoughts</w:t>
            </w:r>
          </w:p>
          <w:p w:rsidR="00612BD1" w:rsidRPr="00791C41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612BD1" w:rsidRPr="00791C41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791C41">
              <w:rPr>
                <w:rFonts w:ascii="Arial Narrow" w:hAnsi="Arial Narrow"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791C41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259AF" w:rsidRPr="00791C41" w:rsidRDefault="00E259AF">
      <w:pPr>
        <w:pStyle w:val="Body"/>
        <w:rPr>
          <w:rFonts w:ascii="Arial Narrow" w:eastAsia="Times New Roman" w:hAnsi="Arial Narrow"/>
          <w:color w:val="auto"/>
          <w:sz w:val="22"/>
          <w:szCs w:val="22"/>
          <w:lang w:eastAsia="en-US" w:bidi="x-none"/>
        </w:rPr>
      </w:pPr>
    </w:p>
    <w:p w:rsidR="00B90468" w:rsidRPr="00791C41" w:rsidRDefault="00B90468">
      <w:pPr>
        <w:pStyle w:val="Body"/>
        <w:rPr>
          <w:rFonts w:ascii="Arial Narrow" w:eastAsia="Times New Roman" w:hAnsi="Arial Narrow"/>
          <w:color w:val="auto"/>
          <w:sz w:val="22"/>
          <w:szCs w:val="22"/>
          <w:lang w:eastAsia="en-US" w:bidi="x-none"/>
        </w:rPr>
      </w:pPr>
    </w:p>
    <w:sectPr w:rsidR="00B90468" w:rsidRPr="00791C4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00" w:rsidRDefault="00C12200">
      <w:r>
        <w:separator/>
      </w:r>
    </w:p>
  </w:endnote>
  <w:endnote w:type="continuationSeparator" w:id="0">
    <w:p w:rsidR="00C12200" w:rsidRDefault="00C1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00" w:rsidRDefault="00C12200">
      <w:r>
        <w:separator/>
      </w:r>
    </w:p>
  </w:footnote>
  <w:footnote w:type="continuationSeparator" w:id="0">
    <w:p w:rsidR="00C12200" w:rsidRDefault="00C1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514C2"/>
    <w:multiLevelType w:val="hybridMultilevel"/>
    <w:tmpl w:val="72965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12065"/>
    <w:rsid w:val="000B1D9F"/>
    <w:rsid w:val="001B62B1"/>
    <w:rsid w:val="00250C63"/>
    <w:rsid w:val="003721DC"/>
    <w:rsid w:val="0050172B"/>
    <w:rsid w:val="005A096D"/>
    <w:rsid w:val="005A759D"/>
    <w:rsid w:val="00612BD1"/>
    <w:rsid w:val="0066422B"/>
    <w:rsid w:val="007214D3"/>
    <w:rsid w:val="00791C41"/>
    <w:rsid w:val="008871F7"/>
    <w:rsid w:val="00973FAA"/>
    <w:rsid w:val="00974680"/>
    <w:rsid w:val="009A2352"/>
    <w:rsid w:val="00A11267"/>
    <w:rsid w:val="00A17D26"/>
    <w:rsid w:val="00B90468"/>
    <w:rsid w:val="00BB34A7"/>
    <w:rsid w:val="00BB3A23"/>
    <w:rsid w:val="00C12200"/>
    <w:rsid w:val="00D1697C"/>
    <w:rsid w:val="00E259AF"/>
    <w:rsid w:val="00ED6FE5"/>
    <w:rsid w:val="00F12A23"/>
    <w:rsid w:val="00F34B47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Tina</cp:lastModifiedBy>
  <cp:revision>2</cp:revision>
  <cp:lastPrinted>2011-04-07T22:58:00Z</cp:lastPrinted>
  <dcterms:created xsi:type="dcterms:W3CDTF">2012-09-18T17:56:00Z</dcterms:created>
  <dcterms:modified xsi:type="dcterms:W3CDTF">2012-09-18T17:56:00Z</dcterms:modified>
</cp:coreProperties>
</file>