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B98" w:rsidRPr="00F14657" w:rsidRDefault="00DF3B98" w:rsidP="00DF3B98">
      <w:pPr>
        <w:jc w:val="center"/>
        <w:rPr>
          <w:rFonts w:ascii="Arial" w:hAnsi="Arial" w:cs="Arial"/>
          <w:b/>
          <w:sz w:val="24"/>
          <w:szCs w:val="24"/>
        </w:rPr>
      </w:pPr>
      <w:bookmarkStart w:id="0" w:name="_GoBack"/>
      <w:bookmarkEnd w:id="0"/>
      <w:r w:rsidRPr="00F14657">
        <w:rPr>
          <w:rFonts w:ascii="Arial" w:hAnsi="Arial" w:cs="Arial"/>
          <w:b/>
          <w:sz w:val="24"/>
          <w:szCs w:val="24"/>
        </w:rPr>
        <w:t xml:space="preserve">Student Learning Outcomes </w:t>
      </w:r>
      <w:r>
        <w:rPr>
          <w:rFonts w:ascii="Arial" w:hAnsi="Arial" w:cs="Arial"/>
          <w:b/>
          <w:sz w:val="24"/>
          <w:szCs w:val="24"/>
        </w:rPr>
        <w:t>(SLOs) for Instruction Programs Phase I</w:t>
      </w:r>
    </w:p>
    <w:p w:rsidR="00DF3B98" w:rsidRPr="00F14657" w:rsidRDefault="00DF3B98" w:rsidP="00DF3B98">
      <w:pPr>
        <w:jc w:val="center"/>
        <w:rPr>
          <w:rFonts w:ascii="Arial" w:hAnsi="Arial" w:cs="Arial"/>
          <w:b/>
          <w:sz w:val="24"/>
          <w:szCs w:val="24"/>
        </w:rPr>
      </w:pPr>
      <w:r w:rsidRPr="00F14657">
        <w:rPr>
          <w:rFonts w:ascii="Arial" w:hAnsi="Arial" w:cs="Arial"/>
          <w:b/>
          <w:sz w:val="24"/>
          <w:szCs w:val="24"/>
        </w:rPr>
        <w:t xml:space="preserve">Program </w:t>
      </w:r>
      <w:r>
        <w:rPr>
          <w:rFonts w:ascii="Arial" w:hAnsi="Arial" w:cs="Arial"/>
          <w:b/>
          <w:sz w:val="24"/>
          <w:szCs w:val="24"/>
        </w:rPr>
        <w:t xml:space="preserve">Outcomes </w:t>
      </w:r>
      <w:r w:rsidRPr="00F14657">
        <w:rPr>
          <w:rFonts w:ascii="Arial" w:hAnsi="Arial" w:cs="Arial"/>
          <w:b/>
          <w:sz w:val="24"/>
          <w:szCs w:val="24"/>
        </w:rPr>
        <w:t>Assessment Report</w:t>
      </w:r>
      <w:r>
        <w:rPr>
          <w:rFonts w:ascii="Arial" w:hAnsi="Arial" w:cs="Arial"/>
          <w:b/>
          <w:sz w:val="24"/>
          <w:szCs w:val="24"/>
        </w:rPr>
        <w:t xml:space="preserve"> </w:t>
      </w:r>
    </w:p>
    <w:p w:rsidR="00DF3B98" w:rsidRPr="00F14657" w:rsidRDefault="00DF3B98" w:rsidP="00DF3B98">
      <w:pPr>
        <w:jc w:val="center"/>
        <w:rPr>
          <w:rFonts w:ascii="Arial" w:hAnsi="Arial" w:cs="Arial"/>
          <w:b/>
          <w:sz w:val="24"/>
          <w:szCs w:val="24"/>
        </w:rPr>
      </w:pPr>
      <w:r w:rsidRPr="00F14657">
        <w:rPr>
          <w:rFonts w:ascii="Arial" w:hAnsi="Arial" w:cs="Arial"/>
          <w:b/>
          <w:sz w:val="24"/>
          <w:szCs w:val="24"/>
        </w:rPr>
        <w:t>“</w:t>
      </w:r>
      <w:r>
        <w:rPr>
          <w:rFonts w:ascii="Arial" w:hAnsi="Arial" w:cs="Arial"/>
          <w:b/>
          <w:sz w:val="24"/>
          <w:szCs w:val="24"/>
        </w:rPr>
        <w:t>Program/Degree/Certificate Description</w:t>
      </w:r>
      <w:r w:rsidRPr="00B044BA">
        <w:rPr>
          <w:rFonts w:ascii="Arial" w:hAnsi="Arial" w:cs="Arial"/>
          <w:b/>
          <w:sz w:val="24"/>
          <w:szCs w:val="24"/>
        </w:rPr>
        <w:t xml:space="preserve"> </w:t>
      </w:r>
      <w:r>
        <w:rPr>
          <w:rFonts w:ascii="Arial" w:hAnsi="Arial" w:cs="Arial"/>
          <w:b/>
          <w:sz w:val="24"/>
          <w:szCs w:val="24"/>
        </w:rPr>
        <w:t>or Mission Statement &amp; Identification</w:t>
      </w:r>
      <w:r w:rsidRPr="00F14657">
        <w:rPr>
          <w:rFonts w:ascii="Arial" w:hAnsi="Arial" w:cs="Arial"/>
          <w:b/>
          <w:sz w:val="24"/>
          <w:szCs w:val="24"/>
        </w:rPr>
        <w:t xml:space="preserve"> of Outcome(s)</w:t>
      </w:r>
      <w:r>
        <w:rPr>
          <w:rFonts w:ascii="Arial" w:hAnsi="Arial" w:cs="Arial"/>
          <w:b/>
          <w:sz w:val="24"/>
          <w:szCs w:val="24"/>
        </w:rPr>
        <w:t>”</w:t>
      </w:r>
    </w:p>
    <w:tbl>
      <w:tblPr>
        <w:tblW w:w="14080" w:type="dxa"/>
        <w:tblLayout w:type="fixed"/>
        <w:tblLook w:val="0000" w:firstRow="0" w:lastRow="0" w:firstColumn="0" w:lastColumn="0" w:noHBand="0" w:noVBand="0"/>
      </w:tblPr>
      <w:tblGrid>
        <w:gridCol w:w="2718"/>
        <w:gridCol w:w="10890"/>
        <w:gridCol w:w="236"/>
        <w:gridCol w:w="236"/>
      </w:tblGrid>
      <w:tr w:rsidR="00DF3B98" w:rsidRPr="009C5BA0" w:rsidTr="005E18F0">
        <w:tc>
          <w:tcPr>
            <w:tcW w:w="2718" w:type="dxa"/>
          </w:tcPr>
          <w:p w:rsidR="00DF3B98" w:rsidRPr="009C5BA0" w:rsidRDefault="00DF3B98" w:rsidP="005E18F0">
            <w:pPr>
              <w:snapToGrid w:val="0"/>
              <w:rPr>
                <w:rFonts w:ascii="Arial" w:hAnsi="Arial" w:cs="Arial"/>
                <w:b/>
              </w:rPr>
            </w:pPr>
            <w:r w:rsidRPr="009C5BA0">
              <w:rPr>
                <w:rFonts w:ascii="Arial" w:hAnsi="Arial"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DF3B98" w:rsidRPr="009C5BA0" w:rsidRDefault="00DF3B98" w:rsidP="005E18F0">
            <w:pPr>
              <w:snapToGrid w:val="0"/>
              <w:rPr>
                <w:rFonts w:ascii="Arial" w:hAnsi="Arial" w:cs="Arial"/>
                <w:b/>
              </w:rPr>
            </w:pPr>
            <w:r>
              <w:rPr>
                <w:rFonts w:ascii="Arial" w:hAnsi="Arial" w:cs="Arial"/>
                <w:b/>
              </w:rPr>
              <w:t>October 28, 2011</w:t>
            </w:r>
          </w:p>
        </w:tc>
        <w:tc>
          <w:tcPr>
            <w:tcW w:w="236" w:type="dxa"/>
            <w:tcBorders>
              <w:left w:val="single" w:sz="4" w:space="0" w:color="auto"/>
            </w:tcBorders>
          </w:tcPr>
          <w:p w:rsidR="00DF3B98" w:rsidRPr="009C5BA0" w:rsidRDefault="00DF3B98" w:rsidP="005E18F0">
            <w:pPr>
              <w:snapToGrid w:val="0"/>
              <w:jc w:val="right"/>
              <w:rPr>
                <w:rFonts w:ascii="Arial" w:hAnsi="Arial" w:cs="Arial"/>
                <w:b/>
              </w:rPr>
            </w:pPr>
          </w:p>
        </w:tc>
        <w:tc>
          <w:tcPr>
            <w:tcW w:w="236" w:type="dxa"/>
          </w:tcPr>
          <w:p w:rsidR="00DF3B98" w:rsidRPr="009C5BA0" w:rsidRDefault="00DF3B98" w:rsidP="005E18F0">
            <w:pPr>
              <w:snapToGrid w:val="0"/>
              <w:rPr>
                <w:rFonts w:ascii="Arial" w:hAnsi="Arial" w:cs="Arial"/>
                <w:b/>
              </w:rPr>
            </w:pPr>
          </w:p>
        </w:tc>
      </w:tr>
      <w:tr w:rsidR="00DF3B98" w:rsidRPr="009C5BA0" w:rsidTr="005E18F0">
        <w:tc>
          <w:tcPr>
            <w:tcW w:w="2718" w:type="dxa"/>
          </w:tcPr>
          <w:p w:rsidR="00DF3B98" w:rsidRPr="009C5BA0" w:rsidRDefault="00DF3B98" w:rsidP="005E18F0">
            <w:pPr>
              <w:snapToGrid w:val="0"/>
              <w:rPr>
                <w:rFonts w:ascii="Arial" w:hAnsi="Arial" w:cs="Arial"/>
                <w:b/>
              </w:rPr>
            </w:pPr>
            <w:r w:rsidRPr="009C5BA0">
              <w:rPr>
                <w:rFonts w:ascii="Arial" w:hAnsi="Arial" w:cs="Arial"/>
                <w:b/>
              </w:rPr>
              <w:t>Name of Degree, Certificate, Program:</w:t>
            </w:r>
          </w:p>
        </w:tc>
        <w:tc>
          <w:tcPr>
            <w:tcW w:w="10890" w:type="dxa"/>
            <w:tcBorders>
              <w:top w:val="single" w:sz="4" w:space="0" w:color="000000"/>
              <w:left w:val="single" w:sz="4" w:space="0" w:color="000000"/>
              <w:bottom w:val="single" w:sz="4" w:space="0" w:color="000000"/>
              <w:right w:val="single" w:sz="4" w:space="0" w:color="auto"/>
            </w:tcBorders>
          </w:tcPr>
          <w:p w:rsidR="00DF3B98" w:rsidRPr="009C5BA0" w:rsidRDefault="00DF3B98" w:rsidP="005E18F0">
            <w:pPr>
              <w:snapToGrid w:val="0"/>
              <w:rPr>
                <w:rFonts w:ascii="Arial" w:hAnsi="Arial" w:cs="Arial"/>
                <w:b/>
              </w:rPr>
            </w:pPr>
            <w:r>
              <w:rPr>
                <w:rFonts w:ascii="Arial" w:hAnsi="Arial" w:cs="Arial"/>
                <w:b/>
              </w:rPr>
              <w:t>PSYCHOLOGY</w:t>
            </w:r>
          </w:p>
        </w:tc>
        <w:tc>
          <w:tcPr>
            <w:tcW w:w="236" w:type="dxa"/>
            <w:tcBorders>
              <w:left w:val="single" w:sz="4" w:space="0" w:color="auto"/>
            </w:tcBorders>
          </w:tcPr>
          <w:p w:rsidR="00DF3B98" w:rsidRPr="009C5BA0" w:rsidRDefault="00DF3B98" w:rsidP="005E18F0">
            <w:pPr>
              <w:snapToGrid w:val="0"/>
              <w:jc w:val="right"/>
              <w:rPr>
                <w:rFonts w:ascii="Arial" w:hAnsi="Arial" w:cs="Arial"/>
                <w:b/>
              </w:rPr>
            </w:pPr>
          </w:p>
        </w:tc>
        <w:tc>
          <w:tcPr>
            <w:tcW w:w="236" w:type="dxa"/>
          </w:tcPr>
          <w:p w:rsidR="00DF3B98" w:rsidRPr="009C5BA0" w:rsidRDefault="00DF3B98" w:rsidP="005E18F0">
            <w:pPr>
              <w:snapToGrid w:val="0"/>
              <w:rPr>
                <w:rFonts w:ascii="Arial" w:hAnsi="Arial" w:cs="Arial"/>
                <w:b/>
              </w:rPr>
            </w:pPr>
          </w:p>
        </w:tc>
      </w:tr>
    </w:tbl>
    <w:p w:rsidR="00DF3B98" w:rsidRPr="009C5BA0" w:rsidRDefault="00DF3B98" w:rsidP="00DF3B98">
      <w:pPr>
        <w:rPr>
          <w:rFonts w:ascii="Arial" w:hAnsi="Arial" w:cs="Arial"/>
          <w:b/>
        </w:rPr>
      </w:pPr>
    </w:p>
    <w:tbl>
      <w:tblPr>
        <w:tblW w:w="13608" w:type="dxa"/>
        <w:tblLayout w:type="fixed"/>
        <w:tblLook w:val="0000" w:firstRow="0" w:lastRow="0" w:firstColumn="0" w:lastColumn="0" w:noHBand="0" w:noVBand="0"/>
      </w:tblPr>
      <w:tblGrid>
        <w:gridCol w:w="2718"/>
        <w:gridCol w:w="10890"/>
      </w:tblGrid>
      <w:tr w:rsidR="00DF3B98" w:rsidRPr="009C5BA0" w:rsidTr="005E18F0">
        <w:tc>
          <w:tcPr>
            <w:tcW w:w="2718" w:type="dxa"/>
            <w:tcBorders>
              <w:right w:val="single" w:sz="4" w:space="0" w:color="auto"/>
            </w:tcBorders>
          </w:tcPr>
          <w:p w:rsidR="00DF3B98" w:rsidRPr="009C5BA0" w:rsidRDefault="00DF3B98" w:rsidP="005E18F0">
            <w:pPr>
              <w:snapToGrid w:val="0"/>
              <w:rPr>
                <w:rFonts w:ascii="Arial" w:hAnsi="Arial" w:cs="Arial"/>
                <w:b/>
              </w:rPr>
            </w:pPr>
            <w:r w:rsidRPr="009C5BA0">
              <w:rPr>
                <w:rFonts w:ascii="Arial" w:hAnsi="Arial" w:cs="Arial"/>
                <w:b/>
              </w:rPr>
              <w:t>Contact Person</w:t>
            </w:r>
            <w:r>
              <w:rPr>
                <w:rFonts w:ascii="Arial" w:hAnsi="Arial" w:cs="Arial"/>
                <w:b/>
              </w:rPr>
              <w:t xml:space="preserve"> &amp; </w:t>
            </w:r>
            <w:r w:rsidRPr="009C5BA0">
              <w:rPr>
                <w:rFonts w:ascii="Arial" w:hAnsi="Arial"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DF3B98" w:rsidRDefault="00DF3B98" w:rsidP="005E18F0">
            <w:pPr>
              <w:snapToGrid w:val="0"/>
              <w:rPr>
                <w:rFonts w:ascii="Arial" w:hAnsi="Arial" w:cs="Arial"/>
                <w:b/>
              </w:rPr>
            </w:pPr>
            <w:r w:rsidRPr="009C5BA0">
              <w:rPr>
                <w:rFonts w:ascii="Arial" w:hAnsi="Arial" w:cs="Arial"/>
                <w:b/>
              </w:rPr>
              <w:t>Lead:                                    Others:</w:t>
            </w:r>
          </w:p>
          <w:p w:rsidR="00DF3B98" w:rsidRPr="009C5BA0" w:rsidRDefault="00DF3B98" w:rsidP="005E18F0">
            <w:pPr>
              <w:snapToGrid w:val="0"/>
              <w:rPr>
                <w:rFonts w:ascii="Arial" w:hAnsi="Arial" w:cs="Arial"/>
                <w:b/>
              </w:rPr>
            </w:pPr>
            <w:r>
              <w:rPr>
                <w:rFonts w:ascii="Arial" w:hAnsi="Arial" w:cs="Arial"/>
                <w:b/>
              </w:rPr>
              <w:t xml:space="preserve">Robin </w:t>
            </w:r>
            <w:proofErr w:type="spellStart"/>
            <w:r>
              <w:rPr>
                <w:rFonts w:ascii="Arial" w:hAnsi="Arial" w:cs="Arial"/>
                <w:b/>
              </w:rPr>
              <w:t>Staton</w:t>
            </w:r>
            <w:proofErr w:type="spellEnd"/>
            <w:r>
              <w:rPr>
                <w:rFonts w:ascii="Arial" w:hAnsi="Arial" w:cs="Arial"/>
                <w:b/>
              </w:rPr>
              <w:t xml:space="preserve">                       Krista Byrd; Mike </w:t>
            </w:r>
            <w:proofErr w:type="spellStart"/>
            <w:r>
              <w:rPr>
                <w:rFonts w:ascii="Arial" w:hAnsi="Arial" w:cs="Arial"/>
                <w:b/>
              </w:rPr>
              <w:t>Cushner</w:t>
            </w:r>
            <w:proofErr w:type="spellEnd"/>
          </w:p>
        </w:tc>
      </w:tr>
    </w:tbl>
    <w:tbl>
      <w:tblPr>
        <w:tblpPr w:leftFromText="180" w:rightFromText="180" w:vertAnchor="text" w:horzAnchor="page" w:tblpX="3862" w:tblpY="354"/>
        <w:tblW w:w="10908" w:type="dxa"/>
        <w:tblLayout w:type="fixed"/>
        <w:tblLook w:val="0000" w:firstRow="0" w:lastRow="0" w:firstColumn="0" w:lastColumn="0" w:noHBand="0" w:noVBand="0"/>
      </w:tblPr>
      <w:tblGrid>
        <w:gridCol w:w="10908"/>
      </w:tblGrid>
      <w:tr w:rsidR="00DF3B98" w:rsidRPr="009C5BA0" w:rsidTr="005E18F0">
        <w:trPr>
          <w:trHeight w:val="1340"/>
        </w:trPr>
        <w:tc>
          <w:tcPr>
            <w:tcW w:w="10908" w:type="dxa"/>
            <w:tcBorders>
              <w:top w:val="single" w:sz="4" w:space="0" w:color="auto"/>
              <w:left w:val="single" w:sz="4" w:space="0" w:color="auto"/>
              <w:bottom w:val="single" w:sz="4" w:space="0" w:color="auto"/>
              <w:right w:val="single" w:sz="4" w:space="0" w:color="auto"/>
            </w:tcBorders>
          </w:tcPr>
          <w:p w:rsidR="00DF3B98" w:rsidRPr="006D3038" w:rsidRDefault="00DF3B98" w:rsidP="005E18F0">
            <w:pPr>
              <w:snapToGrid w:val="0"/>
              <w:rPr>
                <w:rFonts w:ascii="Arial" w:hAnsi="Arial" w:cs="Arial"/>
                <w:b/>
              </w:rPr>
            </w:pPr>
            <w:r w:rsidRPr="0017262F">
              <w:rPr>
                <w:rFonts w:ascii="Arial" w:hAnsi="Arial" w:cs="Arial"/>
                <w:b/>
                <w:sz w:val="20"/>
                <w:szCs w:val="20"/>
              </w:rPr>
              <w:t>The Psychology degree focuses on a theoretical and applicable understanding of behavior, cognition and feelings of individuals in a multi-cultural context.   Psychology courses prepare students for an A.A. degree locally and for transfer to complete a B.A. in Psychology or other related fields at a four-year university.  Many of the career options related to Psychology require a graduate degree.  The following are some of the various careers available for Psychology majors:  community college instructor; clinical psychologist; counseling psychologist; school/educational counselor; drug abuse counselor; industrial psychologist; research psychologist;</w:t>
            </w:r>
            <w:r w:rsidR="00245873">
              <w:rPr>
                <w:rFonts w:ascii="Arial" w:hAnsi="Arial" w:cs="Arial"/>
                <w:b/>
                <w:sz w:val="20"/>
                <w:szCs w:val="20"/>
              </w:rPr>
              <w:t xml:space="preserve">  forensic psychologist</w:t>
            </w:r>
            <w:r w:rsidRPr="0017262F">
              <w:rPr>
                <w:rFonts w:ascii="Arial" w:hAnsi="Arial" w:cs="Arial"/>
                <w:b/>
                <w:sz w:val="20"/>
                <w:szCs w:val="20"/>
              </w:rPr>
              <w:t xml:space="preserve"> human resources manager; family counselor; mental health worker; and social worker</w:t>
            </w:r>
            <w:r w:rsidRPr="006D3038">
              <w:rPr>
                <w:rFonts w:ascii="Arial" w:hAnsi="Arial" w:cs="Arial"/>
                <w:b/>
              </w:rPr>
              <w:t>.</w:t>
            </w:r>
          </w:p>
        </w:tc>
      </w:tr>
    </w:tbl>
    <w:p w:rsidR="00DF3B98" w:rsidRDefault="00DF3B98" w:rsidP="00DF3B98">
      <w:pPr>
        <w:rPr>
          <w:rFonts w:ascii="Arial" w:hAnsi="Arial" w:cs="Arial"/>
          <w:b/>
          <w:sz w:val="24"/>
          <w:szCs w:val="24"/>
        </w:rPr>
      </w:pPr>
    </w:p>
    <w:p w:rsidR="00DF3B98" w:rsidRPr="004F72DC" w:rsidRDefault="00DF3B98" w:rsidP="00DF3B98">
      <w:pPr>
        <w:rPr>
          <w:rFonts w:ascii="Arial" w:hAnsi="Arial" w:cs="Arial"/>
          <w:b/>
        </w:rPr>
      </w:pPr>
      <w:r w:rsidRPr="004F72DC">
        <w:rPr>
          <w:rFonts w:ascii="Arial" w:hAnsi="Arial" w:cs="Arial"/>
          <w:b/>
        </w:rPr>
        <w:t>Mission Statement or Description of the Program, Degree or Cert</w:t>
      </w:r>
      <w:r>
        <w:rPr>
          <w:rFonts w:ascii="Arial" w:hAnsi="Arial" w:cs="Arial"/>
          <w:b/>
        </w:rPr>
        <w:t>ificate</w:t>
      </w:r>
      <w:r w:rsidRPr="004F72DC">
        <w:rPr>
          <w:rFonts w:ascii="Arial" w:hAnsi="Arial" w:cs="Arial"/>
          <w:b/>
        </w:rPr>
        <w:t>:</w:t>
      </w:r>
    </w:p>
    <w:p w:rsidR="00DF3B98" w:rsidRPr="009C5BA0" w:rsidRDefault="00DF3B98" w:rsidP="00DF3B98">
      <w:pPr>
        <w:rPr>
          <w:rFonts w:ascii="Arial" w:hAnsi="Arial" w:cs="Arial"/>
          <w:b/>
          <w:sz w:val="24"/>
          <w:szCs w:val="24"/>
        </w:rPr>
      </w:pPr>
    </w:p>
    <w:p w:rsidR="00DF3B98" w:rsidRPr="009C5BA0" w:rsidRDefault="00DF3B98" w:rsidP="00DF3B98">
      <w:pPr>
        <w:rPr>
          <w:rFonts w:ascii="Arial" w:hAnsi="Arial" w:cs="Arial"/>
          <w:b/>
          <w:sz w:val="24"/>
          <w:szCs w:val="24"/>
        </w:rPr>
      </w:pPr>
      <w:r>
        <w:rPr>
          <w:rFonts w:ascii="Arial" w:hAnsi="Arial" w:cs="Arial"/>
          <w:b/>
          <w:sz w:val="24"/>
          <w:szCs w:val="24"/>
        </w:rPr>
        <w:t xml:space="preserve">Institutional </w:t>
      </w:r>
      <w:r w:rsidRPr="009C5BA0">
        <w:rPr>
          <w:rFonts w:ascii="Arial" w:hAnsi="Arial" w:cs="Arial"/>
          <w:b/>
          <w:sz w:val="24"/>
          <w:szCs w:val="24"/>
        </w:rPr>
        <w:t>Learning Outcomes Supported: Please check the ISLOs that are supported by your program:</w:t>
      </w:r>
    </w:p>
    <w:p w:rsidR="00DF3B98" w:rsidRDefault="00E0005D" w:rsidP="00DF3B98">
      <w:pPr>
        <w:rPr>
          <w:rFonts w:ascii="Arial" w:hAnsi="Arial" w:cs="Arial"/>
          <w:b/>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227965</wp:posOffset>
                </wp:positionV>
                <wp:extent cx="8553450" cy="687070"/>
                <wp:effectExtent l="0" t="0" r="19050"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87070"/>
                        </a:xfrm>
                        <a:prstGeom prst="rect">
                          <a:avLst/>
                        </a:prstGeom>
                        <a:solidFill>
                          <a:srgbClr val="FFFFFF"/>
                        </a:solidFill>
                        <a:ln w="9525">
                          <a:solidFill>
                            <a:srgbClr val="000000"/>
                          </a:solidFill>
                          <a:miter lim="800000"/>
                          <a:headEnd/>
                          <a:tailEnd/>
                        </a:ln>
                      </wps:spPr>
                      <wps:txbx>
                        <w:txbxContent>
                          <w:p w:rsidR="00DF3B98" w:rsidRDefault="00DF3B98" w:rsidP="00DF3B98">
                            <w:pPr>
                              <w:ind w:right="-540"/>
                            </w:pPr>
                            <w:r>
                              <w:rPr>
                                <w:b/>
                              </w:rPr>
                              <w:t>_</w:t>
                            </w:r>
                            <w:r>
                              <w:rPr>
                                <w:b/>
                                <w:u w:val="single"/>
                              </w:rPr>
                              <w:t>X</w:t>
                            </w:r>
                            <w:r>
                              <w:rPr>
                                <w:b/>
                              </w:rPr>
                              <w:t>___I</w:t>
                            </w:r>
                            <w:r w:rsidRPr="00443C75">
                              <w:rPr>
                                <w:b/>
                              </w:rPr>
                              <w:t>SLO1</w:t>
                            </w:r>
                            <w:r w:rsidRPr="00443C75">
                              <w:t xml:space="preserve"> = communication skills; </w:t>
                            </w:r>
                            <w:r>
                              <w:t>__</w:t>
                            </w:r>
                            <w:r w:rsidRPr="0017262F">
                              <w:rPr>
                                <w:b/>
                                <w:u w:val="single"/>
                              </w:rPr>
                              <w:t>X</w:t>
                            </w:r>
                            <w:r>
                              <w:t>__I</w:t>
                            </w:r>
                            <w:r w:rsidRPr="00443C75">
                              <w:rPr>
                                <w:b/>
                              </w:rPr>
                              <w:t>SLO2</w:t>
                            </w:r>
                            <w:r w:rsidRPr="00443C75">
                              <w:t xml:space="preserve"> = critical thinking skills; </w:t>
                            </w:r>
                            <w:r>
                              <w:t>__</w:t>
                            </w:r>
                            <w:r>
                              <w:rPr>
                                <w:b/>
                                <w:u w:val="single"/>
                              </w:rPr>
                              <w:t>X</w:t>
                            </w:r>
                            <w:r>
                              <w:t>__</w:t>
                            </w:r>
                            <w:r>
                              <w:rPr>
                                <w:b/>
                              </w:rPr>
                              <w:t>I</w:t>
                            </w:r>
                            <w:r w:rsidRPr="00443C75">
                              <w:rPr>
                                <w:b/>
                              </w:rPr>
                              <w:t>SLO3</w:t>
                            </w:r>
                            <w:r w:rsidRPr="00443C75">
                              <w:t xml:space="preserve"> = personal responsibility; </w:t>
                            </w:r>
                          </w:p>
                          <w:p w:rsidR="00DF3B98" w:rsidRDefault="00DF3B98" w:rsidP="00DF3B98">
                            <w:pPr>
                              <w:ind w:right="-540"/>
                            </w:pPr>
                            <w:r>
                              <w:t>_</w:t>
                            </w:r>
                            <w:r>
                              <w:rPr>
                                <w:b/>
                                <w:u w:val="single"/>
                              </w:rPr>
                              <w:t>X</w:t>
                            </w:r>
                            <w:r>
                              <w:t>___I</w:t>
                            </w:r>
                            <w:r w:rsidRPr="00443C75">
                              <w:rPr>
                                <w:b/>
                              </w:rPr>
                              <w:t>SLO4</w:t>
                            </w:r>
                            <w:r w:rsidRPr="00443C75">
                              <w:t xml:space="preserve"> = information literacy; </w:t>
                            </w:r>
                            <w:r>
                              <w:t>__</w:t>
                            </w:r>
                            <w:r>
                              <w:rPr>
                                <w:b/>
                                <w:u w:val="single"/>
                              </w:rPr>
                              <w:t>X</w:t>
                            </w:r>
                            <w:r>
                              <w:t>__I</w:t>
                            </w:r>
                            <w:r w:rsidRPr="00443C75">
                              <w:rPr>
                                <w:b/>
                              </w:rPr>
                              <w:t>SLO5</w:t>
                            </w:r>
                            <w:r w:rsidRPr="00443C75">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5pt;margin-top:17.95pt;width:673.5pt;height:5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">
                <v:textbox>
                  <w:txbxContent>
                    <w:p w:rsidR="00DF3B98" w:rsidRDefault="00DF3B98" w:rsidP="00DF3B98">
                      <w:pPr>
                        <w:ind w:right="-540"/>
                      </w:pPr>
                      <w:r>
                        <w:rPr>
                          <w:b/>
                        </w:rPr>
                        <w:t>_</w:t>
                      </w:r>
                      <w:r>
                        <w:rPr>
                          <w:b/>
                          <w:u w:val="single"/>
                        </w:rPr>
                        <w:t>X</w:t>
                      </w:r>
                      <w:r>
                        <w:rPr>
                          <w:b/>
                        </w:rPr>
                        <w:t>___I</w:t>
                      </w:r>
                      <w:r w:rsidRPr="00443C75">
                        <w:rPr>
                          <w:b/>
                        </w:rPr>
                        <w:t>SLO1</w:t>
                      </w:r>
                      <w:r w:rsidRPr="00443C75">
                        <w:t xml:space="preserve"> = communication skills; </w:t>
                      </w:r>
                      <w:r>
                        <w:t>__</w:t>
                      </w:r>
                      <w:r w:rsidRPr="0017262F">
                        <w:rPr>
                          <w:b/>
                          <w:u w:val="single"/>
                        </w:rPr>
                        <w:t>X</w:t>
                      </w:r>
                      <w:r>
                        <w:t>__I</w:t>
                      </w:r>
                      <w:r w:rsidRPr="00443C75">
                        <w:rPr>
                          <w:b/>
                        </w:rPr>
                        <w:t>SLO2</w:t>
                      </w:r>
                      <w:r w:rsidRPr="00443C75">
                        <w:t xml:space="preserve"> = critical thinking skills; </w:t>
                      </w:r>
                      <w:r>
                        <w:t>__</w:t>
                      </w:r>
                      <w:r>
                        <w:rPr>
                          <w:b/>
                          <w:u w:val="single"/>
                        </w:rPr>
                        <w:t>X</w:t>
                      </w:r>
                      <w:r>
                        <w:t>__</w:t>
                      </w:r>
                      <w:r>
                        <w:rPr>
                          <w:b/>
                        </w:rPr>
                        <w:t>I</w:t>
                      </w:r>
                      <w:r w:rsidRPr="00443C75">
                        <w:rPr>
                          <w:b/>
                        </w:rPr>
                        <w:t>SLO3</w:t>
                      </w:r>
                      <w:r w:rsidRPr="00443C75">
                        <w:t xml:space="preserve"> = personal responsibility; </w:t>
                      </w:r>
                    </w:p>
                    <w:p w:rsidR="00DF3B98" w:rsidRDefault="00DF3B98" w:rsidP="00DF3B98">
                      <w:pPr>
                        <w:ind w:right="-540"/>
                      </w:pPr>
                      <w:r>
                        <w:t>_</w:t>
                      </w:r>
                      <w:r>
                        <w:rPr>
                          <w:b/>
                          <w:u w:val="single"/>
                        </w:rPr>
                        <w:t>X</w:t>
                      </w:r>
                      <w:r>
                        <w:t>___I</w:t>
                      </w:r>
                      <w:r w:rsidRPr="00443C75">
                        <w:rPr>
                          <w:b/>
                        </w:rPr>
                        <w:t>SLO4</w:t>
                      </w:r>
                      <w:r w:rsidRPr="00443C75">
                        <w:t xml:space="preserve"> = information literacy; </w:t>
                      </w:r>
                      <w:r>
                        <w:t>__</w:t>
                      </w:r>
                      <w:r>
                        <w:rPr>
                          <w:b/>
                          <w:u w:val="single"/>
                        </w:rPr>
                        <w:t>X</w:t>
                      </w:r>
                      <w:r>
                        <w:t>__I</w:t>
                      </w:r>
                      <w:r w:rsidRPr="00443C75">
                        <w:rPr>
                          <w:b/>
                        </w:rPr>
                        <w:t>SLO5</w:t>
                      </w:r>
                      <w:r w:rsidRPr="00443C75">
                        <w:t xml:space="preserve"> = global awareness</w:t>
                      </w:r>
                    </w:p>
                  </w:txbxContent>
                </v:textbox>
              </v:shape>
            </w:pict>
          </mc:Fallback>
        </mc:AlternateContent>
      </w:r>
    </w:p>
    <w:p w:rsidR="00DF3B98" w:rsidRDefault="00DF3B98" w:rsidP="00DF3B98">
      <w:pPr>
        <w:rPr>
          <w:rFonts w:ascii="Arial" w:hAnsi="Arial" w:cs="Arial"/>
          <w:b/>
          <w:sz w:val="24"/>
          <w:szCs w:val="24"/>
        </w:rPr>
      </w:pPr>
    </w:p>
    <w:p w:rsidR="00DF3B98" w:rsidRDefault="00DF3B98" w:rsidP="00DF3B98">
      <w:pPr>
        <w:rPr>
          <w:rFonts w:ascii="Arial" w:hAnsi="Arial" w:cs="Arial"/>
          <w:b/>
          <w:sz w:val="24"/>
          <w:szCs w:val="24"/>
        </w:rPr>
      </w:pPr>
    </w:p>
    <w:p w:rsidR="00DF3B98" w:rsidRDefault="00DF3B98" w:rsidP="00DF3B98">
      <w:pPr>
        <w:rPr>
          <w:rFonts w:ascii="Arial" w:hAnsi="Arial" w:cs="Arial"/>
          <w:b/>
          <w:sz w:val="24"/>
          <w:szCs w:val="24"/>
        </w:rPr>
      </w:pPr>
    </w:p>
    <w:p w:rsidR="00DF3B98" w:rsidRDefault="00DF3B98" w:rsidP="00DF3B98">
      <w:pPr>
        <w:rPr>
          <w:rFonts w:ascii="Arial" w:hAnsi="Arial" w:cs="Arial"/>
          <w:b/>
          <w:sz w:val="24"/>
          <w:szCs w:val="24"/>
        </w:rPr>
      </w:pPr>
      <w:r>
        <w:rPr>
          <w:rFonts w:ascii="Arial" w:hAnsi="Arial" w:cs="Arial"/>
          <w:b/>
          <w:sz w:val="24"/>
          <w:szCs w:val="24"/>
        </w:rPr>
        <w:lastRenderedPageBreak/>
        <w:t xml:space="preserve">Program-level </w:t>
      </w:r>
      <w:r w:rsidRPr="00E72847">
        <w:rPr>
          <w:rFonts w:ascii="Arial" w:hAnsi="Arial" w:cs="Arial"/>
          <w:b/>
          <w:sz w:val="24"/>
          <w:szCs w:val="24"/>
        </w:rPr>
        <w:t>Outcomes</w:t>
      </w:r>
      <w:r>
        <w:rPr>
          <w:rFonts w:ascii="Arial" w:hAnsi="Arial" w:cs="Arial"/>
          <w:b/>
          <w:sz w:val="24"/>
          <w:szCs w:val="24"/>
        </w:rPr>
        <w:t xml:space="preserve"> and ways to assess</w:t>
      </w:r>
      <w:r w:rsidRPr="00E72847">
        <w:rPr>
          <w:rFonts w:ascii="Arial" w:hAnsi="Arial" w:cs="Arial"/>
          <w:b/>
          <w:sz w:val="24"/>
          <w:szCs w:val="24"/>
        </w:rPr>
        <w:t xml:space="preserve">: (Please choose </w:t>
      </w:r>
      <w:r>
        <w:rPr>
          <w:rFonts w:ascii="Arial" w:hAnsi="Arial" w:cs="Arial"/>
          <w:b/>
          <w:sz w:val="24"/>
          <w:szCs w:val="24"/>
        </w:rPr>
        <w:t>1-3</w:t>
      </w:r>
      <w:r w:rsidRPr="00E72847">
        <w:rPr>
          <w:rFonts w:ascii="Arial" w:hAnsi="Arial" w:cs="Arial"/>
          <w:b/>
          <w:sz w:val="24"/>
          <w:szCs w:val="24"/>
        </w:rPr>
        <w:t>)</w:t>
      </w:r>
    </w:p>
    <w:p w:rsidR="00DF3B98" w:rsidRDefault="00DF3B98" w:rsidP="00DF3B98">
      <w:pPr>
        <w:ind w:firstLine="720"/>
        <w:rPr>
          <w:rFonts w:ascii="Arial" w:hAnsi="Arial" w:cs="Arial"/>
          <w:b/>
          <w:sz w:val="24"/>
          <w:szCs w:val="24"/>
        </w:rPr>
      </w:pPr>
      <w:r>
        <w:rPr>
          <w:rFonts w:ascii="Arial" w:hAnsi="Arial" w:cs="Arial"/>
          <w:b/>
          <w:sz w:val="24"/>
          <w:szCs w:val="24"/>
        </w:rPr>
        <w:t xml:space="preserve">Degree or Certificate Grid needs to also be submitted (blank Grid on final page – see SLO Coordinator for assistance.  The SLO Coordinator can make a grid for your specific degree/certificate program – just contact her.  </w:t>
      </w:r>
    </w:p>
    <w:p w:rsidR="00DF3B98" w:rsidRDefault="00DF3B98" w:rsidP="00DF3B98">
      <w:pPr>
        <w:ind w:firstLine="720"/>
        <w:rPr>
          <w:rFonts w:ascii="Arial" w:hAnsi="Arial" w:cs="Arial"/>
          <w:b/>
          <w:sz w:val="24"/>
          <w:szCs w:val="24"/>
          <w:u w:val="single"/>
        </w:rPr>
      </w:pPr>
      <w:r>
        <w:rPr>
          <w:rFonts w:ascii="Arial" w:hAnsi="Arial" w:cs="Arial"/>
          <w:b/>
          <w:sz w:val="24"/>
          <w:szCs w:val="24"/>
        </w:rPr>
        <w:t>Has SLO Grid been completed</w:t>
      </w:r>
      <w:proofErr w:type="gramStart"/>
      <w:r>
        <w:rPr>
          <w:rFonts w:ascii="Arial" w:hAnsi="Arial" w:cs="Arial"/>
          <w:b/>
          <w:sz w:val="24"/>
          <w:szCs w:val="24"/>
        </w:rPr>
        <w:t>?</w:t>
      </w:r>
      <w:r>
        <w:rPr>
          <w:rFonts w:ascii="Arial" w:hAnsi="Arial" w:cs="Arial"/>
          <w:b/>
          <w:sz w:val="24"/>
          <w:szCs w:val="24"/>
        </w:rPr>
        <w:softHyphen/>
      </w:r>
      <w:proofErr w:type="gramEnd"/>
      <w:r>
        <w:rPr>
          <w:rFonts w:ascii="Arial" w:hAnsi="Arial" w:cs="Arial"/>
          <w:b/>
          <w:sz w:val="24"/>
          <w:szCs w:val="24"/>
        </w:rPr>
        <w:t xml:space="preserve">  Yes</w:t>
      </w:r>
      <w:r>
        <w:rPr>
          <w:rFonts w:ascii="Arial" w:hAnsi="Arial" w:cs="Arial"/>
          <w:b/>
          <w:sz w:val="24"/>
          <w:szCs w:val="24"/>
          <w:u w:val="single"/>
        </w:rPr>
        <w:tab/>
        <w:t>X</w:t>
      </w:r>
      <w:r>
        <w:rPr>
          <w:rFonts w:ascii="Arial" w:hAnsi="Arial" w:cs="Arial"/>
          <w:b/>
          <w:sz w:val="24"/>
          <w:szCs w:val="24"/>
          <w:u w:val="single"/>
        </w:rPr>
        <w:tab/>
      </w:r>
      <w:r>
        <w:rPr>
          <w:rFonts w:ascii="Arial" w:hAnsi="Arial" w:cs="Arial"/>
          <w:b/>
          <w:sz w:val="24"/>
          <w:szCs w:val="24"/>
        </w:rPr>
        <w:t>No</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rPr>
        <w:t xml:space="preserve">  Is it Attached?  Yes</w:t>
      </w:r>
      <w:r>
        <w:rPr>
          <w:rFonts w:ascii="Arial" w:hAnsi="Arial" w:cs="Arial"/>
          <w:b/>
          <w:sz w:val="24"/>
          <w:szCs w:val="24"/>
          <w:u w:val="single"/>
        </w:rPr>
        <w:tab/>
        <w:t>X</w:t>
      </w:r>
      <w:r>
        <w:rPr>
          <w:rFonts w:ascii="Arial" w:hAnsi="Arial" w:cs="Arial"/>
          <w:b/>
          <w:sz w:val="24"/>
          <w:szCs w:val="24"/>
          <w:u w:val="single"/>
        </w:rPr>
        <w:tab/>
      </w:r>
      <w:r>
        <w:rPr>
          <w:rFonts w:ascii="Arial" w:hAnsi="Arial" w:cs="Arial"/>
          <w:b/>
          <w:sz w:val="24"/>
          <w:szCs w:val="24"/>
        </w:rPr>
        <w:t>No</w:t>
      </w:r>
      <w:r>
        <w:rPr>
          <w:rFonts w:ascii="Arial" w:hAnsi="Arial" w:cs="Arial"/>
          <w:b/>
          <w:sz w:val="24"/>
          <w:szCs w:val="24"/>
          <w:u w:val="single"/>
        </w:rPr>
        <w:tab/>
      </w:r>
      <w:r>
        <w:rPr>
          <w:rFonts w:ascii="Arial" w:hAnsi="Arial" w:cs="Arial"/>
          <w:b/>
          <w:sz w:val="24"/>
          <w:szCs w:val="24"/>
          <w:u w:val="single"/>
        </w:rPr>
        <w:tab/>
      </w:r>
    </w:p>
    <w:p w:rsidR="00DF3B98" w:rsidRPr="009235D3" w:rsidRDefault="00DF3B98" w:rsidP="00DF3B98">
      <w:pPr>
        <w:ind w:firstLine="720"/>
        <w:rPr>
          <w:rFonts w:ascii="Arial" w:hAnsi="Arial" w:cs="Arial"/>
          <w:sz w:val="24"/>
          <w:szCs w:val="24"/>
        </w:rPr>
      </w:pPr>
      <w:r>
        <w:rPr>
          <w:rFonts w:ascii="Arial" w:hAnsi="Arial" w:cs="Arial"/>
          <w:b/>
          <w:sz w:val="24"/>
          <w:szCs w:val="24"/>
        </w:rPr>
        <w:t xml:space="preserve">Please write a couple of sentences describing what information the completed Grid provides.  You may want to comment on ISLOs which are being covered well or not covered at all, changes to be made to outcomes or assessments, or, if possible, you may want to compare Grid to previous </w:t>
      </w:r>
      <w:proofErr w:type="gramStart"/>
      <w:r>
        <w:rPr>
          <w:rFonts w:ascii="Arial" w:hAnsi="Arial" w:cs="Arial"/>
          <w:b/>
          <w:sz w:val="24"/>
          <w:szCs w:val="24"/>
        </w:rPr>
        <w:t>years.:</w:t>
      </w:r>
      <w:proofErr w:type="gramEnd"/>
    </w:p>
    <w:tbl>
      <w:tblPr>
        <w:tblpPr w:leftFromText="180" w:rightFromText="180" w:vertAnchor="text" w:horzAnchor="page" w:tblpX="1360" w:tblpY="354"/>
        <w:tblW w:w="13410" w:type="dxa"/>
        <w:tblLayout w:type="fixed"/>
        <w:tblLook w:val="0000" w:firstRow="0" w:lastRow="0" w:firstColumn="0" w:lastColumn="0" w:noHBand="0" w:noVBand="0"/>
      </w:tblPr>
      <w:tblGrid>
        <w:gridCol w:w="13410"/>
      </w:tblGrid>
      <w:tr w:rsidR="00DF3B98" w:rsidRPr="009C5BA0" w:rsidTr="005E18F0">
        <w:trPr>
          <w:trHeight w:val="1880"/>
        </w:trPr>
        <w:tc>
          <w:tcPr>
            <w:tcW w:w="13410" w:type="dxa"/>
            <w:tcBorders>
              <w:top w:val="single" w:sz="4" w:space="0" w:color="auto"/>
              <w:left w:val="single" w:sz="4" w:space="0" w:color="auto"/>
              <w:bottom w:val="single" w:sz="4" w:space="0" w:color="auto"/>
              <w:right w:val="single" w:sz="4" w:space="0" w:color="auto"/>
            </w:tcBorders>
          </w:tcPr>
          <w:p w:rsidR="00DF3B98" w:rsidRDefault="00DF3B98" w:rsidP="005E18F0">
            <w:pPr>
              <w:snapToGrid w:val="0"/>
              <w:rPr>
                <w:rFonts w:ascii="Arial" w:hAnsi="Arial" w:cs="Arial"/>
                <w:b/>
              </w:rPr>
            </w:pPr>
            <w:r>
              <w:rPr>
                <w:rFonts w:ascii="Arial" w:hAnsi="Arial" w:cs="Arial"/>
                <w:b/>
              </w:rPr>
              <w:t xml:space="preserve">The current grid depicts courses in the Psychology major which assess critical thinking, communication, global awareness, information literacy and personal responsibility.  One of the changes in the Psychology SLO’s reflect the fact that all classes now have identified SLO’s and have been assessed.  Currently, we are working on the assessments being done on a regular cycle and in a timely manner.  Part-time </w:t>
            </w:r>
            <w:proofErr w:type="gramStart"/>
            <w:r>
              <w:rPr>
                <w:rFonts w:ascii="Arial" w:hAnsi="Arial" w:cs="Arial"/>
                <w:b/>
              </w:rPr>
              <w:t>faculty have</w:t>
            </w:r>
            <w:proofErr w:type="gramEnd"/>
            <w:r>
              <w:rPr>
                <w:rFonts w:ascii="Arial" w:hAnsi="Arial" w:cs="Arial"/>
                <w:b/>
              </w:rPr>
              <w:t xml:space="preserve"> been trained and are participating in the process.  SLO’s have been re-written for various courses as shown below.  As the courses and major are assessed, continued changes will be made accordingly.</w:t>
            </w:r>
          </w:p>
          <w:p w:rsidR="00DF3B98" w:rsidRPr="009C5BA0" w:rsidRDefault="00DF3B98" w:rsidP="005E18F0">
            <w:pPr>
              <w:snapToGrid w:val="0"/>
              <w:rPr>
                <w:rFonts w:ascii="Arial" w:hAnsi="Arial" w:cs="Arial"/>
                <w:b/>
              </w:rPr>
            </w:pPr>
          </w:p>
        </w:tc>
      </w:tr>
    </w:tbl>
    <w:p w:rsidR="00DF3B98" w:rsidRDefault="00DF3B98" w:rsidP="00DF3B98">
      <w:pPr>
        <w:ind w:firstLine="720"/>
        <w:rPr>
          <w:rFonts w:ascii="Arial" w:hAnsi="Arial" w:cs="Arial"/>
          <w:b/>
          <w:sz w:val="24"/>
          <w:szCs w:val="24"/>
        </w:rPr>
      </w:pPr>
    </w:p>
    <w:p w:rsidR="00DF3B98" w:rsidRDefault="00DF3B98" w:rsidP="00DF3B98">
      <w:pPr>
        <w:ind w:firstLine="720"/>
        <w:rPr>
          <w:rFonts w:ascii="Arial" w:hAnsi="Arial" w:cs="Arial"/>
          <w:b/>
          <w:sz w:val="24"/>
          <w:szCs w:val="24"/>
        </w:rPr>
      </w:pPr>
      <w:r>
        <w:rPr>
          <w:rFonts w:ascii="Arial" w:hAnsi="Arial" w:cs="Arial"/>
          <w:b/>
          <w:sz w:val="24"/>
          <w:szCs w:val="24"/>
        </w:rPr>
        <w:t>Please include the outcomes that have been designed for your courses.</w:t>
      </w:r>
    </w:p>
    <w:tbl>
      <w:tblPr>
        <w:tblStyle w:val="TableGrid"/>
        <w:tblpPr w:leftFromText="180" w:rightFromText="180" w:vertAnchor="text" w:tblpY="1"/>
        <w:tblOverlap w:val="never"/>
        <w:tblW w:w="0" w:type="auto"/>
        <w:tblLook w:val="04A0" w:firstRow="1" w:lastRow="0" w:firstColumn="1" w:lastColumn="0" w:noHBand="0" w:noVBand="1"/>
      </w:tblPr>
      <w:tblGrid>
        <w:gridCol w:w="3481"/>
        <w:gridCol w:w="9695"/>
      </w:tblGrid>
      <w:tr w:rsidR="00DF3B98" w:rsidRPr="003F5825" w:rsidTr="00A672B9">
        <w:tc>
          <w:tcPr>
            <w:tcW w:w="3481" w:type="dxa"/>
          </w:tcPr>
          <w:p w:rsidR="00DF3B98" w:rsidRPr="003F5825" w:rsidRDefault="00DF3B98" w:rsidP="005E18F0">
            <w:pPr>
              <w:rPr>
                <w:rFonts w:ascii="Arial" w:hAnsi="Arial" w:cs="Arial"/>
                <w:b/>
                <w:sz w:val="20"/>
                <w:szCs w:val="20"/>
              </w:rPr>
            </w:pPr>
            <w:r w:rsidRPr="003F5825">
              <w:rPr>
                <w:rFonts w:ascii="Arial" w:hAnsi="Arial" w:cs="Arial"/>
                <w:b/>
                <w:sz w:val="20"/>
                <w:szCs w:val="20"/>
              </w:rPr>
              <w:t>Course Number</w:t>
            </w:r>
          </w:p>
        </w:tc>
        <w:tc>
          <w:tcPr>
            <w:tcW w:w="9695" w:type="dxa"/>
          </w:tcPr>
          <w:p w:rsidR="00DF3B98" w:rsidRPr="003F5825" w:rsidRDefault="00DF3B98" w:rsidP="005E18F0">
            <w:pPr>
              <w:rPr>
                <w:rFonts w:ascii="Arial" w:hAnsi="Arial" w:cs="Arial"/>
                <w:b/>
                <w:sz w:val="20"/>
                <w:szCs w:val="20"/>
              </w:rPr>
            </w:pPr>
            <w:r w:rsidRPr="003F5825">
              <w:rPr>
                <w:rFonts w:ascii="Arial" w:hAnsi="Arial" w:cs="Arial"/>
                <w:b/>
                <w:sz w:val="20"/>
                <w:szCs w:val="20"/>
              </w:rPr>
              <w:t>Outcomes</w:t>
            </w:r>
          </w:p>
        </w:tc>
      </w:tr>
      <w:tr w:rsidR="00DF3B98" w:rsidRPr="003F5825" w:rsidTr="00A672B9">
        <w:tc>
          <w:tcPr>
            <w:tcW w:w="3481" w:type="dxa"/>
          </w:tcPr>
          <w:p w:rsidR="00DF3B98" w:rsidRPr="003F5825" w:rsidRDefault="00DF3B98" w:rsidP="005E18F0">
            <w:pPr>
              <w:rPr>
                <w:rFonts w:ascii="Arial" w:hAnsi="Arial" w:cs="Arial"/>
                <w:b/>
                <w:sz w:val="20"/>
                <w:szCs w:val="20"/>
              </w:rPr>
            </w:pPr>
            <w:r>
              <w:rPr>
                <w:rFonts w:ascii="Arial" w:hAnsi="Arial" w:cs="Arial"/>
                <w:b/>
                <w:sz w:val="20"/>
                <w:szCs w:val="20"/>
              </w:rPr>
              <w:t>PSY 101</w:t>
            </w:r>
          </w:p>
        </w:tc>
        <w:tc>
          <w:tcPr>
            <w:tcW w:w="9695" w:type="dxa"/>
          </w:tcPr>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9479"/>
            </w:tblGrid>
            <w:tr w:rsidR="00DF3B98" w:rsidRPr="00C34087" w:rsidTr="005E18F0">
              <w:trPr>
                <w:tblCellSpacing w:w="7" w:type="dxa"/>
              </w:trPr>
              <w:tc>
                <w:tcPr>
                  <w:tcW w:w="0" w:type="auto"/>
                  <w:shd w:val="clear" w:color="auto" w:fill="FFFBFC"/>
                  <w:vAlign w:val="center"/>
                  <w:hideMark/>
                </w:tcPr>
                <w:p w:rsidR="00DF3B98" w:rsidRPr="00C34087" w:rsidRDefault="00DF3B98" w:rsidP="001A2A17">
                  <w:pPr>
                    <w:framePr w:hSpace="180" w:wrap="around" w:vAnchor="text" w:hAnchor="text" w:y="1"/>
                    <w:spacing w:after="0" w:line="240" w:lineRule="auto"/>
                    <w:suppressOverlap/>
                    <w:rPr>
                      <w:rFonts w:ascii="Arial" w:hAnsi="Arial" w:cs="Arial"/>
                      <w:b/>
                      <w:color w:val="000000"/>
                      <w:sz w:val="20"/>
                      <w:szCs w:val="20"/>
                    </w:rPr>
                  </w:pPr>
                  <w:r w:rsidRPr="00C34087">
                    <w:rPr>
                      <w:rFonts w:ascii="Arial" w:hAnsi="Arial" w:cs="Arial"/>
                      <w:b/>
                      <w:color w:val="000000"/>
                      <w:sz w:val="20"/>
                      <w:szCs w:val="20"/>
                    </w:rPr>
                    <w:t xml:space="preserve">Conduct a search for appropriate psychological research articles using a number of data sources; Write a </w:t>
                  </w:r>
                  <w:r>
                    <w:rPr>
                      <w:rFonts w:ascii="Arial" w:hAnsi="Arial" w:cs="Arial"/>
                      <w:b/>
                      <w:color w:val="000000"/>
                      <w:sz w:val="20"/>
                      <w:szCs w:val="20"/>
                    </w:rPr>
                    <w:t>paper on a psychological topic using appropriate research articles; Compare and contrast in</w:t>
                  </w:r>
                  <w:r w:rsidR="00245873">
                    <w:rPr>
                      <w:rFonts w:ascii="Arial" w:hAnsi="Arial" w:cs="Arial"/>
                      <w:b/>
                      <w:color w:val="000000"/>
                      <w:sz w:val="20"/>
                      <w:szCs w:val="20"/>
                    </w:rPr>
                    <w:t xml:space="preserve"> </w:t>
                  </w:r>
                </w:p>
              </w:tc>
            </w:tr>
            <w:tr w:rsidR="00DF3B98" w:rsidRPr="00C34087" w:rsidTr="005E18F0">
              <w:trPr>
                <w:tblCellSpacing w:w="7" w:type="dxa"/>
              </w:trPr>
              <w:tc>
                <w:tcPr>
                  <w:tcW w:w="0" w:type="auto"/>
                  <w:shd w:val="clear" w:color="auto" w:fill="FFFBFC"/>
                  <w:vAlign w:val="center"/>
                  <w:hideMark/>
                </w:tcPr>
                <w:p w:rsidR="00DF3B98" w:rsidRPr="00C34087" w:rsidRDefault="00DF3B98" w:rsidP="001A2A17">
                  <w:pPr>
                    <w:framePr w:hSpace="180" w:wrap="around" w:vAnchor="text" w:hAnchor="text" w:y="1"/>
                    <w:spacing w:after="0" w:line="240" w:lineRule="auto"/>
                    <w:suppressOverlap/>
                    <w:rPr>
                      <w:rFonts w:ascii="Arial" w:hAnsi="Arial" w:cs="Arial"/>
                      <w:b/>
                      <w:color w:val="000000"/>
                      <w:sz w:val="20"/>
                      <w:szCs w:val="20"/>
                    </w:rPr>
                  </w:pPr>
                  <w:proofErr w:type="gramStart"/>
                  <w:r w:rsidRPr="00C34087">
                    <w:rPr>
                      <w:rFonts w:ascii="Arial" w:hAnsi="Arial" w:cs="Arial"/>
                      <w:b/>
                      <w:color w:val="000000"/>
                      <w:sz w:val="20"/>
                      <w:szCs w:val="20"/>
                    </w:rPr>
                    <w:t>the</w:t>
                  </w:r>
                  <w:proofErr w:type="gramEnd"/>
                  <w:r w:rsidRPr="00C34087">
                    <w:rPr>
                      <w:rFonts w:ascii="Arial" w:hAnsi="Arial" w:cs="Arial"/>
                      <w:b/>
                      <w:color w:val="000000"/>
                      <w:sz w:val="20"/>
                      <w:szCs w:val="20"/>
                    </w:rPr>
                    <w:t xml:space="preserve"> written paper a</w:t>
                  </w:r>
                  <w:r>
                    <w:rPr>
                      <w:rFonts w:ascii="Arial" w:hAnsi="Arial" w:cs="Arial"/>
                      <w:b/>
                      <w:color w:val="000000"/>
                      <w:sz w:val="20"/>
                      <w:szCs w:val="20"/>
                    </w:rPr>
                    <w:t xml:space="preserve"> psychological topic from a Western and non-Western perspective.</w:t>
                  </w:r>
                </w:p>
              </w:tc>
            </w:tr>
            <w:tr w:rsidR="00DF3B98" w:rsidRPr="00C34087" w:rsidTr="005E18F0">
              <w:trPr>
                <w:tblCellSpacing w:w="7" w:type="dxa"/>
              </w:trPr>
              <w:tc>
                <w:tcPr>
                  <w:tcW w:w="0" w:type="auto"/>
                  <w:shd w:val="clear" w:color="auto" w:fill="FFFBFC"/>
                  <w:vAlign w:val="center"/>
                  <w:hideMark/>
                </w:tcPr>
                <w:p w:rsidR="00DF3B98" w:rsidRPr="00C34087" w:rsidRDefault="00DF3B98" w:rsidP="001A2A17">
                  <w:pPr>
                    <w:framePr w:hSpace="180" w:wrap="around" w:vAnchor="text" w:hAnchor="text" w:y="1"/>
                    <w:spacing w:after="0" w:line="240" w:lineRule="auto"/>
                    <w:suppressOverlap/>
                    <w:rPr>
                      <w:rFonts w:ascii="Arial" w:hAnsi="Arial" w:cs="Arial"/>
                      <w:b/>
                      <w:color w:val="000000"/>
                      <w:sz w:val="20"/>
                      <w:szCs w:val="20"/>
                    </w:rPr>
                  </w:pPr>
                </w:p>
              </w:tc>
            </w:tr>
          </w:tbl>
          <w:p w:rsidR="00DF3B98" w:rsidRPr="003F5825" w:rsidRDefault="00DF3B98" w:rsidP="005E18F0">
            <w:pPr>
              <w:rPr>
                <w:rFonts w:ascii="Arial" w:hAnsi="Arial" w:cs="Arial"/>
                <w:b/>
                <w:sz w:val="20"/>
                <w:szCs w:val="20"/>
              </w:rPr>
            </w:pPr>
          </w:p>
        </w:tc>
      </w:tr>
      <w:tr w:rsidR="00A672B9" w:rsidRPr="003F5825" w:rsidTr="00A672B9">
        <w:tc>
          <w:tcPr>
            <w:tcW w:w="3481" w:type="dxa"/>
          </w:tcPr>
          <w:p w:rsidR="00A672B9" w:rsidRDefault="00A672B9" w:rsidP="00A672B9">
            <w:pPr>
              <w:rPr>
                <w:rFonts w:ascii="Arial" w:hAnsi="Arial" w:cs="Arial"/>
                <w:b/>
                <w:sz w:val="20"/>
                <w:szCs w:val="20"/>
              </w:rPr>
            </w:pPr>
            <w:r>
              <w:rPr>
                <w:rFonts w:ascii="Arial" w:hAnsi="Arial" w:cs="Arial"/>
                <w:b/>
                <w:sz w:val="20"/>
                <w:szCs w:val="20"/>
              </w:rPr>
              <w:t>PSY 120</w:t>
            </w:r>
          </w:p>
        </w:tc>
        <w:tc>
          <w:tcPr>
            <w:tcW w:w="9695" w:type="dxa"/>
          </w:tcPr>
          <w:p w:rsidR="00A672B9" w:rsidRDefault="00A672B9" w:rsidP="00A672B9">
            <w:pPr>
              <w:rPr>
                <w:rFonts w:ascii="Arial" w:hAnsi="Arial" w:cs="Arial"/>
                <w:b/>
                <w:sz w:val="20"/>
                <w:szCs w:val="20"/>
              </w:rPr>
            </w:pPr>
            <w:r>
              <w:rPr>
                <w:rFonts w:ascii="Arial" w:hAnsi="Arial" w:cs="Arial"/>
                <w:b/>
                <w:sz w:val="20"/>
                <w:szCs w:val="20"/>
              </w:rPr>
              <w:t>Present active listening skills using body language and empathetic paraphrasing.</w:t>
            </w:r>
          </w:p>
        </w:tc>
      </w:tr>
      <w:tr w:rsidR="00A672B9" w:rsidRPr="003F5825" w:rsidTr="00A672B9">
        <w:tc>
          <w:tcPr>
            <w:tcW w:w="3481" w:type="dxa"/>
          </w:tcPr>
          <w:p w:rsidR="00A672B9" w:rsidRPr="003F5825" w:rsidRDefault="00A672B9" w:rsidP="00A672B9">
            <w:pPr>
              <w:rPr>
                <w:rFonts w:ascii="Arial" w:hAnsi="Arial" w:cs="Arial"/>
                <w:b/>
                <w:sz w:val="20"/>
                <w:szCs w:val="20"/>
              </w:rPr>
            </w:pPr>
            <w:r>
              <w:rPr>
                <w:rFonts w:ascii="Arial" w:hAnsi="Arial" w:cs="Arial"/>
                <w:b/>
                <w:sz w:val="20"/>
                <w:szCs w:val="20"/>
              </w:rPr>
              <w:t>PSY 130</w:t>
            </w:r>
          </w:p>
        </w:tc>
        <w:tc>
          <w:tcPr>
            <w:tcW w:w="9695" w:type="dxa"/>
          </w:tcPr>
          <w:p w:rsidR="00A672B9" w:rsidRPr="003F5825" w:rsidRDefault="00A672B9" w:rsidP="00A672B9">
            <w:pPr>
              <w:rPr>
                <w:rFonts w:ascii="Arial" w:hAnsi="Arial" w:cs="Arial"/>
                <w:b/>
                <w:sz w:val="20"/>
                <w:szCs w:val="20"/>
              </w:rPr>
            </w:pPr>
            <w:r>
              <w:rPr>
                <w:rFonts w:ascii="Arial" w:hAnsi="Arial" w:cs="Arial"/>
                <w:b/>
                <w:sz w:val="20"/>
                <w:szCs w:val="20"/>
              </w:rPr>
              <w:t>Identify group need; Select and advertise type of group; Prepare confidentiality forms; Prepare ground rules for group participation.</w:t>
            </w:r>
          </w:p>
          <w:p w:rsidR="00A672B9" w:rsidRPr="003F5825" w:rsidRDefault="00A672B9" w:rsidP="00A672B9">
            <w:pPr>
              <w:rPr>
                <w:rFonts w:ascii="Arial" w:hAnsi="Arial" w:cs="Arial"/>
                <w:b/>
                <w:sz w:val="20"/>
                <w:szCs w:val="20"/>
              </w:rPr>
            </w:pPr>
          </w:p>
        </w:tc>
      </w:tr>
      <w:tr w:rsidR="00DF3B98" w:rsidRPr="003F5825" w:rsidTr="00A672B9">
        <w:tc>
          <w:tcPr>
            <w:tcW w:w="3481" w:type="dxa"/>
          </w:tcPr>
          <w:p w:rsidR="00DF3B98" w:rsidRPr="003F5825" w:rsidRDefault="00DF3B98" w:rsidP="005E18F0">
            <w:pPr>
              <w:rPr>
                <w:rFonts w:ascii="Arial" w:hAnsi="Arial" w:cs="Arial"/>
                <w:b/>
                <w:sz w:val="20"/>
                <w:szCs w:val="20"/>
              </w:rPr>
            </w:pPr>
            <w:r>
              <w:rPr>
                <w:rFonts w:ascii="Arial" w:hAnsi="Arial" w:cs="Arial"/>
                <w:b/>
                <w:sz w:val="20"/>
                <w:szCs w:val="20"/>
              </w:rPr>
              <w:t>PSY 142</w:t>
            </w:r>
          </w:p>
        </w:tc>
        <w:tc>
          <w:tcPr>
            <w:tcW w:w="9695" w:type="dxa"/>
          </w:tcPr>
          <w:p w:rsidR="00DF3B98" w:rsidRPr="003F5825" w:rsidRDefault="00DF3B98" w:rsidP="005E18F0">
            <w:pPr>
              <w:rPr>
                <w:rFonts w:ascii="Arial" w:hAnsi="Arial" w:cs="Arial"/>
                <w:b/>
                <w:sz w:val="20"/>
                <w:szCs w:val="20"/>
              </w:rPr>
            </w:pPr>
            <w:r>
              <w:rPr>
                <w:rFonts w:ascii="Arial" w:hAnsi="Arial" w:cs="Arial"/>
                <w:b/>
                <w:sz w:val="20"/>
                <w:szCs w:val="20"/>
              </w:rPr>
              <w:t>Identify emotions tied to circumstances and describe healthy coping mechanisms; Summarize experience of keeping a journal; Create a “SELF” poster and present to class.</w:t>
            </w:r>
          </w:p>
          <w:p w:rsidR="00DF3B98" w:rsidRPr="003F5825" w:rsidRDefault="00DF3B98" w:rsidP="005E18F0">
            <w:pPr>
              <w:rPr>
                <w:rFonts w:ascii="Arial" w:hAnsi="Arial" w:cs="Arial"/>
                <w:b/>
                <w:sz w:val="20"/>
                <w:szCs w:val="20"/>
              </w:rPr>
            </w:pPr>
          </w:p>
        </w:tc>
      </w:tr>
      <w:tr w:rsidR="00DF3B98" w:rsidRPr="003F5825" w:rsidTr="00A672B9">
        <w:tc>
          <w:tcPr>
            <w:tcW w:w="3481" w:type="dxa"/>
          </w:tcPr>
          <w:p w:rsidR="00DF3B98" w:rsidRPr="003F5825" w:rsidRDefault="00DF3B98" w:rsidP="005E18F0">
            <w:pPr>
              <w:rPr>
                <w:rFonts w:ascii="Arial" w:hAnsi="Arial" w:cs="Arial"/>
                <w:b/>
                <w:sz w:val="20"/>
                <w:szCs w:val="20"/>
              </w:rPr>
            </w:pPr>
            <w:r>
              <w:rPr>
                <w:rFonts w:ascii="Arial" w:hAnsi="Arial" w:cs="Arial"/>
                <w:b/>
                <w:sz w:val="20"/>
                <w:szCs w:val="20"/>
              </w:rPr>
              <w:lastRenderedPageBreak/>
              <w:t>PSY 144</w:t>
            </w:r>
          </w:p>
        </w:tc>
        <w:tc>
          <w:tcPr>
            <w:tcW w:w="9695" w:type="dxa"/>
          </w:tcPr>
          <w:p w:rsidR="00DF3B98" w:rsidRDefault="00DF3B98" w:rsidP="005E18F0">
            <w:pPr>
              <w:rPr>
                <w:rFonts w:ascii="Arial" w:hAnsi="Arial" w:cs="Arial"/>
                <w:b/>
                <w:sz w:val="20"/>
                <w:szCs w:val="20"/>
              </w:rPr>
            </w:pPr>
            <w:r>
              <w:rPr>
                <w:rFonts w:ascii="Arial" w:hAnsi="Arial" w:cs="Arial"/>
                <w:b/>
                <w:sz w:val="20"/>
                <w:szCs w:val="20"/>
              </w:rPr>
              <w:t>Identify positive affirmations; Create positive affirmations; Practice positive affirmations.</w:t>
            </w:r>
          </w:p>
          <w:p w:rsidR="00A672B9" w:rsidRPr="003F5825" w:rsidRDefault="00A672B9" w:rsidP="005E18F0">
            <w:pPr>
              <w:rPr>
                <w:rFonts w:ascii="Arial" w:hAnsi="Arial" w:cs="Arial"/>
                <w:b/>
                <w:sz w:val="20"/>
                <w:szCs w:val="20"/>
              </w:rPr>
            </w:pPr>
          </w:p>
        </w:tc>
      </w:tr>
      <w:tr w:rsidR="00DF3B98" w:rsidRPr="003F5825" w:rsidTr="00A672B9">
        <w:tc>
          <w:tcPr>
            <w:tcW w:w="3481" w:type="dxa"/>
          </w:tcPr>
          <w:p w:rsidR="00DF3B98" w:rsidRPr="003F5825" w:rsidRDefault="00DF3B98" w:rsidP="005E18F0">
            <w:pPr>
              <w:rPr>
                <w:rFonts w:ascii="Arial" w:hAnsi="Arial" w:cs="Arial"/>
                <w:b/>
                <w:sz w:val="20"/>
                <w:szCs w:val="20"/>
              </w:rPr>
            </w:pPr>
            <w:r>
              <w:rPr>
                <w:rFonts w:ascii="Arial" w:hAnsi="Arial" w:cs="Arial"/>
                <w:b/>
                <w:sz w:val="20"/>
                <w:szCs w:val="20"/>
              </w:rPr>
              <w:t>PSY 146</w:t>
            </w:r>
          </w:p>
        </w:tc>
        <w:tc>
          <w:tcPr>
            <w:tcW w:w="9695" w:type="dxa"/>
          </w:tcPr>
          <w:p w:rsidR="00DF3B98" w:rsidRPr="003F5825" w:rsidRDefault="00DF3B98" w:rsidP="005E18F0">
            <w:pPr>
              <w:rPr>
                <w:rFonts w:ascii="Arial" w:hAnsi="Arial" w:cs="Arial"/>
                <w:b/>
                <w:sz w:val="20"/>
                <w:szCs w:val="20"/>
              </w:rPr>
            </w:pPr>
            <w:r>
              <w:rPr>
                <w:rFonts w:ascii="Arial" w:hAnsi="Arial" w:cs="Arial"/>
                <w:b/>
                <w:sz w:val="20"/>
                <w:szCs w:val="20"/>
              </w:rPr>
              <w:t>Identify the critical elements that determine sexual intelligence and apply to create a sexual education curriculum for youth; Identify and demonstrate understanding of the major sexual structures for both male &amp; female anatomy; Identify and demonstrate understanding of the most current forms of birth control and sexually transmitted infections.</w:t>
            </w:r>
          </w:p>
          <w:p w:rsidR="00DF3B98" w:rsidRPr="003F5825" w:rsidRDefault="00DF3B98" w:rsidP="005E18F0">
            <w:pPr>
              <w:rPr>
                <w:rFonts w:ascii="Arial" w:hAnsi="Arial" w:cs="Arial"/>
                <w:b/>
                <w:sz w:val="20"/>
                <w:szCs w:val="20"/>
              </w:rPr>
            </w:pPr>
          </w:p>
        </w:tc>
      </w:tr>
      <w:tr w:rsidR="00DF3B98" w:rsidRPr="003F5825" w:rsidTr="00A672B9">
        <w:tc>
          <w:tcPr>
            <w:tcW w:w="3481" w:type="dxa"/>
          </w:tcPr>
          <w:p w:rsidR="00DF3B98" w:rsidRPr="003F5825" w:rsidRDefault="00DF3B98" w:rsidP="005E18F0">
            <w:pPr>
              <w:rPr>
                <w:rFonts w:ascii="Arial" w:hAnsi="Arial" w:cs="Arial"/>
                <w:b/>
                <w:sz w:val="20"/>
                <w:szCs w:val="20"/>
              </w:rPr>
            </w:pPr>
            <w:r>
              <w:rPr>
                <w:rFonts w:ascii="Arial" w:hAnsi="Arial" w:cs="Arial"/>
                <w:b/>
                <w:sz w:val="20"/>
                <w:szCs w:val="20"/>
              </w:rPr>
              <w:t>PSY 200</w:t>
            </w:r>
          </w:p>
        </w:tc>
        <w:tc>
          <w:tcPr>
            <w:tcW w:w="9695" w:type="dxa"/>
          </w:tcPr>
          <w:p w:rsidR="00DF3B98" w:rsidRPr="003F5825" w:rsidRDefault="00DF3B98" w:rsidP="005E18F0">
            <w:pPr>
              <w:rPr>
                <w:rFonts w:ascii="Arial" w:hAnsi="Arial" w:cs="Arial"/>
                <w:b/>
                <w:sz w:val="20"/>
                <w:szCs w:val="20"/>
              </w:rPr>
            </w:pPr>
            <w:r>
              <w:rPr>
                <w:rFonts w:ascii="Arial" w:hAnsi="Arial" w:cs="Arial"/>
                <w:b/>
                <w:sz w:val="20"/>
                <w:szCs w:val="20"/>
              </w:rPr>
              <w:t>Describe the action potential and how communication takes place between neurons; Critique current research in biopsychology; demonstrate an understanding of psychological theory regarding the relationship between physiology, cognition and emotion; identify the biological causes of neurological and mental disorders.</w:t>
            </w:r>
          </w:p>
          <w:p w:rsidR="00DF3B98" w:rsidRPr="003F5825" w:rsidRDefault="00DF3B98" w:rsidP="005E18F0">
            <w:pPr>
              <w:rPr>
                <w:rFonts w:ascii="Arial" w:hAnsi="Arial" w:cs="Arial"/>
                <w:b/>
                <w:sz w:val="20"/>
                <w:szCs w:val="20"/>
              </w:rPr>
            </w:pPr>
          </w:p>
        </w:tc>
      </w:tr>
      <w:tr w:rsidR="00DF3B98" w:rsidRPr="003F5825" w:rsidTr="00A672B9">
        <w:tc>
          <w:tcPr>
            <w:tcW w:w="3481" w:type="dxa"/>
          </w:tcPr>
          <w:p w:rsidR="00DF3B98" w:rsidRPr="003F5825" w:rsidRDefault="00DF3B98" w:rsidP="005E18F0">
            <w:pPr>
              <w:rPr>
                <w:rFonts w:ascii="Arial" w:hAnsi="Arial" w:cs="Arial"/>
                <w:b/>
                <w:sz w:val="20"/>
                <w:szCs w:val="20"/>
              </w:rPr>
            </w:pPr>
            <w:r>
              <w:rPr>
                <w:rFonts w:ascii="Arial" w:hAnsi="Arial" w:cs="Arial"/>
                <w:b/>
                <w:sz w:val="20"/>
                <w:szCs w:val="20"/>
              </w:rPr>
              <w:t>PSY 202</w:t>
            </w:r>
          </w:p>
        </w:tc>
        <w:tc>
          <w:tcPr>
            <w:tcW w:w="9695" w:type="dxa"/>
          </w:tcPr>
          <w:p w:rsidR="00DF3B98" w:rsidRPr="003F5825" w:rsidRDefault="00DF3B98" w:rsidP="005E18F0">
            <w:pPr>
              <w:rPr>
                <w:rFonts w:ascii="Arial" w:hAnsi="Arial" w:cs="Arial"/>
                <w:b/>
                <w:sz w:val="20"/>
                <w:szCs w:val="20"/>
              </w:rPr>
            </w:pPr>
            <w:r>
              <w:rPr>
                <w:rFonts w:ascii="Arial" w:hAnsi="Arial" w:cs="Arial"/>
                <w:b/>
                <w:sz w:val="20"/>
                <w:szCs w:val="20"/>
              </w:rPr>
              <w:t xml:space="preserve">Identify and demonstrate understanding of the three major learning theories and research methodology in Behaviorism; Apply the learning theories in a behavioral modification setting; Write an APA style literature review.   </w:t>
            </w:r>
          </w:p>
          <w:p w:rsidR="00DF3B98" w:rsidRPr="003F5825" w:rsidRDefault="00DF3B98" w:rsidP="005E18F0">
            <w:pPr>
              <w:rPr>
                <w:rFonts w:ascii="Arial" w:hAnsi="Arial" w:cs="Arial"/>
                <w:b/>
                <w:sz w:val="20"/>
                <w:szCs w:val="20"/>
              </w:rPr>
            </w:pPr>
          </w:p>
        </w:tc>
      </w:tr>
      <w:tr w:rsidR="00DF3B98" w:rsidRPr="003F5825" w:rsidTr="00A672B9">
        <w:tc>
          <w:tcPr>
            <w:tcW w:w="3481" w:type="dxa"/>
          </w:tcPr>
          <w:p w:rsidR="00DF3B98" w:rsidRPr="003F5825" w:rsidRDefault="00DF3B98" w:rsidP="005E18F0">
            <w:pPr>
              <w:rPr>
                <w:rFonts w:ascii="Arial" w:hAnsi="Arial" w:cs="Arial"/>
                <w:b/>
                <w:sz w:val="20"/>
                <w:szCs w:val="20"/>
              </w:rPr>
            </w:pPr>
            <w:r>
              <w:rPr>
                <w:rFonts w:ascii="Arial" w:hAnsi="Arial" w:cs="Arial"/>
                <w:b/>
                <w:sz w:val="20"/>
                <w:szCs w:val="20"/>
              </w:rPr>
              <w:t>PSY 204</w:t>
            </w:r>
          </w:p>
        </w:tc>
        <w:tc>
          <w:tcPr>
            <w:tcW w:w="9695" w:type="dxa"/>
          </w:tcPr>
          <w:p w:rsidR="00DF3B98" w:rsidRPr="003F5825" w:rsidRDefault="00DF3B98" w:rsidP="005E18F0">
            <w:pPr>
              <w:rPr>
                <w:rFonts w:ascii="Arial" w:hAnsi="Arial" w:cs="Arial"/>
                <w:b/>
                <w:sz w:val="20"/>
                <w:szCs w:val="20"/>
              </w:rPr>
            </w:pPr>
            <w:r>
              <w:rPr>
                <w:rFonts w:ascii="Arial" w:hAnsi="Arial" w:cs="Arial"/>
                <w:b/>
                <w:sz w:val="20"/>
                <w:szCs w:val="20"/>
              </w:rPr>
              <w:t>Identify and demonstrate understanding of the physical milestones from conception to death; Identify and demonstrate understanding of the cognitive development patterns from conception to death; Identify and demonstrate understanding of Erikson’s stages of psychosocial development.</w:t>
            </w:r>
          </w:p>
          <w:p w:rsidR="00DF3B98" w:rsidRPr="003F5825" w:rsidRDefault="00DF3B98" w:rsidP="005E18F0">
            <w:pPr>
              <w:rPr>
                <w:rFonts w:ascii="Arial" w:hAnsi="Arial" w:cs="Arial"/>
                <w:b/>
                <w:sz w:val="20"/>
                <w:szCs w:val="20"/>
              </w:rPr>
            </w:pPr>
          </w:p>
        </w:tc>
      </w:tr>
      <w:tr w:rsidR="00DF3B98" w:rsidRPr="003F5825" w:rsidTr="00A672B9">
        <w:tc>
          <w:tcPr>
            <w:tcW w:w="3481" w:type="dxa"/>
          </w:tcPr>
          <w:p w:rsidR="00DF3B98" w:rsidRPr="003F5825" w:rsidRDefault="00DF3B98" w:rsidP="005E18F0">
            <w:pPr>
              <w:rPr>
                <w:rFonts w:ascii="Arial" w:hAnsi="Arial" w:cs="Arial"/>
                <w:b/>
                <w:sz w:val="20"/>
                <w:szCs w:val="20"/>
              </w:rPr>
            </w:pPr>
            <w:r>
              <w:rPr>
                <w:rFonts w:ascii="Arial" w:hAnsi="Arial" w:cs="Arial"/>
                <w:b/>
                <w:sz w:val="20"/>
                <w:szCs w:val="20"/>
              </w:rPr>
              <w:t>PSY 206</w:t>
            </w:r>
          </w:p>
        </w:tc>
        <w:tc>
          <w:tcPr>
            <w:tcW w:w="9695" w:type="dxa"/>
          </w:tcPr>
          <w:p w:rsidR="00DF3B98" w:rsidRPr="003F5825" w:rsidRDefault="00DF3B98" w:rsidP="005E18F0">
            <w:pPr>
              <w:rPr>
                <w:rFonts w:ascii="Arial" w:hAnsi="Arial" w:cs="Arial"/>
                <w:b/>
                <w:sz w:val="20"/>
                <w:szCs w:val="20"/>
              </w:rPr>
            </w:pPr>
            <w:r>
              <w:rPr>
                <w:rFonts w:ascii="Arial" w:hAnsi="Arial" w:cs="Arial"/>
                <w:b/>
                <w:sz w:val="20"/>
                <w:szCs w:val="20"/>
              </w:rPr>
              <w:t>Identify and demonstrate an understanding of the major social psychological perspectives; Analyze and apply current and historical research in social psychology as it relates to social behavior and cognition; Apply social psychological theory to human behavior and cognition at both an individual and societal level.</w:t>
            </w:r>
          </w:p>
          <w:p w:rsidR="00DF3B98" w:rsidRPr="003F5825" w:rsidRDefault="00DF3B98" w:rsidP="005E18F0">
            <w:pPr>
              <w:rPr>
                <w:rFonts w:ascii="Arial" w:hAnsi="Arial" w:cs="Arial"/>
                <w:b/>
                <w:sz w:val="20"/>
                <w:szCs w:val="20"/>
              </w:rPr>
            </w:pPr>
          </w:p>
        </w:tc>
      </w:tr>
      <w:tr w:rsidR="00DF3B98" w:rsidRPr="003F5825" w:rsidTr="00A672B9">
        <w:tc>
          <w:tcPr>
            <w:tcW w:w="3481" w:type="dxa"/>
          </w:tcPr>
          <w:p w:rsidR="00DF3B98" w:rsidRPr="003F5825" w:rsidRDefault="00DF3B98" w:rsidP="005E18F0">
            <w:pPr>
              <w:rPr>
                <w:rFonts w:ascii="Arial" w:hAnsi="Arial" w:cs="Arial"/>
                <w:b/>
                <w:sz w:val="20"/>
                <w:szCs w:val="20"/>
              </w:rPr>
            </w:pPr>
            <w:r>
              <w:rPr>
                <w:rFonts w:ascii="Arial" w:hAnsi="Arial" w:cs="Arial"/>
                <w:b/>
                <w:sz w:val="20"/>
                <w:szCs w:val="20"/>
              </w:rPr>
              <w:t>PSY 208</w:t>
            </w:r>
          </w:p>
        </w:tc>
        <w:tc>
          <w:tcPr>
            <w:tcW w:w="9695" w:type="dxa"/>
          </w:tcPr>
          <w:p w:rsidR="00DF3B98" w:rsidRPr="003F5825" w:rsidRDefault="00DF3B98" w:rsidP="005E18F0">
            <w:pPr>
              <w:rPr>
                <w:rFonts w:ascii="Arial" w:hAnsi="Arial" w:cs="Arial"/>
                <w:b/>
                <w:sz w:val="20"/>
                <w:szCs w:val="20"/>
              </w:rPr>
            </w:pPr>
            <w:r>
              <w:rPr>
                <w:rFonts w:ascii="Arial" w:hAnsi="Arial" w:cs="Arial"/>
                <w:b/>
                <w:sz w:val="20"/>
                <w:szCs w:val="20"/>
              </w:rPr>
              <w:t>Compare and contrast the psychological perspectives on mental disorders; demonstrate an understanding of the major mental disorders including symptoms, causes and treatment</w:t>
            </w:r>
            <w:r w:rsidR="00245873">
              <w:rPr>
                <w:rFonts w:ascii="Arial" w:hAnsi="Arial" w:cs="Arial"/>
                <w:b/>
                <w:sz w:val="20"/>
                <w:szCs w:val="20"/>
              </w:rPr>
              <w:t>.</w:t>
            </w:r>
          </w:p>
          <w:p w:rsidR="00DF3B98" w:rsidRPr="003F5825" w:rsidRDefault="00DF3B98" w:rsidP="005E18F0">
            <w:pPr>
              <w:rPr>
                <w:rFonts w:ascii="Arial" w:hAnsi="Arial" w:cs="Arial"/>
                <w:b/>
                <w:sz w:val="20"/>
                <w:szCs w:val="20"/>
              </w:rPr>
            </w:pPr>
          </w:p>
        </w:tc>
      </w:tr>
      <w:tr w:rsidR="00DF3B98" w:rsidRPr="003F5825" w:rsidTr="00A672B9">
        <w:tc>
          <w:tcPr>
            <w:tcW w:w="3481" w:type="dxa"/>
          </w:tcPr>
          <w:p w:rsidR="00DF3B98" w:rsidRPr="003F5825" w:rsidRDefault="00DF3B98" w:rsidP="005E18F0">
            <w:pPr>
              <w:rPr>
                <w:rFonts w:ascii="Arial" w:hAnsi="Arial" w:cs="Arial"/>
                <w:b/>
                <w:sz w:val="20"/>
                <w:szCs w:val="20"/>
              </w:rPr>
            </w:pPr>
            <w:r>
              <w:rPr>
                <w:rFonts w:ascii="Arial" w:hAnsi="Arial" w:cs="Arial"/>
                <w:b/>
                <w:sz w:val="20"/>
                <w:szCs w:val="20"/>
              </w:rPr>
              <w:t>PSY 212</w:t>
            </w:r>
          </w:p>
        </w:tc>
        <w:tc>
          <w:tcPr>
            <w:tcW w:w="9695" w:type="dxa"/>
          </w:tcPr>
          <w:p w:rsidR="00DF3B98" w:rsidRPr="003F5825" w:rsidRDefault="00DF3B98" w:rsidP="005E18F0">
            <w:pPr>
              <w:rPr>
                <w:rFonts w:ascii="Arial" w:hAnsi="Arial" w:cs="Arial"/>
                <w:b/>
                <w:sz w:val="20"/>
                <w:szCs w:val="20"/>
              </w:rPr>
            </w:pPr>
            <w:r>
              <w:rPr>
                <w:rFonts w:ascii="Arial" w:hAnsi="Arial" w:cs="Arial"/>
                <w:b/>
                <w:sz w:val="20"/>
                <w:szCs w:val="20"/>
              </w:rPr>
              <w:t>Identify and evaluate the various types of research methods used in psychology</w:t>
            </w:r>
            <w:proofErr w:type="gramStart"/>
            <w:r>
              <w:rPr>
                <w:rFonts w:ascii="Arial" w:hAnsi="Arial" w:cs="Arial"/>
                <w:b/>
                <w:sz w:val="20"/>
                <w:szCs w:val="20"/>
              </w:rPr>
              <w:t>;  Write</w:t>
            </w:r>
            <w:proofErr w:type="gramEnd"/>
            <w:r>
              <w:rPr>
                <w:rFonts w:ascii="Arial" w:hAnsi="Arial" w:cs="Arial"/>
                <w:b/>
                <w:sz w:val="20"/>
                <w:szCs w:val="20"/>
              </w:rPr>
              <w:t xml:space="preserve"> a research proposal and literature review in correct APA format; Perform a literature search using electronic databases that provide psychological journal articles.</w:t>
            </w:r>
          </w:p>
          <w:p w:rsidR="00DF3B98" w:rsidRPr="003F5825" w:rsidRDefault="00DF3B98" w:rsidP="005E18F0">
            <w:pPr>
              <w:rPr>
                <w:rFonts w:ascii="Arial" w:hAnsi="Arial" w:cs="Arial"/>
                <w:b/>
                <w:sz w:val="20"/>
                <w:szCs w:val="20"/>
              </w:rPr>
            </w:pPr>
          </w:p>
        </w:tc>
      </w:tr>
      <w:tr w:rsidR="00DF3B98" w:rsidRPr="003F5825" w:rsidTr="00A672B9">
        <w:tc>
          <w:tcPr>
            <w:tcW w:w="3481" w:type="dxa"/>
          </w:tcPr>
          <w:p w:rsidR="00DF3B98" w:rsidRPr="003F5825" w:rsidRDefault="00DF3B98" w:rsidP="005E18F0">
            <w:pPr>
              <w:rPr>
                <w:rFonts w:ascii="Arial" w:hAnsi="Arial" w:cs="Arial"/>
                <w:b/>
                <w:sz w:val="20"/>
                <w:szCs w:val="20"/>
              </w:rPr>
            </w:pPr>
            <w:r>
              <w:rPr>
                <w:rFonts w:ascii="Arial" w:hAnsi="Arial" w:cs="Arial"/>
                <w:b/>
                <w:sz w:val="20"/>
                <w:szCs w:val="20"/>
              </w:rPr>
              <w:t>PSY 220/221</w:t>
            </w:r>
          </w:p>
        </w:tc>
        <w:tc>
          <w:tcPr>
            <w:tcW w:w="9695" w:type="dxa"/>
          </w:tcPr>
          <w:p w:rsidR="00DF3B98" w:rsidRPr="003F5825" w:rsidRDefault="00DF3B98" w:rsidP="005E18F0">
            <w:pPr>
              <w:rPr>
                <w:rFonts w:ascii="Arial" w:hAnsi="Arial" w:cs="Arial"/>
                <w:b/>
                <w:sz w:val="20"/>
                <w:szCs w:val="20"/>
              </w:rPr>
            </w:pPr>
            <w:r>
              <w:rPr>
                <w:rFonts w:ascii="Arial" w:hAnsi="Arial" w:cs="Arial"/>
                <w:b/>
                <w:sz w:val="20"/>
                <w:szCs w:val="20"/>
              </w:rPr>
              <w:t>Develop and participate in field placement activities</w:t>
            </w:r>
            <w:r w:rsidR="00245873">
              <w:rPr>
                <w:rFonts w:ascii="Arial" w:hAnsi="Arial" w:cs="Arial"/>
                <w:b/>
                <w:sz w:val="20"/>
                <w:szCs w:val="20"/>
              </w:rPr>
              <w:t>.</w:t>
            </w:r>
          </w:p>
          <w:p w:rsidR="00DF3B98" w:rsidRPr="003F5825" w:rsidRDefault="00DF3B98" w:rsidP="005E18F0">
            <w:pPr>
              <w:rPr>
                <w:rFonts w:ascii="Arial" w:hAnsi="Arial" w:cs="Arial"/>
                <w:b/>
                <w:sz w:val="20"/>
                <w:szCs w:val="20"/>
              </w:rPr>
            </w:pPr>
          </w:p>
        </w:tc>
      </w:tr>
    </w:tbl>
    <w:p w:rsidR="00DF3B98" w:rsidRDefault="00DF3B98" w:rsidP="00DF3B98">
      <w:pPr>
        <w:rPr>
          <w:rFonts w:ascii="Arial" w:hAnsi="Arial" w:cs="Arial"/>
          <w:b/>
          <w:sz w:val="24"/>
          <w:szCs w:val="24"/>
        </w:rPr>
      </w:pPr>
    </w:p>
    <w:p w:rsidR="00DF3B98" w:rsidRDefault="00DF3B98" w:rsidP="00DF3B98">
      <w:pPr>
        <w:rPr>
          <w:rFonts w:ascii="Arial" w:hAnsi="Arial" w:cs="Arial"/>
          <w:b/>
          <w:sz w:val="24"/>
          <w:szCs w:val="24"/>
        </w:rPr>
      </w:pPr>
    </w:p>
    <w:p w:rsidR="00DF3B98" w:rsidRDefault="00DF3B98" w:rsidP="00DF3B98">
      <w:pPr>
        <w:rPr>
          <w:rFonts w:ascii="Arial" w:hAnsi="Arial" w:cs="Arial"/>
          <w:b/>
          <w:sz w:val="24"/>
          <w:szCs w:val="24"/>
        </w:rPr>
      </w:pPr>
    </w:p>
    <w:p w:rsidR="00DF3B98" w:rsidRDefault="00DF3B98" w:rsidP="00DF3B98">
      <w:pPr>
        <w:rPr>
          <w:rFonts w:ascii="Arial" w:hAnsi="Arial" w:cs="Arial"/>
          <w:b/>
          <w:sz w:val="24"/>
          <w:szCs w:val="24"/>
        </w:rPr>
      </w:pPr>
    </w:p>
    <w:p w:rsidR="00DF3B98" w:rsidRDefault="00DF3B98" w:rsidP="00DF3B98">
      <w:pPr>
        <w:rPr>
          <w:rFonts w:ascii="Arial" w:hAnsi="Arial" w:cs="Arial"/>
          <w:b/>
          <w:sz w:val="24"/>
          <w:szCs w:val="24"/>
        </w:rPr>
      </w:pPr>
      <w:r>
        <w:rPr>
          <w:rFonts w:ascii="Arial" w:hAnsi="Arial" w:cs="Arial"/>
          <w:b/>
          <w:sz w:val="24"/>
          <w:szCs w:val="24"/>
        </w:rPr>
        <w:lastRenderedPageBreak/>
        <w:t xml:space="preserve">Please identify at least one outcome and assessment method, and estimated date for the completion of Section II.  Please keep in mind the Comprehensive Program Review Schedule.  </w:t>
      </w:r>
    </w:p>
    <w:p w:rsidR="00DF3B98" w:rsidRDefault="00DF3B98" w:rsidP="00DF3B98">
      <w:pPr>
        <w:rPr>
          <w:rFonts w:ascii="Arial" w:hAnsi="Arial" w:cs="Arial"/>
          <w:b/>
          <w:sz w:val="24"/>
          <w:szCs w:val="24"/>
        </w:rPr>
      </w:pPr>
      <w:r w:rsidRPr="00E660E2">
        <w:rPr>
          <w:rFonts w:ascii="Arial" w:hAnsi="Arial" w:cs="Arial"/>
          <w:b/>
          <w:sz w:val="24"/>
          <w:szCs w:val="24"/>
          <w:u w:val="single"/>
        </w:rPr>
        <w:t>Instructional Programs</w:t>
      </w:r>
      <w:r>
        <w:rPr>
          <w:rFonts w:ascii="Arial" w:hAnsi="Arial" w:cs="Arial"/>
          <w:b/>
          <w:sz w:val="24"/>
          <w:szCs w:val="24"/>
        </w:rPr>
        <w:t xml:space="preserve"> (degrees, certificates):  You are asked to complete Course-level Outcomes &amp; Assessments for the two and half years leading up to your Program Review due date, and then Program-level Outcomes can be assessed during your Program Review Fall Semester.  Still, even if your Program Review isn’t due this fall, you will want to make a plan to evaluate it with colleagues by your Program Review due date.     </w:t>
      </w:r>
    </w:p>
    <w:p w:rsidR="00DF3B98" w:rsidRPr="00ED75FD" w:rsidRDefault="00DF3B98" w:rsidP="00DF3B98">
      <w:pPr>
        <w:rPr>
          <w:rFonts w:ascii="Arial" w:hAnsi="Arial" w:cs="Arial"/>
          <w:b/>
          <w:sz w:val="24"/>
          <w:szCs w:val="24"/>
        </w:rPr>
      </w:pPr>
      <w:proofErr w:type="gramStart"/>
      <w:r w:rsidRPr="00F14657">
        <w:rPr>
          <w:rFonts w:ascii="Arial" w:hAnsi="Arial" w:cs="Arial"/>
          <w:sz w:val="24"/>
          <w:szCs w:val="24"/>
        </w:rPr>
        <w:t>1.Outcome</w:t>
      </w:r>
      <w:proofErr w:type="gramEnd"/>
      <w:r w:rsidRPr="00F14657">
        <w:rPr>
          <w:rFonts w:ascii="Arial" w:hAnsi="Arial" w:cs="Arial"/>
          <w:sz w:val="24"/>
          <w:szCs w:val="24"/>
        </w:rPr>
        <w:t xml:space="preserve"> #1:</w:t>
      </w:r>
      <w:r>
        <w:rPr>
          <w:rFonts w:ascii="Arial" w:hAnsi="Arial" w:cs="Arial"/>
          <w:sz w:val="24"/>
          <w:szCs w:val="24"/>
        </w:rPr>
        <w:t xml:space="preserve">   </w:t>
      </w:r>
      <w:r>
        <w:rPr>
          <w:rFonts w:ascii="Arial" w:hAnsi="Arial" w:cs="Arial"/>
          <w:b/>
          <w:sz w:val="24"/>
          <w:szCs w:val="24"/>
        </w:rPr>
        <w:t>Demonstrate understanding and analyze the major theoretical perspectives, historical trends, and current research in psychology</w:t>
      </w:r>
    </w:p>
    <w:p w:rsidR="00DF3B98" w:rsidRPr="00ED75FD" w:rsidRDefault="00DF3B98" w:rsidP="00DF3B98">
      <w:pPr>
        <w:ind w:left="3600" w:hanging="3600"/>
        <w:rPr>
          <w:rFonts w:ascii="Arial" w:hAnsi="Arial" w:cs="Arial"/>
          <w:sz w:val="24"/>
          <w:szCs w:val="24"/>
        </w:rPr>
      </w:pPr>
      <w:r w:rsidRPr="00F14657">
        <w:rPr>
          <w:rFonts w:ascii="Arial" w:hAnsi="Arial" w:cs="Arial"/>
          <w:sz w:val="24"/>
          <w:szCs w:val="24"/>
        </w:rPr>
        <w:t>Est. Completion Date:</w:t>
      </w:r>
      <w:r>
        <w:rPr>
          <w:rFonts w:ascii="Arial" w:hAnsi="Arial" w:cs="Arial"/>
          <w:sz w:val="24"/>
          <w:szCs w:val="24"/>
        </w:rPr>
        <w:t xml:space="preserve">  05/11/12</w:t>
      </w:r>
      <w:r w:rsidRPr="00F14657">
        <w:rPr>
          <w:rFonts w:ascii="Arial" w:hAnsi="Arial" w:cs="Arial"/>
          <w:sz w:val="24"/>
          <w:szCs w:val="24"/>
        </w:rPr>
        <w:tab/>
        <w:t>Way(s) to assess:</w:t>
      </w:r>
      <w:r>
        <w:rPr>
          <w:rFonts w:ascii="Arial" w:hAnsi="Arial" w:cs="Arial"/>
          <w:sz w:val="24"/>
          <w:szCs w:val="24"/>
        </w:rPr>
        <w:t xml:space="preserve">  </w:t>
      </w:r>
      <w:r w:rsidRPr="00ED75FD">
        <w:rPr>
          <w:rFonts w:ascii="Arial" w:hAnsi="Arial" w:cs="Arial"/>
          <w:sz w:val="24"/>
          <w:szCs w:val="24"/>
        </w:rPr>
        <w:t>Use of written tests and/or quizzes; paper rubric; Use of group project with class presentation</w:t>
      </w:r>
    </w:p>
    <w:p w:rsidR="00DF3B98" w:rsidRPr="004B7DAE" w:rsidRDefault="00DF3B98" w:rsidP="00DF3B98">
      <w:pPr>
        <w:rPr>
          <w:rFonts w:ascii="Arial" w:hAnsi="Arial" w:cs="Arial"/>
          <w:b/>
          <w:sz w:val="24"/>
          <w:szCs w:val="24"/>
        </w:rPr>
      </w:pPr>
      <w:proofErr w:type="gramStart"/>
      <w:r w:rsidRPr="00F14657">
        <w:rPr>
          <w:rFonts w:ascii="Arial" w:hAnsi="Arial" w:cs="Arial"/>
          <w:sz w:val="24"/>
          <w:szCs w:val="24"/>
        </w:rPr>
        <w:t>2.Outcome</w:t>
      </w:r>
      <w:proofErr w:type="gramEnd"/>
      <w:r w:rsidRPr="00F14657">
        <w:rPr>
          <w:rFonts w:ascii="Arial" w:hAnsi="Arial" w:cs="Arial"/>
          <w:sz w:val="24"/>
          <w:szCs w:val="24"/>
        </w:rPr>
        <w:t xml:space="preserve"> #2:</w:t>
      </w:r>
      <w:r>
        <w:rPr>
          <w:rFonts w:ascii="Arial" w:hAnsi="Arial" w:cs="Arial"/>
          <w:sz w:val="24"/>
          <w:szCs w:val="24"/>
        </w:rPr>
        <w:t xml:space="preserve">  </w:t>
      </w:r>
      <w:r>
        <w:rPr>
          <w:rFonts w:ascii="Arial" w:hAnsi="Arial" w:cs="Arial"/>
          <w:b/>
          <w:sz w:val="24"/>
          <w:szCs w:val="24"/>
        </w:rPr>
        <w:t>Demonstrate and understanding of the interaction of the biological basis of behavior, cognition and emotion with the environmental basis for behavior, cognition and emotion.</w:t>
      </w:r>
    </w:p>
    <w:p w:rsidR="00DF3B98" w:rsidRPr="00ED75FD" w:rsidRDefault="00DF3B98" w:rsidP="00DF3B98">
      <w:pPr>
        <w:ind w:left="3600" w:hanging="3600"/>
        <w:rPr>
          <w:rFonts w:ascii="Arial" w:hAnsi="Arial" w:cs="Arial"/>
          <w:sz w:val="24"/>
          <w:szCs w:val="24"/>
        </w:rPr>
      </w:pPr>
      <w:r w:rsidRPr="00F14657">
        <w:rPr>
          <w:rFonts w:ascii="Arial" w:hAnsi="Arial" w:cs="Arial"/>
          <w:sz w:val="24"/>
          <w:szCs w:val="24"/>
        </w:rPr>
        <w:t>Est. Completion Date:</w:t>
      </w:r>
      <w:r>
        <w:rPr>
          <w:rFonts w:ascii="Arial" w:hAnsi="Arial" w:cs="Arial"/>
          <w:sz w:val="24"/>
          <w:szCs w:val="24"/>
        </w:rPr>
        <w:t xml:space="preserve">  12/01/12</w:t>
      </w:r>
      <w:r w:rsidRPr="00F14657">
        <w:rPr>
          <w:rFonts w:ascii="Arial" w:hAnsi="Arial" w:cs="Arial"/>
          <w:sz w:val="24"/>
          <w:szCs w:val="24"/>
        </w:rPr>
        <w:tab/>
        <w:t>Way(s) to assess:</w:t>
      </w:r>
      <w:r>
        <w:rPr>
          <w:rFonts w:ascii="Arial" w:hAnsi="Arial" w:cs="Arial"/>
          <w:sz w:val="24"/>
          <w:szCs w:val="24"/>
        </w:rPr>
        <w:t xml:space="preserve">  </w:t>
      </w:r>
      <w:r w:rsidRPr="00ED75FD">
        <w:rPr>
          <w:rFonts w:ascii="Arial" w:hAnsi="Arial" w:cs="Arial"/>
          <w:sz w:val="24"/>
          <w:szCs w:val="24"/>
        </w:rPr>
        <w:t>Use of written tests and/or quizzes; paper rubric; Use of group project with class presentation</w:t>
      </w:r>
    </w:p>
    <w:p w:rsidR="00DF3B98" w:rsidRPr="00ED75FD" w:rsidRDefault="00DF3B98" w:rsidP="00DF3B98">
      <w:pPr>
        <w:rPr>
          <w:rFonts w:ascii="Arial" w:hAnsi="Arial" w:cs="Arial"/>
          <w:b/>
          <w:sz w:val="24"/>
          <w:szCs w:val="24"/>
        </w:rPr>
      </w:pPr>
      <w:proofErr w:type="gramStart"/>
      <w:r w:rsidRPr="00F14657">
        <w:rPr>
          <w:rFonts w:ascii="Arial" w:hAnsi="Arial" w:cs="Arial"/>
          <w:sz w:val="24"/>
          <w:szCs w:val="24"/>
        </w:rPr>
        <w:t>3.Outcome</w:t>
      </w:r>
      <w:proofErr w:type="gramEnd"/>
      <w:r w:rsidRPr="00F14657">
        <w:rPr>
          <w:rFonts w:ascii="Arial" w:hAnsi="Arial" w:cs="Arial"/>
          <w:sz w:val="24"/>
          <w:szCs w:val="24"/>
        </w:rPr>
        <w:t xml:space="preserve"> #3:</w:t>
      </w:r>
      <w:r>
        <w:rPr>
          <w:rFonts w:ascii="Arial" w:hAnsi="Arial" w:cs="Arial"/>
          <w:sz w:val="24"/>
          <w:szCs w:val="24"/>
        </w:rPr>
        <w:t xml:space="preserve">  </w:t>
      </w:r>
      <w:r w:rsidRPr="00ED75FD">
        <w:rPr>
          <w:rFonts w:ascii="Arial" w:hAnsi="Arial" w:cs="Arial"/>
          <w:b/>
          <w:sz w:val="24"/>
          <w:szCs w:val="24"/>
        </w:rPr>
        <w:t>Demonstrate critical thinking by applying  psychological theory  and the scientific approach,  to understanding and solving diverse personal and social issues related to behavior and/or cognition.</w:t>
      </w:r>
    </w:p>
    <w:p w:rsidR="00DF3B98" w:rsidRPr="00ED75FD" w:rsidRDefault="00DF3B98" w:rsidP="00DF3B98">
      <w:pPr>
        <w:ind w:left="3600" w:hanging="3600"/>
        <w:rPr>
          <w:rFonts w:ascii="Arial" w:hAnsi="Arial" w:cs="Arial"/>
          <w:sz w:val="24"/>
          <w:szCs w:val="24"/>
        </w:rPr>
      </w:pPr>
      <w:r w:rsidRPr="00F14657">
        <w:rPr>
          <w:rFonts w:ascii="Arial" w:hAnsi="Arial" w:cs="Arial"/>
          <w:sz w:val="24"/>
          <w:szCs w:val="24"/>
        </w:rPr>
        <w:t>Est. Completion Date:</w:t>
      </w:r>
      <w:r>
        <w:rPr>
          <w:rFonts w:ascii="Arial" w:hAnsi="Arial" w:cs="Arial"/>
          <w:sz w:val="24"/>
          <w:szCs w:val="24"/>
        </w:rPr>
        <w:t xml:space="preserve">  12/01/12</w:t>
      </w:r>
      <w:r w:rsidRPr="00F14657">
        <w:rPr>
          <w:rFonts w:ascii="Arial" w:hAnsi="Arial" w:cs="Arial"/>
          <w:sz w:val="24"/>
          <w:szCs w:val="24"/>
        </w:rPr>
        <w:tab/>
        <w:t>Way(s) to assess:</w:t>
      </w:r>
      <w:r>
        <w:rPr>
          <w:rFonts w:ascii="Arial" w:hAnsi="Arial" w:cs="Arial"/>
          <w:sz w:val="24"/>
          <w:szCs w:val="24"/>
        </w:rPr>
        <w:t xml:space="preserve">  </w:t>
      </w:r>
      <w:r w:rsidRPr="00ED75FD">
        <w:rPr>
          <w:rFonts w:ascii="Arial" w:hAnsi="Arial" w:cs="Arial"/>
          <w:sz w:val="24"/>
          <w:szCs w:val="24"/>
        </w:rPr>
        <w:t>Use of written tests and/or quizzes; paper rubric; Use of group project with class presentation</w:t>
      </w:r>
    </w:p>
    <w:p w:rsidR="00DF3B98" w:rsidRPr="00F14657" w:rsidRDefault="00DF3B98" w:rsidP="00DF3B98">
      <w:pPr>
        <w:rPr>
          <w:rFonts w:ascii="Arial" w:hAnsi="Arial" w:cs="Arial"/>
          <w:sz w:val="24"/>
          <w:szCs w:val="24"/>
        </w:rPr>
      </w:pPr>
    </w:p>
    <w:p w:rsidR="00DF3B98" w:rsidRPr="00F14657" w:rsidRDefault="00DF3B98" w:rsidP="00DF3B98">
      <w:pPr>
        <w:rPr>
          <w:rFonts w:ascii="Arial" w:hAnsi="Arial" w:cs="Arial"/>
          <w:b/>
          <w:sz w:val="24"/>
          <w:szCs w:val="24"/>
        </w:rPr>
      </w:pPr>
    </w:p>
    <w:p w:rsidR="00DF3B98" w:rsidRDefault="00DF3B98" w:rsidP="00DF3B98">
      <w:pPr>
        <w:rPr>
          <w:rFonts w:ascii="Arial" w:hAnsi="Arial" w:cs="Arial"/>
          <w:b/>
          <w:sz w:val="24"/>
          <w:szCs w:val="24"/>
        </w:rPr>
      </w:pPr>
    </w:p>
    <w:p w:rsidR="00DF3B98" w:rsidRDefault="00DF3B98" w:rsidP="00DF3B98">
      <w:pPr>
        <w:rPr>
          <w:rFonts w:ascii="Arial" w:hAnsi="Arial" w:cs="Arial"/>
          <w:b/>
          <w:sz w:val="24"/>
          <w:szCs w:val="24"/>
        </w:rPr>
      </w:pPr>
    </w:p>
    <w:p w:rsidR="00DF3B98" w:rsidRDefault="00DF3B98" w:rsidP="00DF3B98">
      <w:pPr>
        <w:rPr>
          <w:rFonts w:ascii="Arial" w:hAnsi="Arial" w:cs="Arial"/>
          <w:b/>
          <w:sz w:val="24"/>
          <w:szCs w:val="24"/>
        </w:rPr>
      </w:pPr>
    </w:p>
    <w:p w:rsidR="00DF3B98" w:rsidRPr="000A3559" w:rsidRDefault="00DF3B98" w:rsidP="00DF3B98">
      <w:pPr>
        <w:jc w:val="center"/>
        <w:rPr>
          <w:rFonts w:ascii="Arial" w:hAnsi="Arial" w:cs="Arial"/>
          <w:b/>
          <w:sz w:val="28"/>
          <w:szCs w:val="28"/>
        </w:rPr>
      </w:pPr>
      <w:r w:rsidRPr="000A3559">
        <w:rPr>
          <w:rFonts w:ascii="Arial" w:hAnsi="Arial" w:cs="Arial"/>
          <w:b/>
          <w:sz w:val="28"/>
          <w:szCs w:val="28"/>
        </w:rPr>
        <w:lastRenderedPageBreak/>
        <w:t xml:space="preserve">Program Outcomes and Course Alignment </w:t>
      </w:r>
      <w:r>
        <w:rPr>
          <w:rFonts w:ascii="Arial" w:hAnsi="Arial" w:cs="Arial"/>
          <w:b/>
          <w:sz w:val="28"/>
          <w:szCs w:val="28"/>
        </w:rPr>
        <w:t>Grid</w:t>
      </w:r>
      <w:r w:rsidRPr="000A3559">
        <w:rPr>
          <w:rFonts w:ascii="Arial" w:hAnsi="Arial" w:cs="Arial"/>
          <w:b/>
          <w:sz w:val="28"/>
          <w:szCs w:val="28"/>
        </w:rPr>
        <w:t xml:space="preserve"> for</w:t>
      </w:r>
      <w:r>
        <w:rPr>
          <w:rFonts w:ascii="Arial" w:hAnsi="Arial" w:cs="Arial"/>
          <w:b/>
          <w:sz w:val="28"/>
          <w:szCs w:val="28"/>
        </w:rPr>
        <w:t xml:space="preserve"> </w:t>
      </w:r>
      <w:r w:rsidRPr="000A3559">
        <w:rPr>
          <w:rFonts w:ascii="Arial" w:hAnsi="Arial" w:cs="Arial"/>
          <w:b/>
          <w:sz w:val="28"/>
          <w:szCs w:val="28"/>
        </w:rPr>
        <w:t>Imperial Valley College</w:t>
      </w:r>
    </w:p>
    <w:p w:rsidR="00DF3B98" w:rsidRDefault="00DF3B98" w:rsidP="00DF3B98">
      <w:pPr>
        <w:rPr>
          <w:rFonts w:ascii="Arial" w:hAnsi="Arial" w:cs="Arial"/>
          <w:sz w:val="28"/>
          <w:szCs w:val="28"/>
        </w:rPr>
      </w:pPr>
      <w:r>
        <w:rPr>
          <w:rFonts w:ascii="Arial" w:hAnsi="Arial" w:cs="Arial"/>
          <w:sz w:val="28"/>
          <w:szCs w:val="28"/>
        </w:rPr>
        <w:t>Program:</w:t>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t>Psychology</w:t>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rPr>
        <w:t>Completed on:</w:t>
      </w:r>
      <w:r>
        <w:rPr>
          <w:rFonts w:ascii="Arial" w:hAnsi="Arial" w:cs="Arial"/>
          <w:sz w:val="28"/>
          <w:szCs w:val="28"/>
          <w:u w:val="single"/>
        </w:rPr>
        <w:tab/>
        <w:t>08/19/2011</w:t>
      </w:r>
      <w:r>
        <w:rPr>
          <w:rFonts w:ascii="Arial" w:hAnsi="Arial" w:cs="Arial"/>
          <w:sz w:val="28"/>
          <w:szCs w:val="28"/>
          <w:u w:val="single"/>
        </w:rPr>
        <w:tab/>
      </w:r>
      <w:r>
        <w:rPr>
          <w:rFonts w:ascii="Arial" w:hAnsi="Arial" w:cs="Arial"/>
          <w:sz w:val="28"/>
          <w:szCs w:val="28"/>
          <w:u w:val="single"/>
        </w:rPr>
        <w:tab/>
      </w:r>
    </w:p>
    <w:p w:rsidR="00DF3B98" w:rsidRDefault="00DF3B98" w:rsidP="00DF3B98">
      <w:pPr>
        <w:rPr>
          <w:rFonts w:ascii="Arial" w:hAnsi="Arial" w:cs="Arial"/>
          <w:sz w:val="28"/>
          <w:szCs w:val="28"/>
        </w:rPr>
      </w:pPr>
      <w:r>
        <w:rPr>
          <w:rFonts w:ascii="Arial" w:hAnsi="Arial" w:cs="Arial"/>
          <w:sz w:val="28"/>
          <w:szCs w:val="28"/>
        </w:rPr>
        <w:t xml:space="preserve">Prepared </w:t>
      </w:r>
      <w:proofErr w:type="gramStart"/>
      <w:r>
        <w:rPr>
          <w:rFonts w:ascii="Arial" w:hAnsi="Arial" w:cs="Arial"/>
          <w:sz w:val="28"/>
          <w:szCs w:val="28"/>
        </w:rPr>
        <w:t>by :</w:t>
      </w:r>
      <w:proofErr w:type="gramEnd"/>
      <w:r>
        <w:rPr>
          <w:rFonts w:ascii="Arial" w:hAnsi="Arial" w:cs="Arial"/>
          <w:sz w:val="28"/>
          <w:szCs w:val="28"/>
        </w:rPr>
        <w:t xml:space="preserve"> </w:t>
      </w:r>
      <w:r>
        <w:rPr>
          <w:rFonts w:ascii="Arial" w:hAnsi="Arial" w:cs="Arial"/>
          <w:sz w:val="28"/>
          <w:szCs w:val="28"/>
          <w:u w:val="single"/>
        </w:rPr>
        <w:tab/>
        <w:t xml:space="preserve">Robin </w:t>
      </w:r>
      <w:proofErr w:type="spellStart"/>
      <w:r>
        <w:rPr>
          <w:rFonts w:ascii="Arial" w:hAnsi="Arial" w:cs="Arial"/>
          <w:sz w:val="28"/>
          <w:szCs w:val="28"/>
          <w:u w:val="single"/>
        </w:rPr>
        <w:t>Staton</w:t>
      </w:r>
      <w:proofErr w:type="spellEnd"/>
      <w:r>
        <w:rPr>
          <w:rFonts w:ascii="Arial" w:hAnsi="Arial" w:cs="Arial"/>
          <w:sz w:val="28"/>
          <w:szCs w:val="28"/>
          <w:u w:val="single"/>
        </w:rPr>
        <w:t xml:space="preserve">; Krista Byrd; Mike </w:t>
      </w:r>
      <w:proofErr w:type="spellStart"/>
      <w:r>
        <w:rPr>
          <w:rFonts w:ascii="Arial" w:hAnsi="Arial" w:cs="Arial"/>
          <w:sz w:val="28"/>
          <w:szCs w:val="28"/>
          <w:u w:val="single"/>
        </w:rPr>
        <w:t>Cushner</w:t>
      </w:r>
      <w:proofErr w:type="spellEnd"/>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tbl>
      <w:tblPr>
        <w:tblStyle w:val="TableGrid"/>
        <w:tblW w:w="0" w:type="auto"/>
        <w:tblLook w:val="04A0" w:firstRow="1" w:lastRow="0" w:firstColumn="1" w:lastColumn="0" w:noHBand="0" w:noVBand="1"/>
      </w:tblPr>
      <w:tblGrid>
        <w:gridCol w:w="2196"/>
        <w:gridCol w:w="2196"/>
        <w:gridCol w:w="2196"/>
        <w:gridCol w:w="2196"/>
        <w:gridCol w:w="2196"/>
        <w:gridCol w:w="2196"/>
      </w:tblGrid>
      <w:tr w:rsidR="00DF3B98" w:rsidRPr="000A3559" w:rsidTr="005E18F0">
        <w:tc>
          <w:tcPr>
            <w:tcW w:w="2196" w:type="dxa"/>
          </w:tcPr>
          <w:p w:rsidR="00DF3B98" w:rsidRPr="000A3559" w:rsidRDefault="00DF3B98" w:rsidP="005E18F0">
            <w:pPr>
              <w:rPr>
                <w:rFonts w:ascii="Arial" w:hAnsi="Arial" w:cs="Arial"/>
                <w:b/>
                <w:sz w:val="20"/>
                <w:szCs w:val="20"/>
              </w:rPr>
            </w:pPr>
            <w:r w:rsidRPr="000A3559">
              <w:rPr>
                <w:rFonts w:ascii="Arial" w:hAnsi="Arial" w:cs="Arial"/>
                <w:b/>
                <w:sz w:val="20"/>
                <w:szCs w:val="20"/>
              </w:rPr>
              <w:t>Course</w:t>
            </w:r>
          </w:p>
        </w:tc>
        <w:tc>
          <w:tcPr>
            <w:tcW w:w="2196" w:type="dxa"/>
          </w:tcPr>
          <w:p w:rsidR="00DF3B98" w:rsidRPr="000A3559" w:rsidRDefault="00DF3B98" w:rsidP="005E18F0">
            <w:pPr>
              <w:rPr>
                <w:rFonts w:ascii="Arial" w:hAnsi="Arial" w:cs="Arial"/>
                <w:b/>
                <w:sz w:val="20"/>
                <w:szCs w:val="20"/>
              </w:rPr>
            </w:pPr>
            <w:r w:rsidRPr="000A3559">
              <w:rPr>
                <w:rFonts w:ascii="Arial" w:hAnsi="Arial" w:cs="Arial"/>
                <w:b/>
                <w:sz w:val="20"/>
                <w:szCs w:val="20"/>
              </w:rPr>
              <w:t>Communication</w:t>
            </w:r>
          </w:p>
        </w:tc>
        <w:tc>
          <w:tcPr>
            <w:tcW w:w="2196" w:type="dxa"/>
          </w:tcPr>
          <w:p w:rsidR="00DF3B98" w:rsidRPr="000A3559" w:rsidRDefault="00DF3B98" w:rsidP="005E18F0">
            <w:pPr>
              <w:rPr>
                <w:rFonts w:ascii="Arial" w:hAnsi="Arial" w:cs="Arial"/>
                <w:b/>
                <w:sz w:val="20"/>
                <w:szCs w:val="20"/>
              </w:rPr>
            </w:pPr>
            <w:r w:rsidRPr="000A3559">
              <w:rPr>
                <w:rFonts w:ascii="Arial" w:hAnsi="Arial" w:cs="Arial"/>
                <w:b/>
                <w:sz w:val="20"/>
                <w:szCs w:val="20"/>
              </w:rPr>
              <w:t>Critical Thinking</w:t>
            </w:r>
          </w:p>
        </w:tc>
        <w:tc>
          <w:tcPr>
            <w:tcW w:w="2196" w:type="dxa"/>
          </w:tcPr>
          <w:p w:rsidR="00DF3B98" w:rsidRPr="000A3559" w:rsidRDefault="00DF3B98" w:rsidP="005E18F0">
            <w:pPr>
              <w:rPr>
                <w:rFonts w:ascii="Arial" w:hAnsi="Arial" w:cs="Arial"/>
                <w:b/>
                <w:sz w:val="20"/>
                <w:szCs w:val="20"/>
              </w:rPr>
            </w:pPr>
            <w:r w:rsidRPr="000A3559">
              <w:rPr>
                <w:rFonts w:ascii="Arial" w:hAnsi="Arial" w:cs="Arial"/>
                <w:b/>
                <w:sz w:val="20"/>
                <w:szCs w:val="20"/>
              </w:rPr>
              <w:t>Personal Responsibility</w:t>
            </w:r>
          </w:p>
        </w:tc>
        <w:tc>
          <w:tcPr>
            <w:tcW w:w="2196" w:type="dxa"/>
          </w:tcPr>
          <w:p w:rsidR="00DF3B98" w:rsidRPr="000A3559" w:rsidRDefault="00DF3B98" w:rsidP="005E18F0">
            <w:pPr>
              <w:rPr>
                <w:rFonts w:ascii="Arial" w:hAnsi="Arial" w:cs="Arial"/>
                <w:b/>
                <w:sz w:val="20"/>
                <w:szCs w:val="20"/>
              </w:rPr>
            </w:pPr>
            <w:r w:rsidRPr="000A3559">
              <w:rPr>
                <w:rFonts w:ascii="Arial" w:hAnsi="Arial" w:cs="Arial"/>
                <w:b/>
                <w:sz w:val="20"/>
                <w:szCs w:val="20"/>
              </w:rPr>
              <w:t>Information Literacy</w:t>
            </w:r>
          </w:p>
        </w:tc>
        <w:tc>
          <w:tcPr>
            <w:tcW w:w="2196" w:type="dxa"/>
          </w:tcPr>
          <w:p w:rsidR="00DF3B98" w:rsidRPr="000A3559" w:rsidRDefault="00DF3B98" w:rsidP="005E18F0">
            <w:pPr>
              <w:rPr>
                <w:rFonts w:ascii="Arial" w:hAnsi="Arial" w:cs="Arial"/>
                <w:b/>
                <w:sz w:val="20"/>
                <w:szCs w:val="20"/>
              </w:rPr>
            </w:pPr>
            <w:r w:rsidRPr="000A3559">
              <w:rPr>
                <w:rFonts w:ascii="Arial" w:hAnsi="Arial" w:cs="Arial"/>
                <w:b/>
                <w:sz w:val="20"/>
                <w:szCs w:val="20"/>
              </w:rPr>
              <w:t>Global Awareness</w:t>
            </w:r>
          </w:p>
        </w:tc>
      </w:tr>
      <w:tr w:rsidR="00DF3B98" w:rsidRPr="000A3559" w:rsidTr="005E18F0">
        <w:tc>
          <w:tcPr>
            <w:tcW w:w="2196" w:type="dxa"/>
          </w:tcPr>
          <w:p w:rsidR="00DF3B98" w:rsidRPr="000A3559" w:rsidRDefault="00DF3B98" w:rsidP="005E18F0">
            <w:pPr>
              <w:rPr>
                <w:rFonts w:ascii="Arial" w:hAnsi="Arial" w:cs="Arial"/>
                <w:sz w:val="20"/>
                <w:szCs w:val="20"/>
              </w:rPr>
            </w:pPr>
            <w:r>
              <w:rPr>
                <w:rFonts w:ascii="Arial" w:hAnsi="Arial" w:cs="Arial"/>
                <w:sz w:val="20"/>
                <w:szCs w:val="20"/>
              </w:rPr>
              <w:t>PSY 101 (</w:t>
            </w:r>
            <w:proofErr w:type="spellStart"/>
            <w:r>
              <w:rPr>
                <w:rFonts w:ascii="Arial" w:hAnsi="Arial" w:cs="Arial"/>
                <w:sz w:val="20"/>
                <w:szCs w:val="20"/>
              </w:rPr>
              <w:t>req</w:t>
            </w:r>
            <w:proofErr w:type="spellEnd"/>
            <w:r>
              <w:rPr>
                <w:rFonts w:ascii="Arial" w:hAnsi="Arial" w:cs="Arial"/>
                <w:sz w:val="20"/>
                <w:szCs w:val="20"/>
              </w:rPr>
              <w:t>)</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3</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r>
      <w:tr w:rsidR="00DF3B98" w:rsidRPr="000A3559" w:rsidTr="005E18F0">
        <w:tc>
          <w:tcPr>
            <w:tcW w:w="2196" w:type="dxa"/>
          </w:tcPr>
          <w:p w:rsidR="00DF3B98" w:rsidRPr="000A3559" w:rsidRDefault="00DF3B98" w:rsidP="005E18F0">
            <w:pPr>
              <w:rPr>
                <w:rFonts w:ascii="Arial" w:hAnsi="Arial" w:cs="Arial"/>
                <w:sz w:val="20"/>
                <w:szCs w:val="20"/>
              </w:rPr>
            </w:pPr>
            <w:r>
              <w:rPr>
                <w:rFonts w:ascii="Arial" w:hAnsi="Arial" w:cs="Arial"/>
                <w:sz w:val="20"/>
                <w:szCs w:val="20"/>
              </w:rPr>
              <w:t>PSY 200 (</w:t>
            </w:r>
            <w:proofErr w:type="spellStart"/>
            <w:r>
              <w:rPr>
                <w:rFonts w:ascii="Arial" w:hAnsi="Arial" w:cs="Arial"/>
                <w:sz w:val="20"/>
                <w:szCs w:val="20"/>
              </w:rPr>
              <w:t>req</w:t>
            </w:r>
            <w:proofErr w:type="spellEnd"/>
            <w:r>
              <w:rPr>
                <w:rFonts w:ascii="Arial" w:hAnsi="Arial" w:cs="Arial"/>
                <w:sz w:val="20"/>
                <w:szCs w:val="20"/>
              </w:rPr>
              <w:t>)</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3</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3</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3</w:t>
            </w:r>
          </w:p>
        </w:tc>
      </w:tr>
      <w:tr w:rsidR="00DF3B98" w:rsidRPr="000A3559" w:rsidTr="005E18F0">
        <w:tc>
          <w:tcPr>
            <w:tcW w:w="2196" w:type="dxa"/>
          </w:tcPr>
          <w:p w:rsidR="00DF3B98" w:rsidRPr="000A3559" w:rsidRDefault="00DF3B98" w:rsidP="005E18F0">
            <w:pPr>
              <w:rPr>
                <w:rFonts w:ascii="Arial" w:hAnsi="Arial" w:cs="Arial"/>
                <w:sz w:val="20"/>
                <w:szCs w:val="20"/>
              </w:rPr>
            </w:pPr>
            <w:r>
              <w:rPr>
                <w:rFonts w:ascii="Arial" w:hAnsi="Arial" w:cs="Arial"/>
                <w:sz w:val="20"/>
                <w:szCs w:val="20"/>
              </w:rPr>
              <w:t>PSY 202 (</w:t>
            </w:r>
            <w:proofErr w:type="spellStart"/>
            <w:r>
              <w:rPr>
                <w:rFonts w:ascii="Arial" w:hAnsi="Arial" w:cs="Arial"/>
                <w:sz w:val="20"/>
                <w:szCs w:val="20"/>
              </w:rPr>
              <w:t>req</w:t>
            </w:r>
            <w:proofErr w:type="spellEnd"/>
            <w:r>
              <w:rPr>
                <w:rFonts w:ascii="Arial" w:hAnsi="Arial" w:cs="Arial"/>
                <w:sz w:val="20"/>
                <w:szCs w:val="20"/>
              </w:rPr>
              <w:t>)</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3</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3</w:t>
            </w:r>
          </w:p>
        </w:tc>
      </w:tr>
      <w:tr w:rsidR="00DF3B98" w:rsidRPr="000A3559" w:rsidTr="005E18F0">
        <w:tc>
          <w:tcPr>
            <w:tcW w:w="2196" w:type="dxa"/>
          </w:tcPr>
          <w:p w:rsidR="00DF3B98" w:rsidRPr="000A3559" w:rsidRDefault="00DF3B98" w:rsidP="005E18F0">
            <w:pPr>
              <w:rPr>
                <w:rFonts w:ascii="Arial" w:hAnsi="Arial" w:cs="Arial"/>
                <w:sz w:val="20"/>
                <w:szCs w:val="20"/>
              </w:rPr>
            </w:pPr>
            <w:r>
              <w:rPr>
                <w:rFonts w:ascii="Arial" w:hAnsi="Arial" w:cs="Arial"/>
                <w:sz w:val="20"/>
                <w:szCs w:val="20"/>
              </w:rPr>
              <w:t>12 units from below</w:t>
            </w:r>
          </w:p>
        </w:tc>
        <w:tc>
          <w:tcPr>
            <w:tcW w:w="2196" w:type="dxa"/>
          </w:tcPr>
          <w:p w:rsidR="00DF3B98" w:rsidRPr="000A3559" w:rsidRDefault="00DF3B98" w:rsidP="005E18F0">
            <w:pPr>
              <w:rPr>
                <w:rFonts w:ascii="Arial" w:hAnsi="Arial" w:cs="Arial"/>
                <w:sz w:val="20"/>
                <w:szCs w:val="20"/>
              </w:rPr>
            </w:pPr>
          </w:p>
        </w:tc>
        <w:tc>
          <w:tcPr>
            <w:tcW w:w="2196" w:type="dxa"/>
          </w:tcPr>
          <w:p w:rsidR="00DF3B98" w:rsidRPr="000A3559" w:rsidRDefault="00DF3B98" w:rsidP="005E18F0">
            <w:pPr>
              <w:rPr>
                <w:rFonts w:ascii="Arial" w:hAnsi="Arial" w:cs="Arial"/>
                <w:sz w:val="20"/>
                <w:szCs w:val="20"/>
              </w:rPr>
            </w:pPr>
          </w:p>
        </w:tc>
        <w:tc>
          <w:tcPr>
            <w:tcW w:w="2196" w:type="dxa"/>
          </w:tcPr>
          <w:p w:rsidR="00DF3B98" w:rsidRPr="000A3559" w:rsidRDefault="00DF3B98" w:rsidP="005E18F0">
            <w:pPr>
              <w:rPr>
                <w:rFonts w:ascii="Arial" w:hAnsi="Arial" w:cs="Arial"/>
                <w:sz w:val="20"/>
                <w:szCs w:val="20"/>
              </w:rPr>
            </w:pPr>
          </w:p>
        </w:tc>
        <w:tc>
          <w:tcPr>
            <w:tcW w:w="2196" w:type="dxa"/>
          </w:tcPr>
          <w:p w:rsidR="00DF3B98" w:rsidRPr="000A3559" w:rsidRDefault="00DF3B98" w:rsidP="005E18F0">
            <w:pPr>
              <w:rPr>
                <w:rFonts w:ascii="Arial" w:hAnsi="Arial" w:cs="Arial"/>
                <w:sz w:val="20"/>
                <w:szCs w:val="20"/>
              </w:rPr>
            </w:pPr>
          </w:p>
        </w:tc>
        <w:tc>
          <w:tcPr>
            <w:tcW w:w="2196" w:type="dxa"/>
          </w:tcPr>
          <w:p w:rsidR="00DF3B98" w:rsidRPr="000A3559" w:rsidRDefault="00DF3B98" w:rsidP="005E18F0">
            <w:pPr>
              <w:rPr>
                <w:rFonts w:ascii="Arial" w:hAnsi="Arial" w:cs="Arial"/>
                <w:sz w:val="20"/>
                <w:szCs w:val="20"/>
              </w:rPr>
            </w:pPr>
          </w:p>
        </w:tc>
      </w:tr>
      <w:tr w:rsidR="00DF3B98" w:rsidRPr="000A3559" w:rsidTr="005E18F0">
        <w:tc>
          <w:tcPr>
            <w:tcW w:w="2196" w:type="dxa"/>
          </w:tcPr>
          <w:p w:rsidR="00DF3B98" w:rsidRPr="000A3559" w:rsidRDefault="00DF3B98" w:rsidP="005E18F0">
            <w:pPr>
              <w:rPr>
                <w:rFonts w:ascii="Arial" w:hAnsi="Arial" w:cs="Arial"/>
                <w:sz w:val="20"/>
                <w:szCs w:val="20"/>
              </w:rPr>
            </w:pPr>
            <w:r>
              <w:rPr>
                <w:rFonts w:ascii="Arial" w:hAnsi="Arial" w:cs="Arial"/>
                <w:sz w:val="20"/>
                <w:szCs w:val="20"/>
              </w:rPr>
              <w:t>Math 119</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2</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2</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1</w:t>
            </w:r>
          </w:p>
        </w:tc>
      </w:tr>
      <w:tr w:rsidR="00DF3B98" w:rsidRPr="000A3559" w:rsidTr="005E18F0">
        <w:tc>
          <w:tcPr>
            <w:tcW w:w="2196" w:type="dxa"/>
          </w:tcPr>
          <w:p w:rsidR="00DF3B98" w:rsidRPr="000A3559" w:rsidRDefault="00DF3B98" w:rsidP="005E18F0">
            <w:pPr>
              <w:rPr>
                <w:rFonts w:ascii="Arial" w:hAnsi="Arial" w:cs="Arial"/>
                <w:sz w:val="20"/>
                <w:szCs w:val="20"/>
              </w:rPr>
            </w:pPr>
            <w:r>
              <w:rPr>
                <w:rFonts w:ascii="Arial" w:hAnsi="Arial" w:cs="Arial"/>
                <w:sz w:val="20"/>
                <w:szCs w:val="20"/>
              </w:rPr>
              <w:t>PSY/ADS 120</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r>
      <w:tr w:rsidR="00DF3B98" w:rsidRPr="000A3559" w:rsidTr="005E18F0">
        <w:tc>
          <w:tcPr>
            <w:tcW w:w="2196" w:type="dxa"/>
          </w:tcPr>
          <w:p w:rsidR="00DF3B98" w:rsidRPr="000A3559" w:rsidRDefault="00DF3B98" w:rsidP="005E18F0">
            <w:pPr>
              <w:rPr>
                <w:rFonts w:ascii="Arial" w:hAnsi="Arial" w:cs="Arial"/>
                <w:sz w:val="20"/>
                <w:szCs w:val="20"/>
              </w:rPr>
            </w:pPr>
            <w:r>
              <w:rPr>
                <w:rFonts w:ascii="Arial" w:hAnsi="Arial" w:cs="Arial"/>
                <w:sz w:val="20"/>
                <w:szCs w:val="20"/>
              </w:rPr>
              <w:t>PSY 142</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3</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r>
      <w:tr w:rsidR="00DF3B98" w:rsidRPr="000A3559" w:rsidTr="005E18F0">
        <w:tc>
          <w:tcPr>
            <w:tcW w:w="2196" w:type="dxa"/>
          </w:tcPr>
          <w:p w:rsidR="00DF3B98" w:rsidRPr="000A3559" w:rsidRDefault="00DF3B98" w:rsidP="005E18F0">
            <w:pPr>
              <w:rPr>
                <w:rFonts w:ascii="Arial" w:hAnsi="Arial" w:cs="Arial"/>
                <w:sz w:val="20"/>
                <w:szCs w:val="20"/>
              </w:rPr>
            </w:pPr>
            <w:r>
              <w:rPr>
                <w:rFonts w:ascii="Arial" w:hAnsi="Arial" w:cs="Arial"/>
                <w:sz w:val="20"/>
                <w:szCs w:val="20"/>
              </w:rPr>
              <w:t>PSY 144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3</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3</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3</w:t>
            </w:r>
          </w:p>
        </w:tc>
      </w:tr>
      <w:tr w:rsidR="00DF3B98" w:rsidRPr="000A3559" w:rsidTr="005E18F0">
        <w:tc>
          <w:tcPr>
            <w:tcW w:w="2196" w:type="dxa"/>
          </w:tcPr>
          <w:p w:rsidR="00DF3B98" w:rsidRPr="000A3559" w:rsidRDefault="00DF3B98" w:rsidP="005E18F0">
            <w:pPr>
              <w:rPr>
                <w:rFonts w:ascii="Arial" w:hAnsi="Arial" w:cs="Arial"/>
                <w:sz w:val="20"/>
                <w:szCs w:val="20"/>
              </w:rPr>
            </w:pPr>
            <w:r>
              <w:rPr>
                <w:rFonts w:ascii="Arial" w:hAnsi="Arial" w:cs="Arial"/>
                <w:sz w:val="20"/>
                <w:szCs w:val="20"/>
              </w:rPr>
              <w:t>PSY 146</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r>
      <w:tr w:rsidR="00DF3B98" w:rsidRPr="000A3559" w:rsidTr="005E18F0">
        <w:tc>
          <w:tcPr>
            <w:tcW w:w="2196" w:type="dxa"/>
          </w:tcPr>
          <w:p w:rsidR="00DF3B98" w:rsidRPr="000A3559" w:rsidRDefault="00DF3B98" w:rsidP="005E18F0">
            <w:pPr>
              <w:rPr>
                <w:rFonts w:ascii="Arial" w:hAnsi="Arial" w:cs="Arial"/>
                <w:sz w:val="20"/>
                <w:szCs w:val="20"/>
              </w:rPr>
            </w:pPr>
            <w:r>
              <w:rPr>
                <w:rFonts w:ascii="Arial" w:hAnsi="Arial" w:cs="Arial"/>
                <w:sz w:val="20"/>
                <w:szCs w:val="20"/>
              </w:rPr>
              <w:t>PSY 204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3</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3</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r>
      <w:tr w:rsidR="00DF3B98" w:rsidRPr="000A3559" w:rsidTr="005E18F0">
        <w:tc>
          <w:tcPr>
            <w:tcW w:w="2196" w:type="dxa"/>
          </w:tcPr>
          <w:p w:rsidR="00DF3B98" w:rsidRPr="000A3559" w:rsidRDefault="00DF3B98" w:rsidP="005E18F0">
            <w:pPr>
              <w:rPr>
                <w:rFonts w:ascii="Arial" w:hAnsi="Arial" w:cs="Arial"/>
                <w:sz w:val="20"/>
                <w:szCs w:val="20"/>
              </w:rPr>
            </w:pPr>
            <w:r>
              <w:rPr>
                <w:rFonts w:ascii="Arial" w:hAnsi="Arial" w:cs="Arial"/>
                <w:sz w:val="20"/>
                <w:szCs w:val="20"/>
              </w:rPr>
              <w:t>PSY 206</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3</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r>
      <w:tr w:rsidR="00DF3B98" w:rsidRPr="000A3559" w:rsidTr="005E18F0">
        <w:tc>
          <w:tcPr>
            <w:tcW w:w="2196" w:type="dxa"/>
          </w:tcPr>
          <w:p w:rsidR="00DF3B98" w:rsidRPr="000A3559" w:rsidRDefault="00DF3B98" w:rsidP="005E18F0">
            <w:pPr>
              <w:rPr>
                <w:rFonts w:ascii="Arial" w:hAnsi="Arial" w:cs="Arial"/>
                <w:sz w:val="20"/>
                <w:szCs w:val="20"/>
              </w:rPr>
            </w:pPr>
            <w:r>
              <w:rPr>
                <w:rFonts w:ascii="Arial" w:hAnsi="Arial" w:cs="Arial"/>
                <w:sz w:val="20"/>
                <w:szCs w:val="20"/>
              </w:rPr>
              <w:t>PSY 208</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3</w:t>
            </w:r>
          </w:p>
        </w:tc>
      </w:tr>
      <w:tr w:rsidR="00DF3B98" w:rsidRPr="000A3559" w:rsidTr="005E18F0">
        <w:tc>
          <w:tcPr>
            <w:tcW w:w="2196" w:type="dxa"/>
          </w:tcPr>
          <w:p w:rsidR="00DF3B98" w:rsidRPr="000A3559" w:rsidRDefault="00DF3B98" w:rsidP="005E18F0">
            <w:pPr>
              <w:rPr>
                <w:rFonts w:ascii="Arial" w:hAnsi="Arial" w:cs="Arial"/>
                <w:sz w:val="20"/>
                <w:szCs w:val="20"/>
              </w:rPr>
            </w:pPr>
            <w:r>
              <w:rPr>
                <w:rFonts w:ascii="Arial" w:hAnsi="Arial" w:cs="Arial"/>
                <w:sz w:val="20"/>
                <w:szCs w:val="20"/>
              </w:rPr>
              <w:t>PSY 212</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3</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2</w:t>
            </w:r>
          </w:p>
        </w:tc>
      </w:tr>
      <w:tr w:rsidR="00DF3B98" w:rsidRPr="000A3559" w:rsidTr="005E18F0">
        <w:tc>
          <w:tcPr>
            <w:tcW w:w="2196" w:type="dxa"/>
          </w:tcPr>
          <w:p w:rsidR="00DF3B98" w:rsidRPr="000A3559" w:rsidRDefault="00DF3B98" w:rsidP="005E18F0">
            <w:pPr>
              <w:rPr>
                <w:rFonts w:ascii="Arial" w:hAnsi="Arial" w:cs="Arial"/>
                <w:sz w:val="20"/>
                <w:szCs w:val="20"/>
              </w:rPr>
            </w:pPr>
            <w:r>
              <w:rPr>
                <w:rFonts w:ascii="Arial" w:hAnsi="Arial" w:cs="Arial"/>
                <w:sz w:val="20"/>
                <w:szCs w:val="20"/>
              </w:rPr>
              <w:t>PSY/ADS 220 or 221</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4</w:t>
            </w:r>
          </w:p>
        </w:tc>
        <w:tc>
          <w:tcPr>
            <w:tcW w:w="2196" w:type="dxa"/>
          </w:tcPr>
          <w:p w:rsidR="00DF3B98" w:rsidRPr="000A3559" w:rsidRDefault="00DF3B98" w:rsidP="005E18F0">
            <w:pPr>
              <w:rPr>
                <w:rFonts w:ascii="Arial" w:hAnsi="Arial" w:cs="Arial"/>
                <w:sz w:val="20"/>
                <w:szCs w:val="20"/>
              </w:rPr>
            </w:pPr>
            <w:r>
              <w:rPr>
                <w:rFonts w:ascii="Arial" w:hAnsi="Arial" w:cs="Arial"/>
                <w:sz w:val="20"/>
                <w:szCs w:val="20"/>
              </w:rPr>
              <w:t>3</w:t>
            </w:r>
          </w:p>
        </w:tc>
      </w:tr>
      <w:tr w:rsidR="00DF3B98" w:rsidRPr="000A3559" w:rsidTr="005E18F0">
        <w:tc>
          <w:tcPr>
            <w:tcW w:w="2196" w:type="dxa"/>
          </w:tcPr>
          <w:p w:rsidR="00DF3B98" w:rsidRPr="000A3559" w:rsidRDefault="00DF3B98" w:rsidP="005E18F0">
            <w:pPr>
              <w:rPr>
                <w:rFonts w:ascii="Arial" w:hAnsi="Arial" w:cs="Arial"/>
                <w:sz w:val="20"/>
                <w:szCs w:val="20"/>
              </w:rPr>
            </w:pPr>
          </w:p>
        </w:tc>
        <w:tc>
          <w:tcPr>
            <w:tcW w:w="2196" w:type="dxa"/>
          </w:tcPr>
          <w:p w:rsidR="00DF3B98" w:rsidRPr="000A3559" w:rsidRDefault="00DF3B98" w:rsidP="005E18F0">
            <w:pPr>
              <w:rPr>
                <w:rFonts w:ascii="Arial" w:hAnsi="Arial" w:cs="Arial"/>
                <w:sz w:val="20"/>
                <w:szCs w:val="20"/>
              </w:rPr>
            </w:pPr>
          </w:p>
        </w:tc>
        <w:tc>
          <w:tcPr>
            <w:tcW w:w="2196" w:type="dxa"/>
          </w:tcPr>
          <w:p w:rsidR="00DF3B98" w:rsidRPr="000A3559" w:rsidRDefault="00DF3B98" w:rsidP="005E18F0">
            <w:pPr>
              <w:rPr>
                <w:rFonts w:ascii="Arial" w:hAnsi="Arial" w:cs="Arial"/>
                <w:sz w:val="20"/>
                <w:szCs w:val="20"/>
              </w:rPr>
            </w:pPr>
          </w:p>
        </w:tc>
        <w:tc>
          <w:tcPr>
            <w:tcW w:w="2196" w:type="dxa"/>
          </w:tcPr>
          <w:p w:rsidR="00DF3B98" w:rsidRPr="000A3559" w:rsidRDefault="00DF3B98" w:rsidP="005E18F0">
            <w:pPr>
              <w:rPr>
                <w:rFonts w:ascii="Arial" w:hAnsi="Arial" w:cs="Arial"/>
                <w:sz w:val="20"/>
                <w:szCs w:val="20"/>
              </w:rPr>
            </w:pPr>
          </w:p>
        </w:tc>
        <w:tc>
          <w:tcPr>
            <w:tcW w:w="2196" w:type="dxa"/>
          </w:tcPr>
          <w:p w:rsidR="00DF3B98" w:rsidRPr="000A3559" w:rsidRDefault="00DF3B98" w:rsidP="005E18F0">
            <w:pPr>
              <w:rPr>
                <w:rFonts w:ascii="Arial" w:hAnsi="Arial" w:cs="Arial"/>
                <w:sz w:val="20"/>
                <w:szCs w:val="20"/>
              </w:rPr>
            </w:pPr>
          </w:p>
        </w:tc>
        <w:tc>
          <w:tcPr>
            <w:tcW w:w="2196" w:type="dxa"/>
          </w:tcPr>
          <w:p w:rsidR="00DF3B98" w:rsidRPr="000A3559" w:rsidRDefault="00DF3B98" w:rsidP="005E18F0">
            <w:pPr>
              <w:rPr>
                <w:rFonts w:ascii="Arial" w:hAnsi="Arial" w:cs="Arial"/>
                <w:sz w:val="20"/>
                <w:szCs w:val="20"/>
              </w:rPr>
            </w:pPr>
          </w:p>
        </w:tc>
      </w:tr>
      <w:tr w:rsidR="00DF3B98" w:rsidRPr="000A3559" w:rsidTr="005E18F0">
        <w:tc>
          <w:tcPr>
            <w:tcW w:w="2196" w:type="dxa"/>
          </w:tcPr>
          <w:p w:rsidR="00DF3B98" w:rsidRPr="000A3559" w:rsidRDefault="00DF3B98" w:rsidP="005E18F0">
            <w:pPr>
              <w:rPr>
                <w:rFonts w:ascii="Arial" w:hAnsi="Arial" w:cs="Arial"/>
                <w:sz w:val="20"/>
                <w:szCs w:val="20"/>
              </w:rPr>
            </w:pPr>
          </w:p>
        </w:tc>
        <w:tc>
          <w:tcPr>
            <w:tcW w:w="2196" w:type="dxa"/>
          </w:tcPr>
          <w:p w:rsidR="00DF3B98" w:rsidRPr="000A3559" w:rsidRDefault="00DF3B98" w:rsidP="005E18F0">
            <w:pPr>
              <w:rPr>
                <w:rFonts w:ascii="Arial" w:hAnsi="Arial" w:cs="Arial"/>
                <w:sz w:val="20"/>
                <w:szCs w:val="20"/>
              </w:rPr>
            </w:pPr>
          </w:p>
        </w:tc>
        <w:tc>
          <w:tcPr>
            <w:tcW w:w="2196" w:type="dxa"/>
          </w:tcPr>
          <w:p w:rsidR="00DF3B98" w:rsidRPr="000A3559" w:rsidRDefault="00DF3B98" w:rsidP="005E18F0">
            <w:pPr>
              <w:rPr>
                <w:rFonts w:ascii="Arial" w:hAnsi="Arial" w:cs="Arial"/>
                <w:sz w:val="20"/>
                <w:szCs w:val="20"/>
              </w:rPr>
            </w:pPr>
          </w:p>
        </w:tc>
        <w:tc>
          <w:tcPr>
            <w:tcW w:w="2196" w:type="dxa"/>
          </w:tcPr>
          <w:p w:rsidR="00DF3B98" w:rsidRPr="000A3559" w:rsidRDefault="00DF3B98" w:rsidP="005E18F0">
            <w:pPr>
              <w:rPr>
                <w:rFonts w:ascii="Arial" w:hAnsi="Arial" w:cs="Arial"/>
                <w:sz w:val="20"/>
                <w:szCs w:val="20"/>
              </w:rPr>
            </w:pPr>
          </w:p>
        </w:tc>
        <w:tc>
          <w:tcPr>
            <w:tcW w:w="2196" w:type="dxa"/>
          </w:tcPr>
          <w:p w:rsidR="00DF3B98" w:rsidRPr="000A3559" w:rsidRDefault="00DF3B98" w:rsidP="005E18F0">
            <w:pPr>
              <w:rPr>
                <w:rFonts w:ascii="Arial" w:hAnsi="Arial" w:cs="Arial"/>
                <w:sz w:val="20"/>
                <w:szCs w:val="20"/>
              </w:rPr>
            </w:pPr>
          </w:p>
        </w:tc>
        <w:tc>
          <w:tcPr>
            <w:tcW w:w="2196" w:type="dxa"/>
          </w:tcPr>
          <w:p w:rsidR="00DF3B98" w:rsidRPr="000A3559" w:rsidRDefault="00DF3B98" w:rsidP="005E18F0">
            <w:pPr>
              <w:rPr>
                <w:rFonts w:ascii="Arial" w:hAnsi="Arial" w:cs="Arial"/>
                <w:sz w:val="20"/>
                <w:szCs w:val="20"/>
              </w:rPr>
            </w:pPr>
          </w:p>
        </w:tc>
      </w:tr>
      <w:tr w:rsidR="00DF3B98" w:rsidRPr="000A3559" w:rsidTr="005E18F0">
        <w:tc>
          <w:tcPr>
            <w:tcW w:w="2196" w:type="dxa"/>
          </w:tcPr>
          <w:p w:rsidR="00DF3B98" w:rsidRPr="000A3559" w:rsidRDefault="00DF3B98" w:rsidP="005E18F0">
            <w:pPr>
              <w:rPr>
                <w:rFonts w:ascii="Arial" w:hAnsi="Arial" w:cs="Arial"/>
                <w:sz w:val="20"/>
                <w:szCs w:val="20"/>
              </w:rPr>
            </w:pPr>
          </w:p>
        </w:tc>
        <w:tc>
          <w:tcPr>
            <w:tcW w:w="2196" w:type="dxa"/>
          </w:tcPr>
          <w:p w:rsidR="00DF3B98" w:rsidRPr="000A3559" w:rsidRDefault="00DF3B98" w:rsidP="005E18F0">
            <w:pPr>
              <w:rPr>
                <w:rFonts w:ascii="Arial" w:hAnsi="Arial" w:cs="Arial"/>
                <w:sz w:val="20"/>
                <w:szCs w:val="20"/>
              </w:rPr>
            </w:pPr>
          </w:p>
        </w:tc>
        <w:tc>
          <w:tcPr>
            <w:tcW w:w="2196" w:type="dxa"/>
          </w:tcPr>
          <w:p w:rsidR="00DF3B98" w:rsidRPr="000A3559" w:rsidRDefault="00DF3B98" w:rsidP="005E18F0">
            <w:pPr>
              <w:rPr>
                <w:rFonts w:ascii="Arial" w:hAnsi="Arial" w:cs="Arial"/>
                <w:sz w:val="20"/>
                <w:szCs w:val="20"/>
              </w:rPr>
            </w:pPr>
          </w:p>
        </w:tc>
        <w:tc>
          <w:tcPr>
            <w:tcW w:w="2196" w:type="dxa"/>
          </w:tcPr>
          <w:p w:rsidR="00DF3B98" w:rsidRPr="000A3559" w:rsidRDefault="00DF3B98" w:rsidP="005E18F0">
            <w:pPr>
              <w:rPr>
                <w:rFonts w:ascii="Arial" w:hAnsi="Arial" w:cs="Arial"/>
                <w:sz w:val="20"/>
                <w:szCs w:val="20"/>
              </w:rPr>
            </w:pPr>
          </w:p>
        </w:tc>
        <w:tc>
          <w:tcPr>
            <w:tcW w:w="2196" w:type="dxa"/>
          </w:tcPr>
          <w:p w:rsidR="00DF3B98" w:rsidRPr="000A3559" w:rsidRDefault="00DF3B98" w:rsidP="005E18F0">
            <w:pPr>
              <w:rPr>
                <w:rFonts w:ascii="Arial" w:hAnsi="Arial" w:cs="Arial"/>
                <w:sz w:val="20"/>
                <w:szCs w:val="20"/>
              </w:rPr>
            </w:pPr>
          </w:p>
        </w:tc>
        <w:tc>
          <w:tcPr>
            <w:tcW w:w="2196" w:type="dxa"/>
          </w:tcPr>
          <w:p w:rsidR="00DF3B98" w:rsidRPr="000A3559" w:rsidRDefault="00DF3B98" w:rsidP="005E18F0">
            <w:pPr>
              <w:rPr>
                <w:rFonts w:ascii="Arial" w:hAnsi="Arial" w:cs="Arial"/>
                <w:sz w:val="20"/>
                <w:szCs w:val="20"/>
              </w:rPr>
            </w:pPr>
          </w:p>
        </w:tc>
      </w:tr>
      <w:tr w:rsidR="00DF3B98" w:rsidRPr="000A3559" w:rsidTr="005E18F0">
        <w:tc>
          <w:tcPr>
            <w:tcW w:w="2196" w:type="dxa"/>
          </w:tcPr>
          <w:p w:rsidR="00DF3B98" w:rsidRPr="000A3559" w:rsidRDefault="00DF3B98" w:rsidP="005E18F0">
            <w:pPr>
              <w:rPr>
                <w:rFonts w:ascii="Arial" w:hAnsi="Arial" w:cs="Arial"/>
                <w:sz w:val="20"/>
                <w:szCs w:val="20"/>
              </w:rPr>
            </w:pPr>
          </w:p>
        </w:tc>
        <w:tc>
          <w:tcPr>
            <w:tcW w:w="2196" w:type="dxa"/>
          </w:tcPr>
          <w:p w:rsidR="00DF3B98" w:rsidRPr="000A3559" w:rsidRDefault="00DF3B98" w:rsidP="005E18F0">
            <w:pPr>
              <w:rPr>
                <w:rFonts w:ascii="Arial" w:hAnsi="Arial" w:cs="Arial"/>
                <w:sz w:val="20"/>
                <w:szCs w:val="20"/>
              </w:rPr>
            </w:pPr>
          </w:p>
        </w:tc>
        <w:tc>
          <w:tcPr>
            <w:tcW w:w="2196" w:type="dxa"/>
          </w:tcPr>
          <w:p w:rsidR="00DF3B98" w:rsidRPr="000A3559" w:rsidRDefault="00DF3B98" w:rsidP="005E18F0">
            <w:pPr>
              <w:rPr>
                <w:rFonts w:ascii="Arial" w:hAnsi="Arial" w:cs="Arial"/>
                <w:sz w:val="20"/>
                <w:szCs w:val="20"/>
              </w:rPr>
            </w:pPr>
          </w:p>
        </w:tc>
        <w:tc>
          <w:tcPr>
            <w:tcW w:w="2196" w:type="dxa"/>
          </w:tcPr>
          <w:p w:rsidR="00DF3B98" w:rsidRPr="000A3559" w:rsidRDefault="00DF3B98" w:rsidP="005E18F0">
            <w:pPr>
              <w:rPr>
                <w:rFonts w:ascii="Arial" w:hAnsi="Arial" w:cs="Arial"/>
                <w:sz w:val="20"/>
                <w:szCs w:val="20"/>
              </w:rPr>
            </w:pPr>
          </w:p>
        </w:tc>
        <w:tc>
          <w:tcPr>
            <w:tcW w:w="2196" w:type="dxa"/>
          </w:tcPr>
          <w:p w:rsidR="00DF3B98" w:rsidRPr="000A3559" w:rsidRDefault="00DF3B98" w:rsidP="005E18F0">
            <w:pPr>
              <w:rPr>
                <w:rFonts w:ascii="Arial" w:hAnsi="Arial" w:cs="Arial"/>
                <w:sz w:val="20"/>
                <w:szCs w:val="20"/>
              </w:rPr>
            </w:pPr>
          </w:p>
        </w:tc>
        <w:tc>
          <w:tcPr>
            <w:tcW w:w="2196" w:type="dxa"/>
          </w:tcPr>
          <w:p w:rsidR="00DF3B98" w:rsidRPr="000A3559" w:rsidRDefault="00DF3B98" w:rsidP="005E18F0">
            <w:pPr>
              <w:rPr>
                <w:rFonts w:ascii="Arial" w:hAnsi="Arial" w:cs="Arial"/>
                <w:sz w:val="20"/>
                <w:szCs w:val="20"/>
              </w:rPr>
            </w:pPr>
          </w:p>
        </w:tc>
      </w:tr>
    </w:tbl>
    <w:p w:rsidR="00DF3B98" w:rsidRDefault="00DF3B98" w:rsidP="00DF3B98">
      <w:pPr>
        <w:spacing w:line="240" w:lineRule="auto"/>
        <w:rPr>
          <w:rFonts w:ascii="Arial" w:hAnsi="Arial" w:cs="Arial"/>
          <w:b/>
          <w:sz w:val="20"/>
          <w:szCs w:val="20"/>
        </w:rPr>
      </w:pPr>
      <w:r>
        <w:rPr>
          <w:rFonts w:ascii="Arial" w:hAnsi="Arial" w:cs="Arial"/>
          <w:b/>
          <w:sz w:val="20"/>
          <w:szCs w:val="20"/>
        </w:rPr>
        <w:t>**FIVE</w:t>
      </w:r>
      <w:r w:rsidRPr="00690574">
        <w:rPr>
          <w:rFonts w:ascii="Arial" w:hAnsi="Arial" w:cs="Arial"/>
          <w:b/>
          <w:sz w:val="20"/>
          <w:szCs w:val="20"/>
        </w:rPr>
        <w:t xml:space="preserve"> POINT KEY</w:t>
      </w:r>
      <w:r>
        <w:rPr>
          <w:rFonts w:ascii="Arial" w:hAnsi="Arial" w:cs="Arial"/>
          <w:b/>
          <w:sz w:val="20"/>
          <w:szCs w:val="20"/>
        </w:rPr>
        <w:t>:  Using this key, to receive a 3 or 4 the ISLO needs to be measured through the outcome and assessment.</w:t>
      </w:r>
    </w:p>
    <w:p w:rsidR="00DF3B98" w:rsidRDefault="00DF3B98" w:rsidP="00DF3B98">
      <w:pPr>
        <w:spacing w:line="240" w:lineRule="auto"/>
        <w:rPr>
          <w:rFonts w:ascii="Arial" w:hAnsi="Arial" w:cs="Arial"/>
          <w:b/>
          <w:sz w:val="20"/>
          <w:szCs w:val="20"/>
        </w:rPr>
      </w:pPr>
      <w:r>
        <w:rPr>
          <w:rFonts w:ascii="Arial" w:hAnsi="Arial" w:cs="Arial"/>
          <w:b/>
          <w:sz w:val="20"/>
          <w:szCs w:val="20"/>
        </w:rPr>
        <w:t>4=</w:t>
      </w:r>
      <w:proofErr w:type="gramStart"/>
      <w:r w:rsidRPr="007D70F5">
        <w:rPr>
          <w:rFonts w:ascii="Arial" w:hAnsi="Arial" w:cs="Arial"/>
          <w:sz w:val="20"/>
          <w:szCs w:val="20"/>
        </w:rPr>
        <w:t>This</w:t>
      </w:r>
      <w:proofErr w:type="gramEnd"/>
      <w:r w:rsidRPr="007D70F5">
        <w:rPr>
          <w:rFonts w:ascii="Arial" w:hAnsi="Arial" w:cs="Arial"/>
          <w:sz w:val="20"/>
          <w:szCs w:val="20"/>
        </w:rPr>
        <w:t xml:space="preserve"> is </w:t>
      </w:r>
      <w:r>
        <w:rPr>
          <w:rFonts w:ascii="Arial" w:hAnsi="Arial" w:cs="Arial"/>
          <w:sz w:val="20"/>
          <w:szCs w:val="20"/>
        </w:rPr>
        <w:t>a STRONG</w:t>
      </w:r>
      <w:r w:rsidRPr="007D70F5">
        <w:rPr>
          <w:rFonts w:ascii="Arial" w:hAnsi="Arial" w:cs="Arial"/>
          <w:sz w:val="20"/>
          <w:szCs w:val="20"/>
        </w:rPr>
        <w:t xml:space="preserve"> focus of the course.  Students are tested on it or must otherwise demonstrate their competence in this area.</w:t>
      </w:r>
    </w:p>
    <w:p w:rsidR="00DF3B98" w:rsidRPr="00F1734A" w:rsidRDefault="00DF3B98" w:rsidP="00DF3B98">
      <w:pPr>
        <w:spacing w:line="240" w:lineRule="auto"/>
        <w:rPr>
          <w:rFonts w:ascii="Arial" w:hAnsi="Arial" w:cs="Arial"/>
          <w:sz w:val="20"/>
          <w:szCs w:val="20"/>
        </w:rPr>
      </w:pPr>
      <w:r>
        <w:rPr>
          <w:rFonts w:ascii="Arial" w:hAnsi="Arial" w:cs="Arial"/>
          <w:b/>
          <w:sz w:val="20"/>
          <w:szCs w:val="20"/>
        </w:rPr>
        <w:t>3=</w:t>
      </w:r>
      <w:proofErr w:type="gramStart"/>
      <w:r>
        <w:rPr>
          <w:rFonts w:ascii="Arial" w:hAnsi="Arial" w:cs="Arial"/>
          <w:sz w:val="20"/>
          <w:szCs w:val="20"/>
        </w:rPr>
        <w:t>This</w:t>
      </w:r>
      <w:proofErr w:type="gramEnd"/>
      <w:r>
        <w:rPr>
          <w:rFonts w:ascii="Arial" w:hAnsi="Arial" w:cs="Arial"/>
          <w:sz w:val="20"/>
          <w:szCs w:val="20"/>
        </w:rPr>
        <w:t xml:space="preserve"> is a focus of the course that will be assessed.</w:t>
      </w:r>
    </w:p>
    <w:p w:rsidR="00DF3B98" w:rsidRPr="007D70F5" w:rsidRDefault="00DF3B98" w:rsidP="00DF3B98">
      <w:pPr>
        <w:spacing w:line="240" w:lineRule="auto"/>
        <w:rPr>
          <w:rFonts w:ascii="Arial" w:hAnsi="Arial" w:cs="Arial"/>
          <w:sz w:val="20"/>
          <w:szCs w:val="20"/>
        </w:rPr>
      </w:pPr>
      <w:r>
        <w:rPr>
          <w:rFonts w:ascii="Arial" w:hAnsi="Arial" w:cs="Arial"/>
          <w:b/>
          <w:sz w:val="20"/>
          <w:szCs w:val="20"/>
        </w:rPr>
        <w:t xml:space="preserve">2= </w:t>
      </w:r>
      <w:proofErr w:type="gramStart"/>
      <w:r w:rsidRPr="007D70F5">
        <w:rPr>
          <w:rFonts w:ascii="Arial" w:hAnsi="Arial" w:cs="Arial"/>
          <w:sz w:val="20"/>
          <w:szCs w:val="20"/>
        </w:rPr>
        <w:t>This</w:t>
      </w:r>
      <w:proofErr w:type="gramEnd"/>
      <w:r w:rsidRPr="007D70F5">
        <w:rPr>
          <w:rFonts w:ascii="Arial" w:hAnsi="Arial" w:cs="Arial"/>
          <w:sz w:val="20"/>
          <w:szCs w:val="20"/>
        </w:rPr>
        <w:t xml:space="preserve"> is </w:t>
      </w:r>
      <w:r>
        <w:rPr>
          <w:rFonts w:ascii="Arial" w:hAnsi="Arial" w:cs="Arial"/>
          <w:sz w:val="20"/>
          <w:szCs w:val="20"/>
        </w:rPr>
        <w:t>a focus of the course</w:t>
      </w:r>
      <w:r w:rsidRPr="007D70F5">
        <w:rPr>
          <w:rFonts w:ascii="Arial" w:hAnsi="Arial" w:cs="Arial"/>
          <w:sz w:val="20"/>
          <w:szCs w:val="20"/>
        </w:rPr>
        <w:t xml:space="preserve">, but is </w:t>
      </w:r>
      <w:r>
        <w:rPr>
          <w:rFonts w:ascii="Arial" w:hAnsi="Arial" w:cs="Arial"/>
          <w:sz w:val="20"/>
          <w:szCs w:val="20"/>
        </w:rPr>
        <w:t>NOT assessed</w:t>
      </w:r>
      <w:r w:rsidRPr="007D70F5">
        <w:rPr>
          <w:rFonts w:ascii="Arial" w:hAnsi="Arial" w:cs="Arial"/>
          <w:sz w:val="20"/>
          <w:szCs w:val="20"/>
        </w:rPr>
        <w:t>.</w:t>
      </w:r>
    </w:p>
    <w:p w:rsidR="00DF3B98" w:rsidRDefault="00DF3B98" w:rsidP="00DF3B98">
      <w:pPr>
        <w:spacing w:line="240" w:lineRule="auto"/>
        <w:rPr>
          <w:rFonts w:ascii="Arial" w:hAnsi="Arial" w:cs="Arial"/>
          <w:b/>
          <w:sz w:val="20"/>
          <w:szCs w:val="20"/>
        </w:rPr>
      </w:pPr>
      <w:r>
        <w:rPr>
          <w:rFonts w:ascii="Arial" w:hAnsi="Arial" w:cs="Arial"/>
          <w:b/>
          <w:sz w:val="20"/>
          <w:szCs w:val="20"/>
        </w:rPr>
        <w:t>1=</w:t>
      </w:r>
      <w:proofErr w:type="gramStart"/>
      <w:r w:rsidRPr="007D70F5">
        <w:rPr>
          <w:rFonts w:ascii="Arial" w:hAnsi="Arial" w:cs="Arial"/>
          <w:sz w:val="20"/>
          <w:szCs w:val="20"/>
        </w:rPr>
        <w:t>This</w:t>
      </w:r>
      <w:proofErr w:type="gramEnd"/>
      <w:r>
        <w:rPr>
          <w:rFonts w:ascii="Arial" w:hAnsi="Arial" w:cs="Arial"/>
          <w:b/>
          <w:sz w:val="20"/>
          <w:szCs w:val="20"/>
        </w:rPr>
        <w:t xml:space="preserve"> </w:t>
      </w:r>
      <w:r w:rsidRPr="007D70F5">
        <w:rPr>
          <w:rFonts w:ascii="Arial" w:hAnsi="Arial" w:cs="Arial"/>
          <w:sz w:val="20"/>
          <w:szCs w:val="20"/>
        </w:rPr>
        <w:t>is b</w:t>
      </w:r>
      <w:r>
        <w:rPr>
          <w:rFonts w:ascii="Arial" w:hAnsi="Arial" w:cs="Arial"/>
          <w:sz w:val="20"/>
          <w:szCs w:val="20"/>
        </w:rPr>
        <w:t>riefly introduced</w:t>
      </w:r>
      <w:r w:rsidRPr="007D70F5">
        <w:rPr>
          <w:rFonts w:ascii="Arial" w:hAnsi="Arial" w:cs="Arial"/>
          <w:sz w:val="20"/>
          <w:szCs w:val="20"/>
        </w:rPr>
        <w:t xml:space="preserve"> in the course</w:t>
      </w:r>
      <w:r>
        <w:rPr>
          <w:rFonts w:ascii="Arial" w:hAnsi="Arial" w:cs="Arial"/>
          <w:sz w:val="20"/>
          <w:szCs w:val="20"/>
        </w:rPr>
        <w:t>, but not assessed.</w:t>
      </w:r>
    </w:p>
    <w:p w:rsidR="00DF3B98" w:rsidRDefault="00DF3B98" w:rsidP="00DF3B98">
      <w:pPr>
        <w:spacing w:line="240" w:lineRule="auto"/>
        <w:rPr>
          <w:rFonts w:ascii="Arial" w:hAnsi="Arial" w:cs="Arial"/>
          <w:sz w:val="20"/>
          <w:szCs w:val="20"/>
        </w:rPr>
      </w:pPr>
      <w:r>
        <w:rPr>
          <w:rFonts w:ascii="Arial" w:hAnsi="Arial" w:cs="Arial"/>
          <w:b/>
          <w:sz w:val="20"/>
          <w:szCs w:val="20"/>
        </w:rPr>
        <w:t>0=</w:t>
      </w:r>
      <w:proofErr w:type="gramStart"/>
      <w:r w:rsidRPr="007D70F5">
        <w:rPr>
          <w:rFonts w:ascii="Arial" w:hAnsi="Arial" w:cs="Arial"/>
          <w:sz w:val="20"/>
          <w:szCs w:val="20"/>
        </w:rPr>
        <w:t>This</w:t>
      </w:r>
      <w:proofErr w:type="gramEnd"/>
      <w:r w:rsidRPr="007D70F5">
        <w:rPr>
          <w:rFonts w:ascii="Arial" w:hAnsi="Arial" w:cs="Arial"/>
          <w:sz w:val="20"/>
          <w:szCs w:val="20"/>
        </w:rPr>
        <w:t xml:space="preserve"> is not an area touched on in the course</w:t>
      </w:r>
      <w:r>
        <w:rPr>
          <w:rFonts w:ascii="Arial" w:hAnsi="Arial" w:cs="Arial"/>
          <w:sz w:val="20"/>
          <w:szCs w:val="20"/>
        </w:rPr>
        <w:t>.</w:t>
      </w:r>
    </w:p>
    <w:p w:rsidR="004B6BA3" w:rsidRDefault="004B6BA3"/>
    <w:sectPr w:rsidR="004B6BA3" w:rsidSect="00DF3B98">
      <w:pgSz w:w="15840" w:h="12240" w:orient="landscape"/>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B98"/>
    <w:rsid w:val="001A2A17"/>
    <w:rsid w:val="002279D1"/>
    <w:rsid w:val="00245873"/>
    <w:rsid w:val="004B6BA3"/>
    <w:rsid w:val="00A672B9"/>
    <w:rsid w:val="00DF3B98"/>
    <w:rsid w:val="00E0005D"/>
    <w:rsid w:val="00ED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B98"/>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3B98"/>
    <w:pPr>
      <w:spacing w:after="0" w:line="240" w:lineRule="auto"/>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5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87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B98"/>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3B98"/>
    <w:pPr>
      <w:spacing w:after="0" w:line="240" w:lineRule="auto"/>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5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87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dc:creator>
  <cp:lastModifiedBy>Toni Pfister</cp:lastModifiedBy>
  <cp:revision>2</cp:revision>
  <cp:lastPrinted>2011-11-04T20:13:00Z</cp:lastPrinted>
  <dcterms:created xsi:type="dcterms:W3CDTF">2012-02-09T02:04:00Z</dcterms:created>
  <dcterms:modified xsi:type="dcterms:W3CDTF">2012-02-09T02:04:00Z</dcterms:modified>
</cp:coreProperties>
</file>