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2" w:rsidRPr="00F04A35" w:rsidRDefault="009B6392" w:rsidP="009B6392">
      <w:pPr>
        <w:jc w:val="center"/>
        <w:rPr>
          <w:rFonts w:ascii="Jester" w:hAnsi="Jester"/>
        </w:rPr>
      </w:pPr>
      <w:smartTag w:uri="urn:schemas-microsoft-com:office:smarttags" w:element="place">
        <w:smartTag w:uri="urn:schemas-microsoft-com:office:smarttags" w:element="PlaceName">
          <w:r w:rsidRPr="00F04A35">
            <w:rPr>
              <w:rFonts w:ascii="Jester" w:hAnsi="Jester"/>
            </w:rPr>
            <w:t>Imperial Valley</w:t>
          </w:r>
        </w:smartTag>
        <w:r w:rsidRPr="00F04A35">
          <w:rPr>
            <w:rFonts w:ascii="Jester" w:hAnsi="Jester"/>
          </w:rPr>
          <w:t xml:space="preserve"> </w:t>
        </w:r>
        <w:smartTag w:uri="urn:schemas-microsoft-com:office:smarttags" w:element="PlaceType">
          <w:r w:rsidRPr="00F04A35">
            <w:rPr>
              <w:rFonts w:ascii="Jester" w:hAnsi="Jester"/>
            </w:rPr>
            <w:t>College</w:t>
          </w:r>
        </w:smartTag>
      </w:smartTag>
    </w:p>
    <w:p w:rsidR="008966DE" w:rsidRPr="00F04A35" w:rsidRDefault="008966DE" w:rsidP="009B6392">
      <w:pPr>
        <w:jc w:val="center"/>
        <w:rPr>
          <w:rFonts w:ascii="Plump MT" w:hAnsi="Plump MT"/>
        </w:rPr>
      </w:pPr>
      <w:r w:rsidRPr="00F04A35">
        <w:rPr>
          <w:rFonts w:ascii="Plump MT" w:hAnsi="Plump MT"/>
        </w:rPr>
        <w:t>Applied Sciences</w:t>
      </w:r>
      <w:r w:rsid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/</w:t>
      </w:r>
      <w:r w:rsid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Career Technical Education</w:t>
      </w:r>
      <w:r w:rsidRP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(CTE)</w:t>
      </w:r>
    </w:p>
    <w:p w:rsidR="00F04A35" w:rsidRPr="00F04A35" w:rsidRDefault="008A03B3" w:rsidP="009B6392">
      <w:pPr>
        <w:jc w:val="center"/>
        <w:rPr>
          <w:rFonts w:ascii="Jester" w:hAnsi="Jester"/>
        </w:rPr>
      </w:pPr>
      <w:r>
        <w:rPr>
          <w:rFonts w:ascii="Jester" w:hAnsi="Jester"/>
        </w:rPr>
        <w:t>January 29, 2009</w:t>
      </w:r>
    </w:p>
    <w:p w:rsidR="009B6392" w:rsidRPr="00F04A35" w:rsidRDefault="008A03B3" w:rsidP="009B6392">
      <w:pPr>
        <w:jc w:val="center"/>
        <w:rPr>
          <w:rFonts w:ascii="Jester" w:hAnsi="Jester"/>
        </w:rPr>
      </w:pPr>
      <w:r>
        <w:rPr>
          <w:rFonts w:ascii="Jester" w:hAnsi="Jester"/>
        </w:rPr>
        <w:t>1:30</w:t>
      </w:r>
      <w:r w:rsidR="009B6392" w:rsidRPr="00F04A35">
        <w:rPr>
          <w:rFonts w:ascii="Jester" w:hAnsi="Jester"/>
        </w:rPr>
        <w:t xml:space="preserve"> </w:t>
      </w:r>
      <w:r w:rsidR="00F04A35" w:rsidRPr="00F04A35">
        <w:rPr>
          <w:rFonts w:ascii="Jester" w:hAnsi="Jester"/>
        </w:rPr>
        <w:t>P</w:t>
      </w:r>
      <w:r w:rsidR="009B6392" w:rsidRPr="00F04A35">
        <w:rPr>
          <w:rFonts w:ascii="Jester" w:hAnsi="Jester"/>
        </w:rPr>
        <w:t>M</w:t>
      </w:r>
      <w:r w:rsidR="00F04A35" w:rsidRPr="00F04A35">
        <w:rPr>
          <w:rFonts w:ascii="Jester" w:hAnsi="Jester"/>
        </w:rPr>
        <w:t>, Board Room</w:t>
      </w:r>
    </w:p>
    <w:p w:rsidR="008966DE" w:rsidRDefault="008966DE" w:rsidP="009B6392">
      <w:pPr>
        <w:jc w:val="center"/>
        <w:rPr>
          <w:rFonts w:ascii="Jester" w:hAnsi="Jester"/>
        </w:rPr>
      </w:pPr>
    </w:p>
    <w:p w:rsidR="00DA6207" w:rsidRDefault="00950FC4" w:rsidP="00DA6207">
      <w:pPr>
        <w:jc w:val="center"/>
        <w:rPr>
          <w:rFonts w:ascii="Jester" w:hAnsi="Jester"/>
        </w:rPr>
      </w:pPr>
      <w:r>
        <w:rPr>
          <w:rFonts w:ascii="Jester" w:hAnsi="Jester"/>
        </w:rPr>
        <w:t>Agenda</w:t>
      </w:r>
    </w:p>
    <w:p w:rsidR="00DA6207" w:rsidRDefault="00DA6207" w:rsidP="009B6392">
      <w:pPr>
        <w:jc w:val="center"/>
        <w:rPr>
          <w:rFonts w:ascii="Jester" w:hAnsi="Jester"/>
        </w:rPr>
      </w:pPr>
    </w:p>
    <w:p w:rsidR="00B60AF6" w:rsidRDefault="008966DE" w:rsidP="00F04A35">
      <w:pPr>
        <w:jc w:val="center"/>
        <w:rPr>
          <w:rFonts w:ascii="Jester" w:hAnsi="Jester"/>
        </w:rPr>
      </w:pPr>
      <w:r w:rsidRPr="00F04A35">
        <w:rPr>
          <w:rFonts w:ascii="Jester" w:hAnsi="Jester"/>
        </w:rPr>
        <w:t>Representatives</w:t>
      </w:r>
    </w:p>
    <w:tbl>
      <w:tblPr>
        <w:tblStyle w:val="TableGrid"/>
        <w:tblW w:w="0" w:type="auto"/>
        <w:tblInd w:w="136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4448"/>
        <w:gridCol w:w="1796"/>
      </w:tblGrid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Academic Services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Kathy Berry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Applied Sciences/Career Technical Education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Gonzalo Huerta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Patricia Robles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Norma Santana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Workforce Development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Joe Espinoza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Business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Valerie Rodgers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Computer Information Systems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Walid Ghanim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Thomas Paine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Child, Family, &amp; Consumer Sciences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Becky Green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Fonda Miller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David Scott Sheppard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Industrial Technology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Jose Lopez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Air-Conditioning and Refrigeration Dept.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Frank Miranda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Automotive Technology Dept.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Ricardo Pradis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Building Construction Technologies Dept.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Jose Velasquez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Welding Technology Dept.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Marco Morales</w:t>
            </w:r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Nursing and Health Technologies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Tina Aguirre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Emergency Medical Services Dept.</w:t>
            </w:r>
          </w:p>
        </w:tc>
        <w:tc>
          <w:tcPr>
            <w:tcW w:w="0" w:type="auto"/>
            <w:tcBorders>
              <w:bottom w:val="nil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Steve Holt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Agriculture Dept.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Lianna Zhao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Patrick Pauley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Alcohol &amp; Drug Studies Dept.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Suzanne Gretz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Robin Staton</w:t>
              </w:r>
            </w:smartTag>
          </w:p>
        </w:tc>
      </w:tr>
      <w:tr w:rsidR="00950FC4" w:rsidRPr="003A2F68" w:rsidTr="000B7205">
        <w:trPr>
          <w:trHeight w:val="187"/>
        </w:trPr>
        <w:tc>
          <w:tcPr>
            <w:tcW w:w="4448" w:type="dxa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Admin of Justice</w:t>
            </w:r>
            <w:r>
              <w:rPr>
                <w:sz w:val="18"/>
                <w:szCs w:val="18"/>
              </w:rPr>
              <w:t>, C</w:t>
            </w:r>
            <w:r w:rsidRPr="003A2F68">
              <w:rPr>
                <w:sz w:val="18"/>
                <w:szCs w:val="18"/>
              </w:rPr>
              <w:t>orrectional Science</w:t>
            </w:r>
            <w:r>
              <w:rPr>
                <w:sz w:val="18"/>
                <w:szCs w:val="18"/>
              </w:rPr>
              <w:t>, &amp; POST</w:t>
            </w:r>
            <w:r w:rsidRPr="003A2F68">
              <w:rPr>
                <w:sz w:val="18"/>
                <w:szCs w:val="18"/>
              </w:rPr>
              <w:t xml:space="preserve"> Dept.</w:t>
            </w:r>
          </w:p>
        </w:tc>
        <w:tc>
          <w:tcPr>
            <w:tcW w:w="0" w:type="auto"/>
          </w:tcPr>
          <w:p w:rsidR="00950FC4" w:rsidRPr="003A2F68" w:rsidRDefault="00950FC4" w:rsidP="000B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Knapp</w:t>
            </w:r>
          </w:p>
        </w:tc>
      </w:tr>
    </w:tbl>
    <w:p w:rsidR="00950FC4" w:rsidRDefault="00950FC4" w:rsidP="00F04A35">
      <w:pPr>
        <w:jc w:val="center"/>
        <w:rPr>
          <w:rFonts w:ascii="Jester" w:hAnsi="Jester"/>
        </w:rPr>
      </w:pPr>
    </w:p>
    <w:p w:rsidR="00950FC4" w:rsidRPr="00F04A35" w:rsidRDefault="00950FC4" w:rsidP="00F04A35">
      <w:pPr>
        <w:jc w:val="center"/>
        <w:rPr>
          <w:rFonts w:ascii="Jester" w:hAnsi="Jester"/>
        </w:rPr>
      </w:pPr>
    </w:p>
    <w:p w:rsidR="00B60AF6" w:rsidRPr="00F04A35" w:rsidRDefault="00B60AF6" w:rsidP="009B6392">
      <w:pPr>
        <w:jc w:val="center"/>
        <w:rPr>
          <w:rFonts w:ascii="Jester" w:hAnsi="Jester"/>
        </w:rPr>
      </w:pPr>
    </w:p>
    <w:p w:rsidR="00CD7683" w:rsidRDefault="009B6392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F21D91">
        <w:rPr>
          <w:b/>
          <w:u w:val="single"/>
        </w:rPr>
        <w:t>Call to Order</w:t>
      </w:r>
    </w:p>
    <w:p w:rsidR="00F21D91" w:rsidRDefault="00F21D91" w:rsidP="00B5688A">
      <w:pPr>
        <w:tabs>
          <w:tab w:val="num" w:pos="180"/>
        </w:tabs>
        <w:ind w:left="180" w:hanging="540"/>
      </w:pPr>
    </w:p>
    <w:p w:rsidR="00F21D91" w:rsidRDefault="005B5E1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950FC4">
        <w:rPr>
          <w:b/>
          <w:u w:val="single"/>
        </w:rPr>
        <w:t>Introductions</w:t>
      </w:r>
      <w:r w:rsidR="00DA6207">
        <w:t xml:space="preserve"> </w:t>
      </w:r>
    </w:p>
    <w:p w:rsidR="00950FC4" w:rsidRDefault="00950FC4" w:rsidP="00950FC4">
      <w:pPr>
        <w:tabs>
          <w:tab w:val="num" w:pos="180"/>
        </w:tabs>
        <w:ind w:left="180"/>
      </w:pPr>
    </w:p>
    <w:p w:rsidR="008834F3" w:rsidRPr="00F21D91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>CTEA Title IC Perkins IV – Gonzalo Huerta</w:t>
      </w:r>
    </w:p>
    <w:p w:rsidR="003A230C" w:rsidRDefault="003A230C" w:rsidP="00B5688A">
      <w:pPr>
        <w:tabs>
          <w:tab w:val="num" w:pos="180"/>
          <w:tab w:val="num" w:pos="900"/>
        </w:tabs>
        <w:ind w:left="180"/>
      </w:pPr>
    </w:p>
    <w:p w:rsidR="002A0D3F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 xml:space="preserve">Occupational Deans’ Committee </w:t>
      </w:r>
      <w:r w:rsidR="008834F3" w:rsidRPr="00F21D91">
        <w:rPr>
          <w:b/>
          <w:u w:val="single"/>
        </w:rPr>
        <w:t>– Gonzalo Huerta</w:t>
      </w:r>
    </w:p>
    <w:p w:rsidR="00F04A35" w:rsidRDefault="00F04A35" w:rsidP="00B5688A">
      <w:pPr>
        <w:tabs>
          <w:tab w:val="num" w:pos="1080"/>
          <w:tab w:val="left" w:pos="3240"/>
        </w:tabs>
        <w:ind w:left="180"/>
      </w:pPr>
    </w:p>
    <w:p w:rsidR="009B6392" w:rsidRPr="00DA6207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>Certificates</w:t>
      </w:r>
      <w:r w:rsidR="008834F3" w:rsidRPr="00DA6207">
        <w:rPr>
          <w:b/>
          <w:u w:val="single"/>
        </w:rPr>
        <w:t xml:space="preserve"> – </w:t>
      </w:r>
      <w:r>
        <w:rPr>
          <w:b/>
          <w:u w:val="single"/>
        </w:rPr>
        <w:t>Gonzalo Huerta</w:t>
      </w:r>
    </w:p>
    <w:p w:rsidR="00DA6207" w:rsidRDefault="00DA6207" w:rsidP="00B5688A">
      <w:pPr>
        <w:tabs>
          <w:tab w:val="num" w:pos="180"/>
        </w:tabs>
        <w:ind w:left="180"/>
      </w:pPr>
    </w:p>
    <w:p w:rsidR="00DA6207" w:rsidRDefault="00F04A3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DA6207">
        <w:rPr>
          <w:b/>
          <w:u w:val="single"/>
        </w:rPr>
        <w:t>Other</w:t>
      </w:r>
      <w:r w:rsidR="00950FC4">
        <w:t xml:space="preserve"> </w:t>
      </w:r>
    </w:p>
    <w:p w:rsidR="00DA6207" w:rsidRPr="00DA6207" w:rsidRDefault="00DA6207" w:rsidP="00B5688A">
      <w:pPr>
        <w:tabs>
          <w:tab w:val="num" w:pos="180"/>
        </w:tabs>
        <w:ind w:left="180" w:hanging="540"/>
        <w:rPr>
          <w:b/>
          <w:u w:val="single"/>
        </w:rPr>
      </w:pPr>
    </w:p>
    <w:p w:rsidR="00DA6207" w:rsidRDefault="00F04A3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DA6207">
        <w:rPr>
          <w:b/>
          <w:u w:val="single"/>
        </w:rPr>
        <w:t>Next Meeting</w:t>
      </w:r>
    </w:p>
    <w:p w:rsidR="00DA6207" w:rsidRPr="00DA6207" w:rsidRDefault="00DA6207" w:rsidP="00B5688A">
      <w:pPr>
        <w:tabs>
          <w:tab w:val="num" w:pos="180"/>
        </w:tabs>
        <w:ind w:left="180" w:hanging="540"/>
      </w:pPr>
    </w:p>
    <w:p w:rsidR="00DA6207" w:rsidRDefault="009B6392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950FC4">
        <w:rPr>
          <w:b/>
          <w:u w:val="single"/>
        </w:rPr>
        <w:t>Adjourn</w:t>
      </w:r>
    </w:p>
    <w:sectPr w:rsidR="00DA6207" w:rsidSect="006B68D2">
      <w:pgSz w:w="12240" w:h="15840"/>
      <w:pgMar w:top="1152" w:right="1800" w:bottom="864" w:left="1800" w:header="720" w:footer="720" w:gutter="0"/>
      <w:pgBorders w:offsetFrom="page">
        <w:top w:val="tornPaperBlack" w:sz="31" w:space="31" w:color="auto"/>
        <w:left w:val="tornPaperBlack" w:sz="31" w:space="31" w:color="auto"/>
        <w:bottom w:val="tornPaperBlack" w:sz="31" w:space="31" w:color="auto"/>
        <w:right w:val="tornPaperBlack" w:sz="31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022"/>
    <w:multiLevelType w:val="hybridMultilevel"/>
    <w:tmpl w:val="27BC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BA0C99"/>
    <w:multiLevelType w:val="hybridMultilevel"/>
    <w:tmpl w:val="C6BCBB3E"/>
    <w:lvl w:ilvl="0" w:tplc="CCF446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4645C"/>
    <w:multiLevelType w:val="hybridMultilevel"/>
    <w:tmpl w:val="F64C4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31BC8"/>
    <w:multiLevelType w:val="hybridMultilevel"/>
    <w:tmpl w:val="E132F1E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746EF"/>
    <w:rsid w:val="0001384A"/>
    <w:rsid w:val="000C4FB7"/>
    <w:rsid w:val="00140D79"/>
    <w:rsid w:val="001746EF"/>
    <w:rsid w:val="0021389A"/>
    <w:rsid w:val="002A0D3F"/>
    <w:rsid w:val="002D5A05"/>
    <w:rsid w:val="002F6253"/>
    <w:rsid w:val="00314447"/>
    <w:rsid w:val="00330BB7"/>
    <w:rsid w:val="003A230C"/>
    <w:rsid w:val="003A2F68"/>
    <w:rsid w:val="003C0FA0"/>
    <w:rsid w:val="003C5B89"/>
    <w:rsid w:val="0043172F"/>
    <w:rsid w:val="00466CCE"/>
    <w:rsid w:val="004E13F0"/>
    <w:rsid w:val="0056675E"/>
    <w:rsid w:val="00572BE9"/>
    <w:rsid w:val="005B28B4"/>
    <w:rsid w:val="005B5E15"/>
    <w:rsid w:val="005E74E1"/>
    <w:rsid w:val="006B68D2"/>
    <w:rsid w:val="006F60A4"/>
    <w:rsid w:val="00771757"/>
    <w:rsid w:val="007B1C0A"/>
    <w:rsid w:val="00801406"/>
    <w:rsid w:val="00814A55"/>
    <w:rsid w:val="00824718"/>
    <w:rsid w:val="00833AF5"/>
    <w:rsid w:val="00880183"/>
    <w:rsid w:val="008834F3"/>
    <w:rsid w:val="008966DE"/>
    <w:rsid w:val="008A03B3"/>
    <w:rsid w:val="008B538F"/>
    <w:rsid w:val="00931D55"/>
    <w:rsid w:val="00950FC4"/>
    <w:rsid w:val="009902CF"/>
    <w:rsid w:val="009B6392"/>
    <w:rsid w:val="009E6D84"/>
    <w:rsid w:val="00A247AF"/>
    <w:rsid w:val="00A50DAD"/>
    <w:rsid w:val="00A85FF3"/>
    <w:rsid w:val="00AC27DE"/>
    <w:rsid w:val="00B5688A"/>
    <w:rsid w:val="00B57ED3"/>
    <w:rsid w:val="00B60AF6"/>
    <w:rsid w:val="00B64841"/>
    <w:rsid w:val="00BC1098"/>
    <w:rsid w:val="00BC10B0"/>
    <w:rsid w:val="00C253EB"/>
    <w:rsid w:val="00CA087B"/>
    <w:rsid w:val="00CB5749"/>
    <w:rsid w:val="00CD39F5"/>
    <w:rsid w:val="00CD7683"/>
    <w:rsid w:val="00D25A5F"/>
    <w:rsid w:val="00D560FF"/>
    <w:rsid w:val="00DA6207"/>
    <w:rsid w:val="00DB4356"/>
    <w:rsid w:val="00E16C96"/>
    <w:rsid w:val="00F04A35"/>
    <w:rsid w:val="00F21D91"/>
    <w:rsid w:val="00F85B0F"/>
    <w:rsid w:val="00FA2E02"/>
    <w:rsid w:val="00F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7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73CE-CBCE-4FE6-8E0D-3A57A76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>Imperial Valley College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Patricia Robles</dc:creator>
  <cp:keywords/>
  <dc:description/>
  <cp:lastModifiedBy> </cp:lastModifiedBy>
  <cp:revision>2</cp:revision>
  <cp:lastPrinted>2008-10-20T22:49:00Z</cp:lastPrinted>
  <dcterms:created xsi:type="dcterms:W3CDTF">2010-03-10T00:17:00Z</dcterms:created>
  <dcterms:modified xsi:type="dcterms:W3CDTF">2010-03-10T00:17:00Z</dcterms:modified>
</cp:coreProperties>
</file>